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06486F" w14:textId="43E99798" w:rsidR="006773A8" w:rsidRPr="00431D03" w:rsidRDefault="00094DFF" w:rsidP="00826DD2">
      <w:pPr>
        <w:jc w:val="both"/>
        <w:rPr>
          <w:rFonts w:ascii="Arial" w:hAnsi="Arial" w:cs="Arial"/>
        </w:rPr>
      </w:pPr>
      <w:r w:rsidRPr="00431D03">
        <w:rPr>
          <w:rFonts w:ascii="Arial" w:hAnsi="Arial" w:cs="Arial"/>
        </w:rPr>
        <w:t>Decreto   /2026, de</w:t>
      </w:r>
      <w:proofErr w:type="gramStart"/>
      <w:r w:rsidRPr="00431D03">
        <w:rPr>
          <w:rFonts w:ascii="Arial" w:hAnsi="Arial" w:cs="Arial"/>
        </w:rPr>
        <w:t xml:space="preserve"> </w:t>
      </w:r>
      <w:r w:rsidR="00826DD2" w:rsidRPr="00431D03">
        <w:rPr>
          <w:rFonts w:ascii="Arial" w:hAnsi="Arial" w:cs="Arial"/>
        </w:rPr>
        <w:t>….</w:t>
      </w:r>
      <w:proofErr w:type="gramEnd"/>
      <w:r w:rsidR="00826DD2" w:rsidRPr="00431D03">
        <w:rPr>
          <w:rFonts w:ascii="Arial" w:hAnsi="Arial" w:cs="Arial"/>
        </w:rPr>
        <w:t>.</w:t>
      </w:r>
      <w:r w:rsidRPr="00431D03">
        <w:rPr>
          <w:rFonts w:ascii="Arial" w:hAnsi="Arial" w:cs="Arial"/>
        </w:rPr>
        <w:t xml:space="preserve">…… </w:t>
      </w:r>
      <w:r w:rsidR="009329C5">
        <w:rPr>
          <w:rFonts w:ascii="Arial" w:hAnsi="Arial" w:cs="Arial"/>
        </w:rPr>
        <w:t xml:space="preserve">, </w:t>
      </w:r>
      <w:r w:rsidRPr="00431D03">
        <w:rPr>
          <w:rFonts w:ascii="Arial" w:hAnsi="Arial" w:cs="Arial"/>
        </w:rPr>
        <w:t>de simplificación</w:t>
      </w:r>
      <w:r w:rsidR="00047641">
        <w:rPr>
          <w:rFonts w:ascii="Arial" w:hAnsi="Arial" w:cs="Arial"/>
        </w:rPr>
        <w:t xml:space="preserve"> </w:t>
      </w:r>
      <w:r w:rsidR="008C6126">
        <w:rPr>
          <w:rFonts w:ascii="Arial" w:hAnsi="Arial" w:cs="Arial"/>
        </w:rPr>
        <w:t xml:space="preserve">y racionalización </w:t>
      </w:r>
      <w:r w:rsidR="00AC5FB7">
        <w:rPr>
          <w:rFonts w:ascii="Arial" w:hAnsi="Arial" w:cs="Arial"/>
        </w:rPr>
        <w:t>normativa</w:t>
      </w:r>
      <w:r w:rsidRPr="00431D03">
        <w:rPr>
          <w:rFonts w:ascii="Arial" w:hAnsi="Arial" w:cs="Arial"/>
        </w:rPr>
        <w:t xml:space="preserve"> </w:t>
      </w:r>
      <w:r w:rsidR="00826DD2" w:rsidRPr="00431D03">
        <w:rPr>
          <w:rFonts w:ascii="Arial" w:hAnsi="Arial" w:cs="Arial"/>
        </w:rPr>
        <w:t>de la Junta de Comunidades de Castilla-La Mancha.</w:t>
      </w:r>
    </w:p>
    <w:p w14:paraId="54FE45D9" w14:textId="59286BF0" w:rsidR="00826DD2" w:rsidRPr="00905012" w:rsidRDefault="00826DD2" w:rsidP="00905012">
      <w:pPr>
        <w:jc w:val="both"/>
        <w:rPr>
          <w:rFonts w:ascii="Arial" w:hAnsi="Arial" w:cs="Arial"/>
          <w:sz w:val="20"/>
          <w:szCs w:val="20"/>
        </w:rPr>
      </w:pPr>
    </w:p>
    <w:p w14:paraId="79164D01" w14:textId="06B4A314" w:rsidR="00905012" w:rsidRPr="00DC68EE" w:rsidRDefault="00905012" w:rsidP="00905012">
      <w:pPr>
        <w:jc w:val="both"/>
        <w:rPr>
          <w:rFonts w:ascii="Arial" w:hAnsi="Arial" w:cs="Arial"/>
          <w:sz w:val="20"/>
          <w:szCs w:val="20"/>
        </w:rPr>
      </w:pPr>
      <w:r w:rsidRPr="00DC68EE">
        <w:rPr>
          <w:rFonts w:ascii="Arial" w:hAnsi="Arial" w:cs="Arial"/>
          <w:sz w:val="20"/>
          <w:szCs w:val="20"/>
        </w:rPr>
        <w:t xml:space="preserve">La necesidad de impulsar medidas orientadas a la </w:t>
      </w:r>
      <w:r w:rsidRPr="00DC68EE">
        <w:rPr>
          <w:rFonts w:ascii="Arial" w:hAnsi="Arial" w:cs="Arial"/>
          <w:bCs/>
          <w:sz w:val="20"/>
          <w:szCs w:val="20"/>
        </w:rPr>
        <w:t>simplificación</w:t>
      </w:r>
      <w:r w:rsidR="00193158" w:rsidRPr="00DC68EE">
        <w:rPr>
          <w:rFonts w:ascii="Arial" w:hAnsi="Arial" w:cs="Arial"/>
          <w:bCs/>
          <w:sz w:val="20"/>
          <w:szCs w:val="20"/>
        </w:rPr>
        <w:t xml:space="preserve"> y </w:t>
      </w:r>
      <w:r w:rsidRPr="00DC68EE">
        <w:rPr>
          <w:rFonts w:ascii="Arial" w:hAnsi="Arial" w:cs="Arial"/>
          <w:bCs/>
          <w:sz w:val="20"/>
          <w:szCs w:val="20"/>
        </w:rPr>
        <w:t>agilización de la actuación administrativa</w:t>
      </w:r>
      <w:r w:rsidRPr="00DC68EE">
        <w:rPr>
          <w:rFonts w:ascii="Arial" w:hAnsi="Arial" w:cs="Arial"/>
          <w:sz w:val="20"/>
          <w:szCs w:val="20"/>
        </w:rPr>
        <w:t xml:space="preserve"> tiene su origen en el marco normativo europeo establecido por la </w:t>
      </w:r>
      <w:r w:rsidRPr="00DC68EE">
        <w:rPr>
          <w:rFonts w:ascii="Arial" w:hAnsi="Arial" w:cs="Arial"/>
          <w:bCs/>
          <w:sz w:val="20"/>
          <w:szCs w:val="20"/>
        </w:rPr>
        <w:t>Directiva 2006/123/CE del Parlamento Europeo y del Consejo, de 12 de diciembre de 2006</w:t>
      </w:r>
      <w:r w:rsidRPr="00DC68EE">
        <w:rPr>
          <w:rFonts w:ascii="Arial" w:hAnsi="Arial" w:cs="Arial"/>
          <w:sz w:val="20"/>
          <w:szCs w:val="20"/>
        </w:rPr>
        <w:t xml:space="preserve">, </w:t>
      </w:r>
      <w:r w:rsidR="00193158" w:rsidRPr="00DC68EE">
        <w:rPr>
          <w:rFonts w:ascii="Arial" w:hAnsi="Arial" w:cs="Arial"/>
          <w:sz w:val="20"/>
          <w:szCs w:val="20"/>
        </w:rPr>
        <w:t>referente a</w:t>
      </w:r>
      <w:r w:rsidRPr="00DC68EE">
        <w:rPr>
          <w:rFonts w:ascii="Arial" w:hAnsi="Arial" w:cs="Arial"/>
          <w:sz w:val="20"/>
          <w:szCs w:val="20"/>
        </w:rPr>
        <w:t xml:space="preserve"> los servicios en el mercado interior. Dicha Directiva introduce principios dirigidos a eliminar cargas innecesarias y a facilitar el acceso y ejercicio de las actividades de servicios, con el objetivo de </w:t>
      </w:r>
      <w:r w:rsidRPr="00DC68EE">
        <w:rPr>
          <w:rFonts w:ascii="Arial" w:hAnsi="Arial" w:cs="Arial"/>
          <w:bCs/>
          <w:sz w:val="20"/>
          <w:szCs w:val="20"/>
        </w:rPr>
        <w:t>mejorar la prestación de los servicios públicos</w:t>
      </w:r>
      <w:r w:rsidRPr="00DC68EE">
        <w:rPr>
          <w:rFonts w:ascii="Arial" w:hAnsi="Arial" w:cs="Arial"/>
          <w:sz w:val="20"/>
          <w:szCs w:val="20"/>
        </w:rPr>
        <w:t xml:space="preserve">, favorecer la actividad económica y promover la </w:t>
      </w:r>
      <w:r w:rsidRPr="00DC68EE">
        <w:rPr>
          <w:rFonts w:ascii="Arial" w:hAnsi="Arial" w:cs="Arial"/>
          <w:bCs/>
          <w:sz w:val="20"/>
          <w:szCs w:val="20"/>
        </w:rPr>
        <w:t>modernización de las Administraciones Públicas</w:t>
      </w:r>
      <w:r w:rsidRPr="00DC68EE">
        <w:rPr>
          <w:rFonts w:ascii="Arial" w:hAnsi="Arial" w:cs="Arial"/>
          <w:sz w:val="20"/>
          <w:szCs w:val="20"/>
        </w:rPr>
        <w:t xml:space="preserve"> en sus métodos de actuación y relación con la ciudadanía y las empresas.</w:t>
      </w:r>
    </w:p>
    <w:p w14:paraId="65EFAAC2" w14:textId="0742CEF7" w:rsidR="00193158" w:rsidRPr="00DC68EE" w:rsidRDefault="00905012" w:rsidP="00193158">
      <w:pPr>
        <w:jc w:val="both"/>
        <w:rPr>
          <w:rFonts w:ascii="Arial" w:hAnsi="Arial" w:cs="Arial"/>
          <w:sz w:val="20"/>
          <w:szCs w:val="20"/>
        </w:rPr>
      </w:pPr>
      <w:r w:rsidRPr="00DC68EE">
        <w:rPr>
          <w:rFonts w:ascii="Arial" w:hAnsi="Arial" w:cs="Arial"/>
          <w:sz w:val="20"/>
          <w:szCs w:val="20"/>
        </w:rPr>
        <w:t>Estos principios fueron</w:t>
      </w:r>
      <w:r w:rsidR="00193158" w:rsidRPr="00DC68EE">
        <w:rPr>
          <w:rFonts w:ascii="Arial" w:hAnsi="Arial" w:cs="Arial"/>
          <w:sz w:val="20"/>
          <w:szCs w:val="20"/>
        </w:rPr>
        <w:t xml:space="preserve">, como no podía ser de otra manera, </w:t>
      </w:r>
      <w:r w:rsidRPr="00DC68EE">
        <w:rPr>
          <w:rFonts w:ascii="Arial" w:hAnsi="Arial" w:cs="Arial"/>
          <w:sz w:val="20"/>
          <w:szCs w:val="20"/>
        </w:rPr>
        <w:t>progresivamente incorporados al ordenamiento jurídico español</w:t>
      </w:r>
      <w:r w:rsidR="00193158" w:rsidRPr="00DC68EE">
        <w:rPr>
          <w:rFonts w:ascii="Arial" w:hAnsi="Arial" w:cs="Arial"/>
          <w:sz w:val="20"/>
          <w:szCs w:val="20"/>
        </w:rPr>
        <w:t xml:space="preserve">, principalmente a través de la Ley </w:t>
      </w:r>
      <w:r w:rsidRPr="00DC68EE">
        <w:rPr>
          <w:rFonts w:ascii="Arial" w:hAnsi="Arial" w:cs="Arial"/>
          <w:bCs/>
          <w:sz w:val="20"/>
          <w:szCs w:val="20"/>
        </w:rPr>
        <w:t>39/2015, de 1 de octubre, del Procedimiento Administrativo Común de las Administraciones Públicas</w:t>
      </w:r>
      <w:r w:rsidRPr="00DC68EE">
        <w:rPr>
          <w:rFonts w:ascii="Arial" w:hAnsi="Arial" w:cs="Arial"/>
          <w:sz w:val="20"/>
          <w:szCs w:val="20"/>
        </w:rPr>
        <w:t>, y</w:t>
      </w:r>
      <w:r w:rsidR="00193158" w:rsidRPr="00DC68EE">
        <w:rPr>
          <w:rFonts w:ascii="Arial" w:hAnsi="Arial" w:cs="Arial"/>
          <w:sz w:val="20"/>
          <w:szCs w:val="20"/>
        </w:rPr>
        <w:t xml:space="preserve"> de la Ley</w:t>
      </w:r>
      <w:r w:rsidRPr="00DC68EE">
        <w:rPr>
          <w:rFonts w:ascii="Arial" w:hAnsi="Arial" w:cs="Arial"/>
          <w:sz w:val="20"/>
          <w:szCs w:val="20"/>
        </w:rPr>
        <w:t xml:space="preserve"> </w:t>
      </w:r>
      <w:r w:rsidRPr="00DC68EE">
        <w:rPr>
          <w:rFonts w:ascii="Arial" w:hAnsi="Arial" w:cs="Arial"/>
          <w:bCs/>
          <w:sz w:val="20"/>
          <w:szCs w:val="20"/>
        </w:rPr>
        <w:t>40/2015, de 1 de octubre, de Régimen Jurídico del Sector Público</w:t>
      </w:r>
      <w:r w:rsidRPr="00DC68EE">
        <w:rPr>
          <w:rFonts w:ascii="Arial" w:hAnsi="Arial" w:cs="Arial"/>
          <w:sz w:val="20"/>
          <w:szCs w:val="20"/>
        </w:rPr>
        <w:t xml:space="preserve">, que establecieron un nuevo modelo de relación administrativa basado en la eficiencia, la seguridad jurídica y el uso generalizado de medios electrónicos. </w:t>
      </w:r>
    </w:p>
    <w:p w14:paraId="65F326BD" w14:textId="39B6F8BA" w:rsidR="00193158" w:rsidRPr="00DC68EE" w:rsidRDefault="00193158" w:rsidP="00905012">
      <w:pPr>
        <w:jc w:val="both"/>
        <w:rPr>
          <w:rFonts w:ascii="Arial" w:hAnsi="Arial" w:cs="Arial"/>
          <w:sz w:val="20"/>
          <w:szCs w:val="20"/>
        </w:rPr>
      </w:pPr>
      <w:r w:rsidRPr="00DC68EE">
        <w:rPr>
          <w:rFonts w:ascii="Arial" w:hAnsi="Arial" w:cs="Arial"/>
          <w:sz w:val="20"/>
          <w:szCs w:val="20"/>
        </w:rPr>
        <w:t xml:space="preserve">En este sentido, y en el </w:t>
      </w:r>
      <w:r w:rsidR="00905012" w:rsidRPr="00DC68EE">
        <w:rPr>
          <w:rFonts w:ascii="Arial" w:hAnsi="Arial" w:cs="Arial"/>
          <w:sz w:val="20"/>
          <w:szCs w:val="20"/>
        </w:rPr>
        <w:t xml:space="preserve">ejercicio de sus competencias, la </w:t>
      </w:r>
      <w:r w:rsidR="00905012" w:rsidRPr="00DC68EE">
        <w:rPr>
          <w:rFonts w:ascii="Arial" w:hAnsi="Arial" w:cs="Arial"/>
          <w:bCs/>
          <w:sz w:val="20"/>
          <w:szCs w:val="20"/>
        </w:rPr>
        <w:t>Comunidad Autónoma de Castilla-La Mancha</w:t>
      </w:r>
      <w:r w:rsidR="00905012" w:rsidRPr="00DC68EE">
        <w:rPr>
          <w:rFonts w:ascii="Arial" w:hAnsi="Arial" w:cs="Arial"/>
          <w:sz w:val="20"/>
          <w:szCs w:val="20"/>
        </w:rPr>
        <w:t xml:space="preserve"> ha incorporado este marco normativo y sus principios inspiradores mediante el desarrollo, </w:t>
      </w:r>
      <w:r w:rsidRPr="00DC68EE">
        <w:rPr>
          <w:rFonts w:ascii="Arial" w:hAnsi="Arial" w:cs="Arial"/>
          <w:sz w:val="20"/>
          <w:szCs w:val="20"/>
        </w:rPr>
        <w:t xml:space="preserve">entre otra normativa, de los planes anuales </w:t>
      </w:r>
      <w:r w:rsidR="00905012" w:rsidRPr="00DC68EE">
        <w:rPr>
          <w:rFonts w:ascii="Arial" w:hAnsi="Arial" w:cs="Arial"/>
          <w:bCs/>
          <w:sz w:val="20"/>
          <w:szCs w:val="20"/>
        </w:rPr>
        <w:t>de simplificación y reducción de cargas administrativas</w:t>
      </w:r>
      <w:r w:rsidR="00905012" w:rsidRPr="00DC68EE">
        <w:rPr>
          <w:rFonts w:ascii="Arial" w:hAnsi="Arial" w:cs="Arial"/>
          <w:sz w:val="20"/>
          <w:szCs w:val="20"/>
        </w:rPr>
        <w:t xml:space="preserve">, </w:t>
      </w:r>
      <w:r w:rsidRPr="00DC68EE">
        <w:rPr>
          <w:rFonts w:ascii="Arial" w:hAnsi="Arial" w:cs="Arial"/>
          <w:sz w:val="20"/>
          <w:szCs w:val="20"/>
        </w:rPr>
        <w:t xml:space="preserve">la </w:t>
      </w:r>
      <w:r w:rsidRPr="00DC68EE">
        <w:rPr>
          <w:rFonts w:ascii="Arial" w:hAnsi="Arial" w:cs="Arial"/>
          <w:bCs/>
          <w:sz w:val="20"/>
          <w:szCs w:val="20"/>
        </w:rPr>
        <w:t>Ley 3/2017, de 1 de septiembre, en materia de gestión y organización de la Administración y otras medidas administrativas</w:t>
      </w:r>
      <w:r w:rsidRPr="00DC68EE">
        <w:rPr>
          <w:rFonts w:ascii="Arial" w:hAnsi="Arial" w:cs="Arial"/>
          <w:sz w:val="20"/>
          <w:szCs w:val="20"/>
        </w:rPr>
        <w:t xml:space="preserve">, y la </w:t>
      </w:r>
      <w:r w:rsidRPr="00DC68EE">
        <w:rPr>
          <w:rFonts w:ascii="Arial" w:hAnsi="Arial" w:cs="Arial"/>
          <w:bCs/>
          <w:sz w:val="20"/>
          <w:szCs w:val="20"/>
        </w:rPr>
        <w:t>Ley 4/2021, de 25 de junio, de Medidas Urgentes de Agilización y Simplificación de Procedimientos para la Gestión y Ejecución de los Fondos Europeos de Recuperación</w:t>
      </w:r>
      <w:r w:rsidRPr="00DC68EE">
        <w:rPr>
          <w:rFonts w:ascii="Arial" w:hAnsi="Arial" w:cs="Arial"/>
          <w:sz w:val="20"/>
          <w:szCs w:val="20"/>
        </w:rPr>
        <w:t>; normativa toda ella que ha supuesto avances significativos en la racionalización de la organización administrativa y en la tramitación de procedimientos.</w:t>
      </w:r>
    </w:p>
    <w:p w14:paraId="0743A881" w14:textId="77777777" w:rsidR="00193158" w:rsidRPr="00DC68EE" w:rsidRDefault="00193158" w:rsidP="00193158">
      <w:pPr>
        <w:jc w:val="both"/>
        <w:rPr>
          <w:rFonts w:ascii="Arial" w:hAnsi="Arial" w:cs="Arial"/>
          <w:sz w:val="20"/>
          <w:szCs w:val="20"/>
        </w:rPr>
      </w:pPr>
      <w:r w:rsidRPr="00DC68EE">
        <w:rPr>
          <w:rFonts w:ascii="Arial" w:hAnsi="Arial" w:cs="Arial"/>
          <w:sz w:val="20"/>
          <w:szCs w:val="20"/>
        </w:rPr>
        <w:t>En este contexto, se aprobó la Ley 4/2025, de 11 de julio, de Simplificación, Agilización y Digitalización Administrativa,</w:t>
      </w:r>
      <w:r w:rsidRPr="00DC68EE">
        <w:rPr>
          <w:rFonts w:ascii="Segoe UI" w:eastAsia="Times New Roman" w:hAnsi="Segoe UI" w:cs="Segoe UI"/>
          <w:kern w:val="0"/>
          <w:sz w:val="21"/>
          <w:szCs w:val="21"/>
          <w14:ligatures w14:val="none"/>
        </w:rPr>
        <w:t xml:space="preserve"> </w:t>
      </w:r>
      <w:r w:rsidRPr="00DC68EE">
        <w:rPr>
          <w:rFonts w:ascii="Arial" w:hAnsi="Arial" w:cs="Arial"/>
          <w:sz w:val="20"/>
          <w:szCs w:val="20"/>
        </w:rPr>
        <w:t xml:space="preserve">cuyo objeto es </w:t>
      </w:r>
      <w:r w:rsidRPr="00DC68EE">
        <w:rPr>
          <w:rFonts w:ascii="Arial" w:hAnsi="Arial" w:cs="Arial"/>
          <w:bCs/>
          <w:sz w:val="20"/>
          <w:szCs w:val="20"/>
        </w:rPr>
        <w:t>promover y garantizar una Administración pública más sencilla, ágil, eficiente y digitalizada</w:t>
      </w:r>
      <w:r w:rsidRPr="00DC68EE">
        <w:rPr>
          <w:rFonts w:ascii="Arial" w:hAnsi="Arial" w:cs="Arial"/>
          <w:sz w:val="20"/>
          <w:szCs w:val="20"/>
        </w:rPr>
        <w:t>.</w:t>
      </w:r>
    </w:p>
    <w:p w14:paraId="19B13CFC" w14:textId="34E2FAE9" w:rsidR="00193158" w:rsidRPr="006B5C2E" w:rsidRDefault="00193158" w:rsidP="00193158">
      <w:pPr>
        <w:jc w:val="both"/>
        <w:rPr>
          <w:rFonts w:ascii="Arial" w:hAnsi="Arial" w:cs="Arial"/>
          <w:sz w:val="20"/>
          <w:szCs w:val="20"/>
        </w:rPr>
      </w:pPr>
      <w:r w:rsidRPr="00DC68EE">
        <w:rPr>
          <w:rFonts w:ascii="Arial" w:hAnsi="Arial" w:cs="Arial"/>
          <w:sz w:val="20"/>
          <w:szCs w:val="20"/>
        </w:rPr>
        <w:t xml:space="preserve">Para ello, la Ley 4/2025, de 11 de julio regula una serie de medidas de simplificación de los procedimientos administrativos mediante la reducción de cargas administrativas, la reducción de plazos, el establecimiento de silencios administrativos estimatorios y declaraciones responsables y comunicaciones con carácter generalizado, o la creación de unidades de apoyo en los servicios centrales y periféricos. </w:t>
      </w:r>
      <w:r w:rsidRPr="00DC68EE">
        <w:rPr>
          <w:rFonts w:ascii="Arial" w:hAnsi="Arial" w:cs="Arial"/>
          <w:bCs/>
          <w:sz w:val="20"/>
          <w:szCs w:val="20"/>
        </w:rPr>
        <w:t>Todo ello con la intención de mejorar la eficiencia y eficacia de la gestión pública</w:t>
      </w:r>
      <w:r w:rsidRPr="00DC68EE">
        <w:rPr>
          <w:rFonts w:ascii="Arial" w:hAnsi="Arial" w:cs="Arial"/>
          <w:sz w:val="20"/>
          <w:szCs w:val="20"/>
        </w:rPr>
        <w:t xml:space="preserve"> y la </w:t>
      </w:r>
      <w:r w:rsidRPr="00DC68EE">
        <w:rPr>
          <w:rFonts w:ascii="Arial" w:hAnsi="Arial" w:cs="Arial"/>
          <w:bCs/>
          <w:sz w:val="20"/>
          <w:szCs w:val="20"/>
        </w:rPr>
        <w:t>calidad de los servicios públicos</w:t>
      </w:r>
      <w:r w:rsidRPr="00DC68EE">
        <w:rPr>
          <w:rFonts w:ascii="Arial" w:hAnsi="Arial" w:cs="Arial"/>
          <w:sz w:val="20"/>
          <w:szCs w:val="20"/>
        </w:rPr>
        <w:t xml:space="preserve"> prestados a la ciudadanía y a las empresas de Castilla-La Mancha. </w:t>
      </w:r>
    </w:p>
    <w:p w14:paraId="18FD7AB8" w14:textId="27124D30" w:rsidR="00B87ECF" w:rsidRDefault="00193158" w:rsidP="00CD554C">
      <w:pPr>
        <w:spacing w:after="0" w:line="286" w:lineRule="auto"/>
        <w:jc w:val="both"/>
        <w:rPr>
          <w:rFonts w:ascii="Arial" w:hAnsi="Arial" w:cs="Arial"/>
          <w:sz w:val="20"/>
          <w:szCs w:val="20"/>
        </w:rPr>
      </w:pPr>
      <w:r w:rsidRPr="00DC68EE">
        <w:rPr>
          <w:rFonts w:ascii="Arial" w:hAnsi="Arial" w:cs="Arial"/>
          <w:bCs/>
          <w:sz w:val="20"/>
          <w:szCs w:val="20"/>
        </w:rPr>
        <w:t xml:space="preserve">En este sentido, el presente decreto supone el desarrollo del </w:t>
      </w:r>
      <w:r w:rsidRPr="00DC68EE">
        <w:rPr>
          <w:rFonts w:ascii="Arial" w:hAnsi="Arial" w:cs="Arial"/>
          <w:sz w:val="20"/>
          <w:szCs w:val="20"/>
        </w:rPr>
        <w:t>artículo 3 de la mentada</w:t>
      </w:r>
      <w:r w:rsidRPr="00193158">
        <w:rPr>
          <w:rFonts w:ascii="Arial" w:hAnsi="Arial" w:cs="Arial"/>
          <w:sz w:val="20"/>
          <w:szCs w:val="20"/>
        </w:rPr>
        <w:t xml:space="preserve"> </w:t>
      </w:r>
      <w:r w:rsidR="00B87ECF" w:rsidRPr="00193158">
        <w:rPr>
          <w:rFonts w:ascii="Arial" w:hAnsi="Arial" w:cs="Arial"/>
          <w:sz w:val="20"/>
          <w:szCs w:val="20"/>
        </w:rPr>
        <w:t>Ley</w:t>
      </w:r>
      <w:r w:rsidR="00B87ECF">
        <w:rPr>
          <w:rFonts w:ascii="Arial" w:hAnsi="Arial" w:cs="Arial"/>
          <w:sz w:val="20"/>
          <w:szCs w:val="20"/>
        </w:rPr>
        <w:t xml:space="preserve"> 4/2025, de 11 de julio, </w:t>
      </w:r>
      <w:r>
        <w:rPr>
          <w:rFonts w:ascii="Arial" w:hAnsi="Arial" w:cs="Arial"/>
          <w:sz w:val="20"/>
          <w:szCs w:val="20"/>
        </w:rPr>
        <w:t xml:space="preserve">que </w:t>
      </w:r>
      <w:r w:rsidR="00B87ECF">
        <w:rPr>
          <w:rFonts w:ascii="Arial" w:hAnsi="Arial" w:cs="Arial"/>
          <w:sz w:val="20"/>
          <w:szCs w:val="20"/>
        </w:rPr>
        <w:t>determina que la Administración regional fomentará y promoverá la adopción de cuantas medidas resulten necesarias para la simplificación administrativa, en todas aquellas materias de su competencia, dentro del marco de la legislación básica, al objeto de mejorar la eficiencia y eficacia de la gestión administrativa y la prestación de los servicios públicos.</w:t>
      </w:r>
    </w:p>
    <w:p w14:paraId="3CF5BF49" w14:textId="77777777" w:rsidR="00B87ECF" w:rsidRDefault="00B87ECF" w:rsidP="00CD554C">
      <w:pPr>
        <w:spacing w:after="0" w:line="286" w:lineRule="auto"/>
        <w:jc w:val="both"/>
        <w:rPr>
          <w:rFonts w:ascii="Arial" w:hAnsi="Arial" w:cs="Arial"/>
          <w:sz w:val="20"/>
          <w:szCs w:val="20"/>
        </w:rPr>
      </w:pPr>
    </w:p>
    <w:p w14:paraId="25A6B11B" w14:textId="73EB6415" w:rsidR="00826DD2" w:rsidRDefault="00B87ECF" w:rsidP="00CD554C">
      <w:pPr>
        <w:spacing w:after="0" w:line="286" w:lineRule="auto"/>
        <w:jc w:val="both"/>
        <w:rPr>
          <w:rFonts w:ascii="Arial" w:hAnsi="Arial" w:cs="Arial"/>
          <w:sz w:val="20"/>
          <w:szCs w:val="20"/>
        </w:rPr>
      </w:pPr>
      <w:r>
        <w:rPr>
          <w:rFonts w:ascii="Arial" w:hAnsi="Arial" w:cs="Arial"/>
          <w:sz w:val="20"/>
          <w:szCs w:val="20"/>
        </w:rPr>
        <w:t xml:space="preserve">Específicamente, las disposiciones adicionales primera y segunda de </w:t>
      </w:r>
      <w:r w:rsidR="00457FBC">
        <w:rPr>
          <w:rFonts w:ascii="Arial" w:hAnsi="Arial" w:cs="Arial"/>
          <w:sz w:val="20"/>
          <w:szCs w:val="20"/>
        </w:rPr>
        <w:t>l</w:t>
      </w:r>
      <w:r w:rsidR="00431D03" w:rsidRPr="00431D03">
        <w:rPr>
          <w:rFonts w:ascii="Arial" w:hAnsi="Arial" w:cs="Arial"/>
          <w:sz w:val="20"/>
          <w:szCs w:val="20"/>
        </w:rPr>
        <w:t xml:space="preserve">a Ley 4/2025, de 11 de julio, </w:t>
      </w:r>
      <w:r>
        <w:rPr>
          <w:rFonts w:ascii="Arial" w:hAnsi="Arial" w:cs="Arial"/>
          <w:sz w:val="20"/>
          <w:szCs w:val="20"/>
        </w:rPr>
        <w:t>regulan</w:t>
      </w:r>
      <w:r w:rsidR="00CD554C">
        <w:rPr>
          <w:rFonts w:ascii="Arial" w:hAnsi="Arial" w:cs="Arial"/>
          <w:sz w:val="20"/>
          <w:szCs w:val="20"/>
        </w:rPr>
        <w:t xml:space="preserve"> la necesidad de realizar una revisión generalizada del sentido del silencio administrativo y de las autorizaciones contenidas en leyes y normativa de desarrollo de la Junta de Comunidades de Castilla-La Mancha, con la finalidad de regular e intensificar el silencio administrativo</w:t>
      </w:r>
      <w:r w:rsidR="00197D19">
        <w:rPr>
          <w:rFonts w:ascii="Arial" w:hAnsi="Arial" w:cs="Arial"/>
          <w:sz w:val="20"/>
          <w:szCs w:val="20"/>
        </w:rPr>
        <w:t xml:space="preserve"> </w:t>
      </w:r>
      <w:r w:rsidR="00CD554C">
        <w:rPr>
          <w:rFonts w:ascii="Arial" w:hAnsi="Arial" w:cs="Arial"/>
          <w:sz w:val="20"/>
          <w:szCs w:val="20"/>
        </w:rPr>
        <w:t>estimatorio y las declaraciones responsables y comunicaciones, en todos aquellos procedimientos administrativos que resulte viable legalmente.</w:t>
      </w:r>
    </w:p>
    <w:p w14:paraId="1AB2E0F5" w14:textId="77777777" w:rsidR="00CD554C" w:rsidRDefault="00CD554C" w:rsidP="00CD554C">
      <w:pPr>
        <w:spacing w:after="0" w:line="286" w:lineRule="auto"/>
        <w:jc w:val="both"/>
        <w:rPr>
          <w:rFonts w:ascii="Arial" w:hAnsi="Arial" w:cs="Arial"/>
          <w:sz w:val="20"/>
          <w:szCs w:val="20"/>
        </w:rPr>
      </w:pPr>
    </w:p>
    <w:p w14:paraId="44549EC8" w14:textId="4E9E6387" w:rsidR="00CD554C" w:rsidRDefault="00CD554C" w:rsidP="00CD554C">
      <w:pPr>
        <w:spacing w:after="0" w:line="286" w:lineRule="auto"/>
        <w:jc w:val="both"/>
        <w:rPr>
          <w:rFonts w:ascii="Arial" w:hAnsi="Arial" w:cs="Arial"/>
          <w:sz w:val="20"/>
          <w:szCs w:val="20"/>
        </w:rPr>
      </w:pPr>
      <w:r>
        <w:rPr>
          <w:rFonts w:ascii="Arial" w:hAnsi="Arial" w:cs="Arial"/>
          <w:sz w:val="20"/>
          <w:szCs w:val="20"/>
        </w:rPr>
        <w:lastRenderedPageBreak/>
        <w:t xml:space="preserve">Además, la disposición </w:t>
      </w:r>
      <w:r w:rsidR="00197D19">
        <w:rPr>
          <w:rFonts w:ascii="Arial" w:hAnsi="Arial" w:cs="Arial"/>
          <w:sz w:val="20"/>
          <w:szCs w:val="20"/>
        </w:rPr>
        <w:t>derogatoria</w:t>
      </w:r>
      <w:r>
        <w:rPr>
          <w:rFonts w:ascii="Arial" w:hAnsi="Arial" w:cs="Arial"/>
          <w:sz w:val="20"/>
          <w:szCs w:val="20"/>
        </w:rPr>
        <w:t xml:space="preserve"> única de la Ley 4/</w:t>
      </w:r>
      <w:r w:rsidR="00197D19">
        <w:rPr>
          <w:rFonts w:ascii="Arial" w:hAnsi="Arial" w:cs="Arial"/>
          <w:sz w:val="20"/>
          <w:szCs w:val="20"/>
        </w:rPr>
        <w:t>2025, de 11 de julio, deroga la Ley 7/2013, de 21 de noviembre, de adecuación de procedimientos administrativos y reguladora del régimen general de la declaración responsable y comunicación previa, y la subsiguiente normativa de desarrollo del Decreto 22/2015, de 30 de abril, de reducción de plazo y modificación del sentido del silencio administrativo en determinados procedimientos tramitados por la Administración de la Junta de Comunidades de Castilla-La Mancha. No obstante, las citadas normativas continúan en vigor, en todos aquellos procedimientos administrativos que no tuvieran una regulación específica propia, hasta que se proceda a la revisión del silencio administrativo de dichos procedimientos, según la citada disposición adicional primera de la susodicha Ley 4/2025, de 11 de julio.</w:t>
      </w:r>
    </w:p>
    <w:p w14:paraId="68C84A4D" w14:textId="77777777" w:rsidR="00197D19" w:rsidRDefault="00197D19" w:rsidP="00CD554C">
      <w:pPr>
        <w:spacing w:after="0" w:line="286" w:lineRule="auto"/>
        <w:jc w:val="both"/>
        <w:rPr>
          <w:rFonts w:ascii="Arial" w:hAnsi="Arial" w:cs="Arial"/>
          <w:sz w:val="20"/>
          <w:szCs w:val="20"/>
        </w:rPr>
      </w:pPr>
    </w:p>
    <w:p w14:paraId="6F9D6031" w14:textId="33501896" w:rsidR="00197D19" w:rsidRDefault="004E3C20" w:rsidP="00CD554C">
      <w:pPr>
        <w:spacing w:after="0" w:line="286" w:lineRule="auto"/>
        <w:jc w:val="both"/>
        <w:rPr>
          <w:rFonts w:ascii="Arial" w:hAnsi="Arial" w:cs="Arial"/>
          <w:sz w:val="20"/>
          <w:szCs w:val="20"/>
        </w:rPr>
      </w:pPr>
      <w:r>
        <w:rPr>
          <w:rFonts w:ascii="Arial" w:hAnsi="Arial" w:cs="Arial"/>
          <w:sz w:val="20"/>
          <w:szCs w:val="20"/>
        </w:rPr>
        <w:t>De esta manera, con el presente Decreto, se pretende cumplir con las previsiones anteriormente indicadas, regulando el plazo y el silencio administrativo estimatorio, tanto de los procedimientos establecidos en la Ley 7/2013, de 21 de noviembre y el Decreto 22/2015, de 30 de abril, como de aquellos otros que se considera necesario, fruto de la evaluación realizada por las consejerías, según las previsiones de la disposición adicional primera de la Ley 4/2025, de 11 de julio. Indicar a este respecto, que los procedimientos con un plazo superior a seis meses y aquellos</w:t>
      </w:r>
      <w:r w:rsidR="00CC279E">
        <w:rPr>
          <w:rFonts w:ascii="Arial" w:hAnsi="Arial" w:cs="Arial"/>
          <w:sz w:val="20"/>
          <w:szCs w:val="20"/>
        </w:rPr>
        <w:t xml:space="preserve"> otros</w:t>
      </w:r>
      <w:r>
        <w:rPr>
          <w:rFonts w:ascii="Arial" w:hAnsi="Arial" w:cs="Arial"/>
          <w:sz w:val="20"/>
          <w:szCs w:val="20"/>
        </w:rPr>
        <w:t xml:space="preserve"> que cada consejería </w:t>
      </w:r>
      <w:r w:rsidR="00CC279E">
        <w:rPr>
          <w:rFonts w:ascii="Arial" w:hAnsi="Arial" w:cs="Arial"/>
          <w:sz w:val="20"/>
          <w:szCs w:val="20"/>
        </w:rPr>
        <w:t>ha motivado que debe mantenerse el</w:t>
      </w:r>
      <w:r>
        <w:rPr>
          <w:rFonts w:ascii="Arial" w:hAnsi="Arial" w:cs="Arial"/>
          <w:sz w:val="20"/>
          <w:szCs w:val="20"/>
        </w:rPr>
        <w:t xml:space="preserve"> silencio desestimatorio,</w:t>
      </w:r>
      <w:r w:rsidR="00CC279E">
        <w:rPr>
          <w:rFonts w:ascii="Arial" w:hAnsi="Arial" w:cs="Arial"/>
          <w:sz w:val="20"/>
          <w:szCs w:val="20"/>
        </w:rPr>
        <w:t xml:space="preserve"> serán regulados, según las previsiones de los artículos 21.2 y 24.1 de la Ley 39/2015, de 1 de octubre, del Procedimiento Administrativo Común de las Administraciones Públicas, de forma inmediata en una norma con rango de Ley.</w:t>
      </w:r>
    </w:p>
    <w:p w14:paraId="064E33AB" w14:textId="77777777" w:rsidR="00CC279E" w:rsidRDefault="00CC279E" w:rsidP="00CD554C">
      <w:pPr>
        <w:spacing w:after="0" w:line="286" w:lineRule="auto"/>
        <w:jc w:val="both"/>
        <w:rPr>
          <w:rFonts w:ascii="Arial" w:hAnsi="Arial" w:cs="Arial"/>
          <w:sz w:val="20"/>
          <w:szCs w:val="20"/>
        </w:rPr>
      </w:pPr>
    </w:p>
    <w:p w14:paraId="66CD75F7" w14:textId="12578FA4" w:rsidR="00CC279E" w:rsidRDefault="00CC279E" w:rsidP="00CD554C">
      <w:pPr>
        <w:spacing w:after="0" w:line="286" w:lineRule="auto"/>
        <w:jc w:val="both"/>
        <w:rPr>
          <w:rFonts w:ascii="Arial" w:hAnsi="Arial" w:cs="Arial"/>
          <w:sz w:val="20"/>
          <w:szCs w:val="20"/>
        </w:rPr>
      </w:pPr>
      <w:r>
        <w:rPr>
          <w:rFonts w:ascii="Arial" w:hAnsi="Arial" w:cs="Arial"/>
          <w:sz w:val="20"/>
          <w:szCs w:val="20"/>
        </w:rPr>
        <w:t xml:space="preserve">En concreto, la regulación del plazo de resolución y notificación, y el sentido del silencio administrativo, de los procedimientos en los cuales se considera que debe de mantenerse el régimen de autorización, </w:t>
      </w:r>
      <w:r w:rsidR="00006D8D">
        <w:rPr>
          <w:rFonts w:ascii="Arial" w:hAnsi="Arial" w:cs="Arial"/>
          <w:sz w:val="20"/>
          <w:szCs w:val="20"/>
        </w:rPr>
        <w:t>según las razones de interés general justificadas por las consejerías, se realizará, una parte, en aquellos supuestos donde no existe una regulación procedimental, a través de su inserción en la tabla del Anexo I, y en otras ocasiones, modificando la normativa sectorial específica que los regula.</w:t>
      </w:r>
    </w:p>
    <w:p w14:paraId="6DBE3123" w14:textId="77777777" w:rsidR="00006D8D" w:rsidRDefault="00006D8D" w:rsidP="00CD554C">
      <w:pPr>
        <w:spacing w:after="0" w:line="286" w:lineRule="auto"/>
        <w:jc w:val="both"/>
        <w:rPr>
          <w:rFonts w:ascii="Arial" w:hAnsi="Arial" w:cs="Arial"/>
          <w:sz w:val="20"/>
          <w:szCs w:val="20"/>
        </w:rPr>
      </w:pPr>
    </w:p>
    <w:p w14:paraId="448CA156" w14:textId="5A1765AE" w:rsidR="00006D8D" w:rsidRPr="00DC68EE" w:rsidRDefault="00006D8D" w:rsidP="00CD554C">
      <w:pPr>
        <w:spacing w:after="0" w:line="286" w:lineRule="auto"/>
        <w:jc w:val="both"/>
        <w:rPr>
          <w:rFonts w:ascii="Arial" w:hAnsi="Arial" w:cs="Arial"/>
          <w:sz w:val="20"/>
          <w:szCs w:val="20"/>
        </w:rPr>
      </w:pPr>
      <w:r>
        <w:rPr>
          <w:rFonts w:ascii="Arial" w:hAnsi="Arial" w:cs="Arial"/>
          <w:sz w:val="20"/>
          <w:szCs w:val="20"/>
        </w:rPr>
        <w:t>A su vez, en aquellos otros procedimientos revisados por las consejerías, donde se ha evaluado la posibilidad de cambiar el régimen de autorización por el de declaración responsable y comunicación, se procederá a</w:t>
      </w:r>
      <w:r w:rsidR="00243C62">
        <w:rPr>
          <w:rFonts w:ascii="Arial" w:hAnsi="Arial" w:cs="Arial"/>
          <w:sz w:val="20"/>
          <w:szCs w:val="20"/>
        </w:rPr>
        <w:t xml:space="preserve"> regular</w:t>
      </w:r>
      <w:r w:rsidR="00CD7675">
        <w:rPr>
          <w:rFonts w:ascii="Arial" w:hAnsi="Arial" w:cs="Arial"/>
          <w:sz w:val="20"/>
          <w:szCs w:val="20"/>
        </w:rPr>
        <w:t>, a través del presente Decreto,</w:t>
      </w:r>
      <w:r w:rsidR="00243C62">
        <w:rPr>
          <w:rFonts w:ascii="Arial" w:hAnsi="Arial" w:cs="Arial"/>
          <w:sz w:val="20"/>
          <w:szCs w:val="20"/>
        </w:rPr>
        <w:t xml:space="preserve"> dicho régimen administrativo, </w:t>
      </w:r>
      <w:r>
        <w:rPr>
          <w:rFonts w:ascii="Arial" w:hAnsi="Arial" w:cs="Arial"/>
          <w:sz w:val="20"/>
          <w:szCs w:val="20"/>
        </w:rPr>
        <w:t>modifica</w:t>
      </w:r>
      <w:r w:rsidR="00243C62">
        <w:rPr>
          <w:rFonts w:ascii="Arial" w:hAnsi="Arial" w:cs="Arial"/>
          <w:sz w:val="20"/>
          <w:szCs w:val="20"/>
        </w:rPr>
        <w:t>ndo</w:t>
      </w:r>
      <w:r>
        <w:rPr>
          <w:rFonts w:ascii="Arial" w:hAnsi="Arial" w:cs="Arial"/>
          <w:sz w:val="20"/>
          <w:szCs w:val="20"/>
        </w:rPr>
        <w:t xml:space="preserve"> la correspondiente </w:t>
      </w:r>
      <w:r w:rsidR="00243C62">
        <w:rPr>
          <w:rFonts w:ascii="Arial" w:hAnsi="Arial" w:cs="Arial"/>
          <w:sz w:val="20"/>
          <w:szCs w:val="20"/>
        </w:rPr>
        <w:t>regulación específica</w:t>
      </w:r>
      <w:r>
        <w:rPr>
          <w:rFonts w:ascii="Arial" w:hAnsi="Arial" w:cs="Arial"/>
          <w:sz w:val="20"/>
          <w:szCs w:val="20"/>
        </w:rPr>
        <w:t xml:space="preserve"> </w:t>
      </w:r>
      <w:r w:rsidR="00243C62">
        <w:rPr>
          <w:rFonts w:ascii="Arial" w:hAnsi="Arial" w:cs="Arial"/>
          <w:sz w:val="20"/>
          <w:szCs w:val="20"/>
        </w:rPr>
        <w:t>aplicable</w:t>
      </w:r>
      <w:r>
        <w:rPr>
          <w:rFonts w:ascii="Arial" w:hAnsi="Arial" w:cs="Arial"/>
          <w:sz w:val="20"/>
          <w:szCs w:val="20"/>
        </w:rPr>
        <w:t xml:space="preserve">, </w:t>
      </w:r>
      <w:r w:rsidR="00243C62">
        <w:rPr>
          <w:rFonts w:ascii="Arial" w:hAnsi="Arial" w:cs="Arial"/>
          <w:sz w:val="20"/>
          <w:szCs w:val="20"/>
        </w:rPr>
        <w:t xml:space="preserve">siempre y cuando la normativa europea, estatal o </w:t>
      </w:r>
      <w:r w:rsidR="00CD7675">
        <w:rPr>
          <w:rFonts w:ascii="Arial" w:hAnsi="Arial" w:cs="Arial"/>
          <w:sz w:val="20"/>
          <w:szCs w:val="20"/>
        </w:rPr>
        <w:t>con rango de ley</w:t>
      </w:r>
      <w:r w:rsidR="00243C62">
        <w:rPr>
          <w:rFonts w:ascii="Arial" w:hAnsi="Arial" w:cs="Arial"/>
          <w:sz w:val="20"/>
          <w:szCs w:val="20"/>
        </w:rPr>
        <w:t xml:space="preserve"> lo permita, pues en algunas ocasiones, hasta que no se proceda a la modificación de la correspondiente norma con rango de ley</w:t>
      </w:r>
      <w:r w:rsidR="00CD7675">
        <w:rPr>
          <w:rFonts w:ascii="Arial" w:hAnsi="Arial" w:cs="Arial"/>
          <w:sz w:val="20"/>
          <w:szCs w:val="20"/>
        </w:rPr>
        <w:t xml:space="preserve"> </w:t>
      </w:r>
      <w:r w:rsidR="00243C62">
        <w:rPr>
          <w:rFonts w:ascii="Arial" w:hAnsi="Arial" w:cs="Arial"/>
          <w:sz w:val="20"/>
          <w:szCs w:val="20"/>
        </w:rPr>
        <w:t xml:space="preserve">competencia de la Comunidad Autónoma de Castilla-La Mancha, </w:t>
      </w:r>
      <w:r w:rsidR="00CD7675">
        <w:rPr>
          <w:rFonts w:ascii="Arial" w:hAnsi="Arial" w:cs="Arial"/>
          <w:sz w:val="20"/>
          <w:szCs w:val="20"/>
        </w:rPr>
        <w:t xml:space="preserve">como ha ocurrido a través de la reciente </w:t>
      </w:r>
      <w:r w:rsidR="00CD7675" w:rsidRPr="00DC68EE">
        <w:rPr>
          <w:rFonts w:ascii="Arial" w:hAnsi="Arial" w:cs="Arial"/>
          <w:sz w:val="20"/>
          <w:szCs w:val="20"/>
        </w:rPr>
        <w:t>Ley</w:t>
      </w:r>
      <w:r w:rsidR="007E652A" w:rsidRPr="00DC68EE">
        <w:rPr>
          <w:rFonts w:ascii="Arial" w:hAnsi="Arial" w:cs="Arial"/>
          <w:sz w:val="20"/>
          <w:szCs w:val="20"/>
        </w:rPr>
        <w:t xml:space="preserve"> 1/2025, de 26 de marzo</w:t>
      </w:r>
      <w:r w:rsidR="00CD7675" w:rsidRPr="00DC68EE">
        <w:rPr>
          <w:rFonts w:ascii="Arial" w:hAnsi="Arial" w:cs="Arial"/>
          <w:sz w:val="20"/>
          <w:szCs w:val="20"/>
        </w:rPr>
        <w:t xml:space="preserve"> de medidas administrativas y tributarias de Castilla-La Mancha, en la sección segunda del capítulo primero: medidas de simplificación, no resulta viable legalmente cambiar el régimen de autorización por el de declaración responsable y comunicación.</w:t>
      </w:r>
    </w:p>
    <w:p w14:paraId="7CCDA506" w14:textId="77777777" w:rsidR="00CD7675" w:rsidRPr="00DC68EE" w:rsidRDefault="00CD7675" w:rsidP="00CD554C">
      <w:pPr>
        <w:spacing w:after="0" w:line="286" w:lineRule="auto"/>
        <w:jc w:val="both"/>
        <w:rPr>
          <w:rFonts w:ascii="Arial" w:hAnsi="Arial" w:cs="Arial"/>
          <w:sz w:val="20"/>
          <w:szCs w:val="20"/>
        </w:rPr>
      </w:pPr>
    </w:p>
    <w:p w14:paraId="6C87D162" w14:textId="35C33EE4" w:rsidR="00CD7675" w:rsidRDefault="00CD7675" w:rsidP="00F13F0C">
      <w:pPr>
        <w:spacing w:after="0" w:line="286" w:lineRule="auto"/>
        <w:jc w:val="both"/>
        <w:rPr>
          <w:rFonts w:ascii="Arial" w:hAnsi="Arial" w:cs="Arial"/>
          <w:sz w:val="20"/>
          <w:szCs w:val="20"/>
        </w:rPr>
      </w:pPr>
      <w:r w:rsidRPr="00DC68EE">
        <w:rPr>
          <w:rFonts w:ascii="Arial" w:hAnsi="Arial" w:cs="Arial"/>
          <w:sz w:val="20"/>
          <w:szCs w:val="20"/>
        </w:rPr>
        <w:t xml:space="preserve">El Decreto, de esta manera consta de </w:t>
      </w:r>
      <w:r w:rsidR="00804BC6" w:rsidRPr="00DC68EE">
        <w:rPr>
          <w:rFonts w:ascii="Arial" w:hAnsi="Arial" w:cs="Arial"/>
          <w:sz w:val="20"/>
          <w:szCs w:val="20"/>
        </w:rPr>
        <w:t>cuatro</w:t>
      </w:r>
      <w:r w:rsidRPr="00DC68EE">
        <w:rPr>
          <w:rFonts w:ascii="Arial" w:hAnsi="Arial" w:cs="Arial"/>
          <w:sz w:val="20"/>
          <w:szCs w:val="20"/>
        </w:rPr>
        <w:t xml:space="preserve"> capítulos, </w:t>
      </w:r>
      <w:r w:rsidR="00BC05A5" w:rsidRPr="00DC68EE">
        <w:rPr>
          <w:rFonts w:ascii="Arial" w:hAnsi="Arial" w:cs="Arial"/>
          <w:sz w:val="20"/>
          <w:szCs w:val="20"/>
        </w:rPr>
        <w:t>el</w:t>
      </w:r>
      <w:r w:rsidRPr="00DC68EE">
        <w:rPr>
          <w:rFonts w:ascii="Arial" w:hAnsi="Arial" w:cs="Arial"/>
          <w:sz w:val="20"/>
          <w:szCs w:val="20"/>
        </w:rPr>
        <w:t xml:space="preserve"> primero</w:t>
      </w:r>
      <w:r w:rsidR="0013460B" w:rsidRPr="00DC68EE">
        <w:rPr>
          <w:rFonts w:ascii="Arial" w:hAnsi="Arial" w:cs="Arial"/>
          <w:sz w:val="20"/>
          <w:szCs w:val="20"/>
        </w:rPr>
        <w:t>,</w:t>
      </w:r>
      <w:r w:rsidR="00AD652D" w:rsidRPr="00DC68EE">
        <w:rPr>
          <w:rFonts w:ascii="Arial" w:hAnsi="Arial" w:cs="Arial"/>
          <w:sz w:val="20"/>
          <w:szCs w:val="20"/>
        </w:rPr>
        <w:t xml:space="preserve"> dedicado a las disposiciones generales</w:t>
      </w:r>
      <w:r w:rsidR="00210864" w:rsidRPr="00DC68EE">
        <w:rPr>
          <w:rFonts w:ascii="Arial" w:hAnsi="Arial" w:cs="Arial"/>
          <w:sz w:val="20"/>
          <w:szCs w:val="20"/>
        </w:rPr>
        <w:t xml:space="preserve"> </w:t>
      </w:r>
      <w:r w:rsidR="00402EA2" w:rsidRPr="00DC68EE">
        <w:rPr>
          <w:rFonts w:ascii="Arial" w:hAnsi="Arial" w:cs="Arial"/>
          <w:sz w:val="20"/>
          <w:szCs w:val="20"/>
        </w:rPr>
        <w:t xml:space="preserve">donde se expone el objeto </w:t>
      </w:r>
      <w:r w:rsidR="00210864" w:rsidRPr="00DC68EE">
        <w:rPr>
          <w:rFonts w:ascii="Arial" w:hAnsi="Arial" w:cs="Arial"/>
          <w:sz w:val="20"/>
          <w:szCs w:val="20"/>
        </w:rPr>
        <w:t>y ámbito de aplicación</w:t>
      </w:r>
      <w:r w:rsidR="00402EA2" w:rsidRPr="00DC68EE">
        <w:rPr>
          <w:rFonts w:ascii="Arial" w:hAnsi="Arial" w:cs="Arial"/>
          <w:sz w:val="20"/>
          <w:szCs w:val="20"/>
        </w:rPr>
        <w:t xml:space="preserve"> de ley</w:t>
      </w:r>
      <w:r w:rsidR="00210864" w:rsidRPr="00DC68EE">
        <w:rPr>
          <w:rFonts w:ascii="Arial" w:hAnsi="Arial" w:cs="Arial"/>
          <w:sz w:val="20"/>
          <w:szCs w:val="20"/>
        </w:rPr>
        <w:t xml:space="preserve">, el segundo </w:t>
      </w:r>
      <w:r w:rsidR="0013460B" w:rsidRPr="00DC68EE">
        <w:rPr>
          <w:rFonts w:ascii="Arial" w:hAnsi="Arial" w:cs="Arial"/>
          <w:sz w:val="20"/>
          <w:szCs w:val="20"/>
        </w:rPr>
        <w:t>donde se refleja</w:t>
      </w:r>
      <w:r w:rsidR="00210864" w:rsidRPr="00DC68EE">
        <w:rPr>
          <w:rFonts w:ascii="Arial" w:hAnsi="Arial" w:cs="Arial"/>
          <w:sz w:val="20"/>
          <w:szCs w:val="20"/>
        </w:rPr>
        <w:t xml:space="preserve"> en un artículo</w:t>
      </w:r>
      <w:r w:rsidR="0013460B" w:rsidRPr="00DC68EE">
        <w:rPr>
          <w:rFonts w:ascii="Arial" w:hAnsi="Arial" w:cs="Arial"/>
          <w:sz w:val="20"/>
          <w:szCs w:val="20"/>
        </w:rPr>
        <w:t xml:space="preserve"> </w:t>
      </w:r>
      <w:r w:rsidRPr="00DC68EE">
        <w:rPr>
          <w:rFonts w:ascii="Arial" w:hAnsi="Arial" w:cs="Arial"/>
          <w:sz w:val="20"/>
          <w:szCs w:val="20"/>
        </w:rPr>
        <w:t xml:space="preserve">el plazo y el sentido estimatorio de una serie de procedimientos </w:t>
      </w:r>
      <w:r w:rsidR="00AE306E" w:rsidRPr="00DC68EE">
        <w:rPr>
          <w:rFonts w:ascii="Arial" w:hAnsi="Arial" w:cs="Arial"/>
          <w:sz w:val="20"/>
          <w:szCs w:val="20"/>
        </w:rPr>
        <w:t>relacionados en el Anexo I, por materias</w:t>
      </w:r>
      <w:r w:rsidR="00210864" w:rsidRPr="00DC68EE">
        <w:rPr>
          <w:rFonts w:ascii="Arial" w:hAnsi="Arial" w:cs="Arial"/>
          <w:sz w:val="20"/>
          <w:szCs w:val="20"/>
        </w:rPr>
        <w:t>, y</w:t>
      </w:r>
      <w:r w:rsidR="0013460B" w:rsidRPr="00DC68EE">
        <w:rPr>
          <w:rFonts w:ascii="Arial" w:hAnsi="Arial" w:cs="Arial"/>
          <w:sz w:val="20"/>
          <w:szCs w:val="20"/>
        </w:rPr>
        <w:t xml:space="preserve"> el resto de artículos de este capítulo, </w:t>
      </w:r>
      <w:r w:rsidR="00AE306E" w:rsidRPr="00DC68EE">
        <w:rPr>
          <w:rFonts w:ascii="Arial" w:hAnsi="Arial" w:cs="Arial"/>
          <w:sz w:val="20"/>
          <w:szCs w:val="20"/>
        </w:rPr>
        <w:t>se modifican determinados preceptos de la normativa sectorial que regula</w:t>
      </w:r>
      <w:r w:rsidR="00402EA2" w:rsidRPr="00DC68EE">
        <w:rPr>
          <w:rFonts w:ascii="Arial" w:hAnsi="Arial" w:cs="Arial"/>
          <w:sz w:val="20"/>
          <w:szCs w:val="20"/>
        </w:rPr>
        <w:t>n</w:t>
      </w:r>
      <w:r w:rsidR="00AE306E" w:rsidRPr="00DC68EE">
        <w:rPr>
          <w:rFonts w:ascii="Arial" w:hAnsi="Arial" w:cs="Arial"/>
          <w:sz w:val="20"/>
          <w:szCs w:val="20"/>
        </w:rPr>
        <w:t xml:space="preserve"> el procedimiento, para introducir e</w:t>
      </w:r>
      <w:r w:rsidR="00325FC0" w:rsidRPr="00DC68EE">
        <w:rPr>
          <w:rFonts w:ascii="Arial" w:hAnsi="Arial" w:cs="Arial"/>
          <w:sz w:val="20"/>
          <w:szCs w:val="20"/>
        </w:rPr>
        <w:t>xpresamente el</w:t>
      </w:r>
      <w:r w:rsidR="00AE306E" w:rsidRPr="00DC68EE">
        <w:rPr>
          <w:rFonts w:ascii="Arial" w:hAnsi="Arial" w:cs="Arial"/>
          <w:sz w:val="20"/>
          <w:szCs w:val="20"/>
        </w:rPr>
        <w:t xml:space="preserve"> silencio administrativo estimatorio, y en su caso, regular</w:t>
      </w:r>
      <w:r w:rsidR="00325FC0" w:rsidRPr="00DC68EE">
        <w:rPr>
          <w:rFonts w:ascii="Arial" w:hAnsi="Arial" w:cs="Arial"/>
          <w:sz w:val="20"/>
          <w:szCs w:val="20"/>
        </w:rPr>
        <w:t xml:space="preserve"> o reducir</w:t>
      </w:r>
      <w:r w:rsidR="00AE306E" w:rsidRPr="00DC68EE">
        <w:rPr>
          <w:rFonts w:ascii="Arial" w:hAnsi="Arial" w:cs="Arial"/>
          <w:sz w:val="20"/>
          <w:szCs w:val="20"/>
        </w:rPr>
        <w:t xml:space="preserve"> el plazo de resolución y notificación</w:t>
      </w:r>
      <w:r w:rsidR="001E083F" w:rsidRPr="00DC68EE">
        <w:rPr>
          <w:rFonts w:ascii="Arial" w:hAnsi="Arial" w:cs="Arial"/>
          <w:sz w:val="20"/>
          <w:szCs w:val="20"/>
        </w:rPr>
        <w:t>;</w:t>
      </w:r>
      <w:r w:rsidR="00AE306E" w:rsidRPr="00DC68EE">
        <w:rPr>
          <w:rFonts w:ascii="Arial" w:hAnsi="Arial" w:cs="Arial"/>
          <w:sz w:val="20"/>
          <w:szCs w:val="20"/>
        </w:rPr>
        <w:t xml:space="preserve"> </w:t>
      </w:r>
      <w:r w:rsidR="00BC05A5" w:rsidRPr="00DC68EE">
        <w:rPr>
          <w:rFonts w:ascii="Arial" w:hAnsi="Arial" w:cs="Arial"/>
          <w:sz w:val="20"/>
          <w:szCs w:val="20"/>
        </w:rPr>
        <w:t>un</w:t>
      </w:r>
      <w:r w:rsidR="00AE306E" w:rsidRPr="00DC68EE">
        <w:rPr>
          <w:rFonts w:ascii="Arial" w:hAnsi="Arial" w:cs="Arial"/>
          <w:sz w:val="20"/>
          <w:szCs w:val="20"/>
        </w:rPr>
        <w:t xml:space="preserve"> </w:t>
      </w:r>
      <w:r w:rsidR="00210864" w:rsidRPr="00DC68EE">
        <w:rPr>
          <w:rFonts w:ascii="Arial" w:hAnsi="Arial" w:cs="Arial"/>
          <w:sz w:val="20"/>
          <w:szCs w:val="20"/>
        </w:rPr>
        <w:t>tercer</w:t>
      </w:r>
      <w:r w:rsidR="0013460B" w:rsidRPr="00DC68EE">
        <w:rPr>
          <w:rFonts w:ascii="Arial" w:hAnsi="Arial" w:cs="Arial"/>
          <w:sz w:val="20"/>
          <w:szCs w:val="20"/>
        </w:rPr>
        <w:t xml:space="preserve"> </w:t>
      </w:r>
      <w:r w:rsidR="00AE306E" w:rsidRPr="00DC68EE">
        <w:rPr>
          <w:rFonts w:ascii="Arial" w:hAnsi="Arial" w:cs="Arial"/>
          <w:sz w:val="20"/>
          <w:szCs w:val="20"/>
        </w:rPr>
        <w:t xml:space="preserve">capítulo, </w:t>
      </w:r>
      <w:r w:rsidR="00325FC0" w:rsidRPr="00DC68EE">
        <w:rPr>
          <w:rFonts w:ascii="Arial" w:hAnsi="Arial" w:cs="Arial"/>
          <w:sz w:val="20"/>
          <w:szCs w:val="20"/>
        </w:rPr>
        <w:t>donde se sustituye, mediante la modificación de la correspondiente normativa sectorial</w:t>
      </w:r>
      <w:r w:rsidR="00DE1D71" w:rsidRPr="00DC68EE">
        <w:rPr>
          <w:rFonts w:ascii="Arial" w:hAnsi="Arial" w:cs="Arial"/>
          <w:sz w:val="20"/>
          <w:szCs w:val="20"/>
        </w:rPr>
        <w:t>, el régimen de autorización por el declaración responsable o comunicación</w:t>
      </w:r>
      <w:r w:rsidR="00804BC6" w:rsidRPr="00DC68EE">
        <w:rPr>
          <w:rFonts w:ascii="Arial" w:hAnsi="Arial" w:cs="Arial"/>
          <w:sz w:val="20"/>
          <w:szCs w:val="20"/>
        </w:rPr>
        <w:t xml:space="preserve">, y un último capítulo </w:t>
      </w:r>
      <w:r w:rsidR="00BC05A5" w:rsidRPr="00DC68EE">
        <w:rPr>
          <w:rFonts w:ascii="Arial" w:hAnsi="Arial" w:cs="Arial"/>
          <w:sz w:val="20"/>
          <w:szCs w:val="20"/>
        </w:rPr>
        <w:t>cuarto</w:t>
      </w:r>
      <w:r w:rsidR="00804BC6" w:rsidRPr="00DC68EE">
        <w:rPr>
          <w:rFonts w:ascii="Arial" w:hAnsi="Arial" w:cs="Arial"/>
          <w:sz w:val="20"/>
          <w:szCs w:val="20"/>
        </w:rPr>
        <w:t>, donde se derogan</w:t>
      </w:r>
      <w:r w:rsidR="00BC05A5" w:rsidRPr="00DC68EE">
        <w:rPr>
          <w:rFonts w:ascii="Arial" w:hAnsi="Arial" w:cs="Arial"/>
          <w:sz w:val="20"/>
          <w:szCs w:val="20"/>
        </w:rPr>
        <w:t>, total o parcialmente,</w:t>
      </w:r>
      <w:r w:rsidR="00804BC6" w:rsidRPr="00DC68EE">
        <w:rPr>
          <w:rFonts w:ascii="Arial" w:hAnsi="Arial" w:cs="Arial"/>
          <w:sz w:val="20"/>
          <w:szCs w:val="20"/>
        </w:rPr>
        <w:t xml:space="preserve"> determinadas </w:t>
      </w:r>
      <w:r w:rsidR="00BC05A5" w:rsidRPr="00DC68EE">
        <w:rPr>
          <w:rFonts w:ascii="Arial" w:hAnsi="Arial" w:cs="Arial"/>
          <w:sz w:val="20"/>
          <w:szCs w:val="20"/>
        </w:rPr>
        <w:t>disposiciones reglamentarias</w:t>
      </w:r>
      <w:r w:rsidR="00804BC6" w:rsidRPr="00DC68EE">
        <w:rPr>
          <w:rFonts w:ascii="Arial" w:hAnsi="Arial" w:cs="Arial"/>
          <w:sz w:val="20"/>
          <w:szCs w:val="20"/>
        </w:rPr>
        <w:t>, al considerarse que su</w:t>
      </w:r>
      <w:r w:rsidR="00BC05A5" w:rsidRPr="00DC68EE">
        <w:rPr>
          <w:rFonts w:ascii="Arial" w:hAnsi="Arial" w:cs="Arial"/>
          <w:sz w:val="20"/>
          <w:szCs w:val="20"/>
        </w:rPr>
        <w:t xml:space="preserve"> objeto o</w:t>
      </w:r>
      <w:r w:rsidR="00804BC6" w:rsidRPr="00DC68EE">
        <w:rPr>
          <w:rFonts w:ascii="Arial" w:hAnsi="Arial" w:cs="Arial"/>
          <w:sz w:val="20"/>
          <w:szCs w:val="20"/>
        </w:rPr>
        <w:t xml:space="preserve"> finalidad</w:t>
      </w:r>
      <w:r w:rsidR="00BC05A5" w:rsidRPr="00DC68EE">
        <w:rPr>
          <w:rFonts w:ascii="Arial" w:hAnsi="Arial" w:cs="Arial"/>
          <w:sz w:val="20"/>
          <w:szCs w:val="20"/>
        </w:rPr>
        <w:t xml:space="preserve"> ya no se cumple actualmente o se</w:t>
      </w:r>
      <w:r w:rsidR="00804BC6" w:rsidRPr="00DC68EE">
        <w:rPr>
          <w:rFonts w:ascii="Arial" w:hAnsi="Arial" w:cs="Arial"/>
          <w:sz w:val="20"/>
          <w:szCs w:val="20"/>
        </w:rPr>
        <w:t xml:space="preserve"> puede conseguir a través de otra metodología administrativa. Se culmina la estructura de este Decreto con </w:t>
      </w:r>
      <w:r w:rsidR="001E083F" w:rsidRPr="00DC68EE">
        <w:rPr>
          <w:rFonts w:ascii="Arial" w:hAnsi="Arial" w:cs="Arial"/>
          <w:sz w:val="20"/>
          <w:szCs w:val="20"/>
        </w:rPr>
        <w:t>dos</w:t>
      </w:r>
      <w:r w:rsidR="00804BC6" w:rsidRPr="00DC68EE">
        <w:rPr>
          <w:rFonts w:ascii="Arial" w:hAnsi="Arial" w:cs="Arial"/>
          <w:sz w:val="20"/>
          <w:szCs w:val="20"/>
        </w:rPr>
        <w:t xml:space="preserve"> disposici</w:t>
      </w:r>
      <w:r w:rsidR="001E083F" w:rsidRPr="00DC68EE">
        <w:rPr>
          <w:rFonts w:ascii="Arial" w:hAnsi="Arial" w:cs="Arial"/>
          <w:sz w:val="20"/>
          <w:szCs w:val="20"/>
        </w:rPr>
        <w:t>ones</w:t>
      </w:r>
      <w:r w:rsidR="00804BC6" w:rsidRPr="00DC68EE">
        <w:rPr>
          <w:rFonts w:ascii="Arial" w:hAnsi="Arial" w:cs="Arial"/>
          <w:sz w:val="20"/>
          <w:szCs w:val="20"/>
        </w:rPr>
        <w:t xml:space="preserve"> transitoria</w:t>
      </w:r>
      <w:r w:rsidR="001E083F" w:rsidRPr="00DC68EE">
        <w:rPr>
          <w:rFonts w:ascii="Arial" w:hAnsi="Arial" w:cs="Arial"/>
          <w:sz w:val="20"/>
          <w:szCs w:val="20"/>
        </w:rPr>
        <w:t xml:space="preserve">s, </w:t>
      </w:r>
      <w:r w:rsidR="00804BC6" w:rsidRPr="00DC68EE">
        <w:rPr>
          <w:rFonts w:ascii="Arial" w:hAnsi="Arial" w:cs="Arial"/>
          <w:sz w:val="20"/>
          <w:szCs w:val="20"/>
        </w:rPr>
        <w:t>una</w:t>
      </w:r>
      <w:r w:rsidR="001E083F" w:rsidRPr="00DC68EE">
        <w:rPr>
          <w:rFonts w:ascii="Arial" w:hAnsi="Arial" w:cs="Arial"/>
          <w:sz w:val="20"/>
          <w:szCs w:val="20"/>
        </w:rPr>
        <w:t xml:space="preserve"> disposición derogatoria y otra</w:t>
      </w:r>
      <w:r w:rsidR="00804BC6" w:rsidRPr="00DC68EE">
        <w:rPr>
          <w:rFonts w:ascii="Arial" w:hAnsi="Arial" w:cs="Arial"/>
          <w:sz w:val="20"/>
          <w:szCs w:val="20"/>
        </w:rPr>
        <w:t xml:space="preserve"> final d</w:t>
      </w:r>
      <w:r w:rsidR="001E083F" w:rsidRPr="00DC68EE">
        <w:rPr>
          <w:rFonts w:ascii="Arial" w:hAnsi="Arial" w:cs="Arial"/>
          <w:sz w:val="20"/>
          <w:szCs w:val="20"/>
        </w:rPr>
        <w:t>e entrada en vigor</w:t>
      </w:r>
      <w:r w:rsidR="00804BC6" w:rsidRPr="00DC68EE">
        <w:rPr>
          <w:rFonts w:ascii="Arial" w:hAnsi="Arial" w:cs="Arial"/>
          <w:sz w:val="20"/>
          <w:szCs w:val="20"/>
        </w:rPr>
        <w:t>.</w:t>
      </w:r>
    </w:p>
    <w:p w14:paraId="5DC88687" w14:textId="77777777" w:rsidR="00DE1D71" w:rsidRDefault="00DE1D71" w:rsidP="00F13F0C">
      <w:pPr>
        <w:spacing w:after="0" w:line="286" w:lineRule="auto"/>
        <w:jc w:val="both"/>
        <w:rPr>
          <w:rFonts w:ascii="Arial" w:hAnsi="Arial" w:cs="Arial"/>
          <w:sz w:val="20"/>
          <w:szCs w:val="20"/>
        </w:rPr>
      </w:pPr>
    </w:p>
    <w:p w14:paraId="7B8DC82D" w14:textId="60708284" w:rsidR="00DE1D71" w:rsidRDefault="00DE1D71" w:rsidP="00F13F0C">
      <w:pPr>
        <w:spacing w:after="0" w:line="286" w:lineRule="auto"/>
        <w:ind w:right="283"/>
        <w:jc w:val="both"/>
        <w:rPr>
          <w:rFonts w:ascii="Arial" w:hAnsi="Arial" w:cs="Arial"/>
          <w:sz w:val="20"/>
          <w:szCs w:val="20"/>
        </w:rPr>
      </w:pPr>
      <w:r w:rsidRPr="00DE1D71">
        <w:rPr>
          <w:rFonts w:ascii="Arial" w:hAnsi="Arial" w:cs="Arial"/>
          <w:sz w:val="20"/>
          <w:szCs w:val="20"/>
        </w:rPr>
        <w:t xml:space="preserve">En la elaboración de este decreto se han observado los principios de buena regulación aplicables a las iniciativas normativas de las Administraciones </w:t>
      </w:r>
      <w:r w:rsidR="00DE42DB">
        <w:rPr>
          <w:rFonts w:ascii="Arial" w:hAnsi="Arial" w:cs="Arial"/>
          <w:sz w:val="20"/>
          <w:szCs w:val="20"/>
        </w:rPr>
        <w:t>P</w:t>
      </w:r>
      <w:r w:rsidRPr="00DE1D71">
        <w:rPr>
          <w:rFonts w:ascii="Arial" w:hAnsi="Arial" w:cs="Arial"/>
          <w:sz w:val="20"/>
          <w:szCs w:val="20"/>
        </w:rPr>
        <w:t>úblicas establecidos en el artículo 129 de la Ley 39/2015, de 1 de octubre, del procedimiento administrativo común de las Administraciones Publicas.</w:t>
      </w:r>
    </w:p>
    <w:p w14:paraId="113339F0" w14:textId="77777777" w:rsidR="00F13F0C" w:rsidRPr="00DE1D71" w:rsidRDefault="00F13F0C" w:rsidP="00F13F0C">
      <w:pPr>
        <w:spacing w:after="0" w:line="286" w:lineRule="auto"/>
        <w:ind w:right="283"/>
        <w:jc w:val="both"/>
        <w:rPr>
          <w:rFonts w:ascii="Arial" w:hAnsi="Arial" w:cs="Arial"/>
          <w:sz w:val="20"/>
          <w:szCs w:val="20"/>
        </w:rPr>
      </w:pPr>
    </w:p>
    <w:p w14:paraId="15A9D2A0" w14:textId="77777777" w:rsidR="00BC05A5" w:rsidRDefault="00DE1D71" w:rsidP="00BC05A5">
      <w:pPr>
        <w:spacing w:after="0" w:line="286" w:lineRule="auto"/>
        <w:ind w:right="283"/>
        <w:jc w:val="both"/>
        <w:rPr>
          <w:rFonts w:ascii="Arial" w:hAnsi="Arial" w:cs="Arial"/>
          <w:sz w:val="20"/>
          <w:szCs w:val="20"/>
        </w:rPr>
      </w:pPr>
      <w:r w:rsidRPr="00DE1D71">
        <w:rPr>
          <w:rFonts w:ascii="Arial" w:hAnsi="Arial" w:cs="Arial"/>
          <w:sz w:val="20"/>
          <w:szCs w:val="20"/>
        </w:rPr>
        <w:t xml:space="preserve">Se cumplen así los principios de necesidad y eficacia, </w:t>
      </w:r>
      <w:r w:rsidR="00F13F0C">
        <w:rPr>
          <w:rFonts w:ascii="Arial" w:hAnsi="Arial" w:cs="Arial"/>
          <w:sz w:val="20"/>
          <w:szCs w:val="20"/>
        </w:rPr>
        <w:t xml:space="preserve">por cuanto </w:t>
      </w:r>
      <w:r w:rsidR="00157ACF">
        <w:rPr>
          <w:rFonts w:ascii="Arial" w:hAnsi="Arial" w:cs="Arial"/>
          <w:sz w:val="20"/>
          <w:szCs w:val="20"/>
        </w:rPr>
        <w:t>resulta necesario actualizar el régimen del silencio administrativo positivo</w:t>
      </w:r>
      <w:r w:rsidR="00B87ECF">
        <w:rPr>
          <w:rFonts w:ascii="Arial" w:hAnsi="Arial" w:cs="Arial"/>
          <w:sz w:val="20"/>
          <w:szCs w:val="20"/>
        </w:rPr>
        <w:t xml:space="preserve"> y los plazos</w:t>
      </w:r>
      <w:r w:rsidR="00157ACF">
        <w:rPr>
          <w:rFonts w:ascii="Arial" w:hAnsi="Arial" w:cs="Arial"/>
          <w:sz w:val="20"/>
          <w:szCs w:val="20"/>
        </w:rPr>
        <w:t xml:space="preserve"> de los procedimientos administrativos competencia de la Junta de Comunidades de Castilla-La Mancha, y</w:t>
      </w:r>
      <w:r w:rsidR="00B87ECF">
        <w:rPr>
          <w:rFonts w:ascii="Arial" w:hAnsi="Arial" w:cs="Arial"/>
          <w:sz w:val="20"/>
          <w:szCs w:val="20"/>
        </w:rPr>
        <w:t xml:space="preserve"> </w:t>
      </w:r>
      <w:r w:rsidR="00157ACF">
        <w:rPr>
          <w:rFonts w:ascii="Arial" w:hAnsi="Arial" w:cs="Arial"/>
          <w:sz w:val="20"/>
          <w:szCs w:val="20"/>
        </w:rPr>
        <w:t>avanza</w:t>
      </w:r>
      <w:r w:rsidR="006B34FF">
        <w:rPr>
          <w:rFonts w:ascii="Arial" w:hAnsi="Arial" w:cs="Arial"/>
          <w:sz w:val="20"/>
          <w:szCs w:val="20"/>
        </w:rPr>
        <w:t>r</w:t>
      </w:r>
      <w:r w:rsidR="00157ACF">
        <w:rPr>
          <w:rFonts w:ascii="Arial" w:hAnsi="Arial" w:cs="Arial"/>
          <w:sz w:val="20"/>
          <w:szCs w:val="20"/>
        </w:rPr>
        <w:t xml:space="preserve"> en la sustitución del régimen de </w:t>
      </w:r>
      <w:r w:rsidR="00B87ECF">
        <w:rPr>
          <w:rFonts w:ascii="Arial" w:hAnsi="Arial" w:cs="Arial"/>
          <w:sz w:val="20"/>
          <w:szCs w:val="20"/>
        </w:rPr>
        <w:t>autorización, por el de</w:t>
      </w:r>
      <w:r w:rsidR="00157ACF">
        <w:rPr>
          <w:rFonts w:ascii="Arial" w:hAnsi="Arial" w:cs="Arial"/>
          <w:sz w:val="20"/>
          <w:szCs w:val="20"/>
        </w:rPr>
        <w:t xml:space="preserve"> declaración responsable y comunicación</w:t>
      </w:r>
      <w:r w:rsidR="00B87ECF">
        <w:rPr>
          <w:rFonts w:ascii="Arial" w:hAnsi="Arial" w:cs="Arial"/>
          <w:sz w:val="20"/>
          <w:szCs w:val="20"/>
        </w:rPr>
        <w:t>, en aquellos procedimientos en que fuere</w:t>
      </w:r>
      <w:r w:rsidR="006B34FF">
        <w:rPr>
          <w:rFonts w:ascii="Arial" w:hAnsi="Arial" w:cs="Arial"/>
          <w:sz w:val="20"/>
          <w:szCs w:val="20"/>
        </w:rPr>
        <w:t xml:space="preserve"> posible</w:t>
      </w:r>
      <w:r w:rsidR="00B87ECF">
        <w:rPr>
          <w:rFonts w:ascii="Arial" w:hAnsi="Arial" w:cs="Arial"/>
          <w:sz w:val="20"/>
          <w:szCs w:val="20"/>
        </w:rPr>
        <w:t xml:space="preserve"> legalmente</w:t>
      </w:r>
      <w:r w:rsidR="00BC05A5" w:rsidRPr="00BC05A5">
        <w:rPr>
          <w:rFonts w:ascii="Arial" w:hAnsi="Arial" w:cs="Arial"/>
          <w:sz w:val="20"/>
          <w:szCs w:val="20"/>
        </w:rPr>
        <w:t>, y comenzar a racionalizar las disposiciones reglamentarias que integran la vasta compilación normativa de la Junta de Comunidades de Castilla-La Mancha.</w:t>
      </w:r>
    </w:p>
    <w:p w14:paraId="094555B2" w14:textId="554DC843" w:rsidR="00DE1D71" w:rsidRPr="00DE1D71" w:rsidRDefault="00DE1D71" w:rsidP="00F13F0C">
      <w:pPr>
        <w:spacing w:after="0" w:line="286" w:lineRule="auto"/>
        <w:ind w:right="283"/>
        <w:jc w:val="both"/>
        <w:rPr>
          <w:rFonts w:ascii="Arial" w:hAnsi="Arial" w:cs="Arial"/>
          <w:sz w:val="20"/>
          <w:szCs w:val="20"/>
        </w:rPr>
      </w:pPr>
    </w:p>
    <w:p w14:paraId="43F53E25" w14:textId="33446A77" w:rsidR="00DE1D71" w:rsidRDefault="00DE1D71" w:rsidP="006B34FF">
      <w:pPr>
        <w:spacing w:after="0" w:line="286" w:lineRule="auto"/>
        <w:ind w:right="283"/>
        <w:jc w:val="both"/>
        <w:rPr>
          <w:rFonts w:ascii="Arial" w:hAnsi="Arial" w:cs="Arial"/>
          <w:sz w:val="20"/>
          <w:szCs w:val="20"/>
        </w:rPr>
      </w:pPr>
      <w:r w:rsidRPr="00DE1D71">
        <w:rPr>
          <w:rFonts w:ascii="Arial" w:hAnsi="Arial" w:cs="Arial"/>
          <w:sz w:val="20"/>
          <w:szCs w:val="20"/>
        </w:rPr>
        <w:t>Asimismo, se cumple el principio de proporcionalidad, pues la norma</w:t>
      </w:r>
      <w:r w:rsidR="00B87ECF">
        <w:rPr>
          <w:rFonts w:ascii="Arial" w:hAnsi="Arial" w:cs="Arial"/>
          <w:sz w:val="20"/>
          <w:szCs w:val="20"/>
        </w:rPr>
        <w:t xml:space="preserve">, con el rango de </w:t>
      </w:r>
      <w:r w:rsidR="006B34FF">
        <w:rPr>
          <w:rFonts w:ascii="Arial" w:hAnsi="Arial" w:cs="Arial"/>
          <w:sz w:val="20"/>
          <w:szCs w:val="20"/>
        </w:rPr>
        <w:t>d</w:t>
      </w:r>
      <w:r w:rsidR="00B87ECF">
        <w:rPr>
          <w:rFonts w:ascii="Arial" w:hAnsi="Arial" w:cs="Arial"/>
          <w:sz w:val="20"/>
          <w:szCs w:val="20"/>
        </w:rPr>
        <w:t>ecreto, regula el régimen de</w:t>
      </w:r>
      <w:r w:rsidR="006B34FF">
        <w:rPr>
          <w:rFonts w:ascii="Arial" w:hAnsi="Arial" w:cs="Arial"/>
          <w:sz w:val="20"/>
          <w:szCs w:val="20"/>
        </w:rPr>
        <w:t>l</w:t>
      </w:r>
      <w:r w:rsidR="00B87ECF">
        <w:rPr>
          <w:rFonts w:ascii="Arial" w:hAnsi="Arial" w:cs="Arial"/>
          <w:sz w:val="20"/>
          <w:szCs w:val="20"/>
        </w:rPr>
        <w:t xml:space="preserve"> silencio administrativo positivo y el plazo resolución y notificación de menos de seis meses, y sustituye determinados procedimientos y trámites autorizatorios</w:t>
      </w:r>
      <w:r w:rsidRPr="00DE1D71">
        <w:rPr>
          <w:rFonts w:ascii="Arial" w:hAnsi="Arial" w:cs="Arial"/>
          <w:sz w:val="20"/>
          <w:szCs w:val="20"/>
        </w:rPr>
        <w:t xml:space="preserve"> </w:t>
      </w:r>
      <w:r w:rsidR="00B87ECF">
        <w:rPr>
          <w:rFonts w:ascii="Arial" w:hAnsi="Arial" w:cs="Arial"/>
          <w:sz w:val="20"/>
          <w:szCs w:val="20"/>
        </w:rPr>
        <w:t xml:space="preserve">por una serie de  declaraciones responsables y comunicaciones, </w:t>
      </w:r>
      <w:r w:rsidR="00BC05A5">
        <w:rPr>
          <w:rFonts w:ascii="Arial" w:hAnsi="Arial" w:cs="Arial"/>
          <w:sz w:val="20"/>
          <w:szCs w:val="20"/>
        </w:rPr>
        <w:t xml:space="preserve">y deroga determinada normativa desfasada o desactualizada </w:t>
      </w:r>
      <w:r w:rsidRPr="00DE1D71">
        <w:rPr>
          <w:rFonts w:ascii="Arial" w:hAnsi="Arial" w:cs="Arial"/>
          <w:sz w:val="20"/>
          <w:szCs w:val="20"/>
        </w:rPr>
        <w:t>para atender los objetivos</w:t>
      </w:r>
      <w:r w:rsidR="00B87ECF">
        <w:rPr>
          <w:rFonts w:ascii="Arial" w:hAnsi="Arial" w:cs="Arial"/>
          <w:sz w:val="20"/>
          <w:szCs w:val="20"/>
        </w:rPr>
        <w:t xml:space="preserve"> de simplificación</w:t>
      </w:r>
      <w:r w:rsidR="00B93826">
        <w:rPr>
          <w:rFonts w:ascii="Arial" w:hAnsi="Arial" w:cs="Arial"/>
          <w:sz w:val="20"/>
          <w:szCs w:val="20"/>
        </w:rPr>
        <w:t xml:space="preserve"> </w:t>
      </w:r>
      <w:r w:rsidRPr="00DE1D71">
        <w:rPr>
          <w:rFonts w:ascii="Arial" w:hAnsi="Arial" w:cs="Arial"/>
          <w:sz w:val="20"/>
          <w:szCs w:val="20"/>
        </w:rPr>
        <w:t xml:space="preserve">que se persiguen, así como el principio de seguridad jurídica, </w:t>
      </w:r>
      <w:r w:rsidR="006B34FF">
        <w:rPr>
          <w:rFonts w:ascii="Arial" w:hAnsi="Arial" w:cs="Arial"/>
          <w:sz w:val="20"/>
          <w:szCs w:val="20"/>
        </w:rPr>
        <w:t>pues con la determinación del plazo y del sentido del silencio administrativo, se exhibe ante los ciudadanos, pormenorizadamente, el plazo y las herramientas legales que ostentan las personas interesadas, ante el posible incumplimiento de la Administración Pública</w:t>
      </w:r>
      <w:r w:rsidR="00BC05A5">
        <w:rPr>
          <w:rFonts w:ascii="Arial" w:hAnsi="Arial" w:cs="Arial"/>
          <w:sz w:val="20"/>
          <w:szCs w:val="20"/>
        </w:rPr>
        <w:t xml:space="preserve"> de su obligación</w:t>
      </w:r>
      <w:r w:rsidR="006B34FF">
        <w:rPr>
          <w:rFonts w:ascii="Arial" w:hAnsi="Arial" w:cs="Arial"/>
          <w:sz w:val="20"/>
          <w:szCs w:val="20"/>
        </w:rPr>
        <w:t xml:space="preserve"> de resolver en plazo los procedimientos de su competencia.</w:t>
      </w:r>
    </w:p>
    <w:p w14:paraId="0CEB6031" w14:textId="77777777" w:rsidR="006B34FF" w:rsidRPr="00DE1D71" w:rsidRDefault="006B34FF" w:rsidP="006B34FF">
      <w:pPr>
        <w:spacing w:after="0" w:line="286" w:lineRule="auto"/>
        <w:ind w:right="283"/>
        <w:jc w:val="both"/>
        <w:rPr>
          <w:rFonts w:ascii="Arial" w:hAnsi="Arial" w:cs="Arial"/>
          <w:sz w:val="20"/>
          <w:szCs w:val="20"/>
        </w:rPr>
      </w:pPr>
    </w:p>
    <w:p w14:paraId="43AB6102" w14:textId="77777777" w:rsidR="004852AD" w:rsidRDefault="00DE1D71" w:rsidP="00F13F0C">
      <w:pPr>
        <w:spacing w:after="0" w:line="286" w:lineRule="auto"/>
        <w:ind w:right="283"/>
        <w:jc w:val="both"/>
        <w:rPr>
          <w:rFonts w:ascii="Arial" w:hAnsi="Arial" w:cs="Arial"/>
          <w:sz w:val="20"/>
          <w:szCs w:val="20"/>
        </w:rPr>
      </w:pPr>
      <w:r w:rsidRPr="00DE1D71">
        <w:rPr>
          <w:rFonts w:ascii="Arial" w:hAnsi="Arial" w:cs="Arial"/>
          <w:sz w:val="20"/>
          <w:szCs w:val="20"/>
        </w:rPr>
        <w:t xml:space="preserve">Por otro lado, se atiende el principio de eficiencia, toda vez que el objetivo de este decreto es contribuir </w:t>
      </w:r>
      <w:r w:rsidR="006B34FF">
        <w:rPr>
          <w:rFonts w:ascii="Arial" w:hAnsi="Arial" w:cs="Arial"/>
          <w:sz w:val="20"/>
          <w:szCs w:val="20"/>
        </w:rPr>
        <w:t>decid</w:t>
      </w:r>
      <w:r w:rsidR="004852AD">
        <w:rPr>
          <w:rFonts w:ascii="Arial" w:hAnsi="Arial" w:cs="Arial"/>
          <w:sz w:val="20"/>
          <w:szCs w:val="20"/>
        </w:rPr>
        <w:t xml:space="preserve">idamente </w:t>
      </w:r>
      <w:r w:rsidRPr="00DE1D71">
        <w:rPr>
          <w:rFonts w:ascii="Arial" w:hAnsi="Arial" w:cs="Arial"/>
          <w:sz w:val="20"/>
          <w:szCs w:val="20"/>
        </w:rPr>
        <w:t>a la simplificación administrativa y a la mejora en la prestación de los servicios públicos.</w:t>
      </w:r>
    </w:p>
    <w:p w14:paraId="325DD8ED" w14:textId="3465E267" w:rsidR="00DE1D71" w:rsidRPr="00DE1D71" w:rsidRDefault="00DE1D71" w:rsidP="00F13F0C">
      <w:pPr>
        <w:spacing w:after="0" w:line="286" w:lineRule="auto"/>
        <w:ind w:right="283"/>
        <w:jc w:val="both"/>
        <w:rPr>
          <w:rFonts w:ascii="Arial" w:hAnsi="Arial" w:cs="Arial"/>
          <w:sz w:val="20"/>
          <w:szCs w:val="20"/>
        </w:rPr>
      </w:pPr>
      <w:r w:rsidRPr="00DE1D71">
        <w:rPr>
          <w:rFonts w:ascii="Arial" w:hAnsi="Arial" w:cs="Arial"/>
          <w:sz w:val="20"/>
          <w:szCs w:val="20"/>
        </w:rPr>
        <w:t xml:space="preserve"> </w:t>
      </w:r>
    </w:p>
    <w:p w14:paraId="5557BA83" w14:textId="6BAACCF9" w:rsidR="00DE1D71" w:rsidRDefault="00DE1D71" w:rsidP="00F13F0C">
      <w:pPr>
        <w:spacing w:after="0" w:line="286" w:lineRule="auto"/>
        <w:ind w:right="283"/>
        <w:jc w:val="both"/>
        <w:rPr>
          <w:rFonts w:ascii="Arial" w:hAnsi="Arial" w:cs="Arial"/>
          <w:sz w:val="20"/>
          <w:szCs w:val="20"/>
        </w:rPr>
      </w:pPr>
      <w:r w:rsidRPr="00DE1D71">
        <w:rPr>
          <w:rFonts w:ascii="Arial" w:hAnsi="Arial" w:cs="Arial"/>
          <w:sz w:val="20"/>
          <w:szCs w:val="20"/>
        </w:rPr>
        <w:t>Y, por último, el principio de transparencia queda garantizado por cuanto que, durante el procedimiento de elaboración y tramitación se han cumplido los trámites esenciales exigidos en el ordenamiento jurídico, incluidos los de consulta pública previa, audiencia ciudadana y consulta a las consejerías, consejos y comisiones regionales, habiéndose elaborado</w:t>
      </w:r>
      <w:r w:rsidR="004852AD">
        <w:rPr>
          <w:rFonts w:ascii="Arial" w:hAnsi="Arial" w:cs="Arial"/>
          <w:sz w:val="20"/>
          <w:szCs w:val="20"/>
        </w:rPr>
        <w:t xml:space="preserve"> y</w:t>
      </w:r>
      <w:r w:rsidRPr="00DE1D71">
        <w:rPr>
          <w:rFonts w:ascii="Arial" w:hAnsi="Arial" w:cs="Arial"/>
          <w:sz w:val="20"/>
          <w:szCs w:val="20"/>
        </w:rPr>
        <w:t xml:space="preserve"> emitido los preceptivos informes.</w:t>
      </w:r>
    </w:p>
    <w:p w14:paraId="4696A8A9" w14:textId="77777777" w:rsidR="004852AD" w:rsidRPr="00DE1D71" w:rsidRDefault="004852AD" w:rsidP="00F13F0C">
      <w:pPr>
        <w:spacing w:after="0" w:line="286" w:lineRule="auto"/>
        <w:ind w:right="283"/>
        <w:jc w:val="both"/>
        <w:rPr>
          <w:rFonts w:ascii="Arial" w:hAnsi="Arial" w:cs="Arial"/>
          <w:sz w:val="20"/>
          <w:szCs w:val="20"/>
        </w:rPr>
      </w:pPr>
    </w:p>
    <w:p w14:paraId="219B1932" w14:textId="3835EA4D" w:rsidR="00DE1D71" w:rsidRDefault="00DE1D71" w:rsidP="00F13F0C">
      <w:pPr>
        <w:spacing w:after="0" w:line="286" w:lineRule="auto"/>
        <w:ind w:right="283"/>
        <w:jc w:val="both"/>
        <w:rPr>
          <w:rFonts w:ascii="Arial" w:hAnsi="Arial" w:cs="Arial"/>
          <w:sz w:val="20"/>
          <w:szCs w:val="20"/>
        </w:rPr>
      </w:pPr>
      <w:r w:rsidRPr="00DE1D71">
        <w:rPr>
          <w:rFonts w:ascii="Arial" w:hAnsi="Arial" w:cs="Arial"/>
          <w:sz w:val="20"/>
          <w:szCs w:val="20"/>
        </w:rPr>
        <w:t xml:space="preserve">En su virtud, a propuesta de la Vicepresidencia Primera de la Junta de Comunidades de Castilla-La Mancha, de acuerdo con el Consejo Consultivo y previa deliberación del Consejo de Gobierno en su reunión del día </w:t>
      </w:r>
      <w:proofErr w:type="spellStart"/>
      <w:r w:rsidRPr="00DE1D71">
        <w:rPr>
          <w:rFonts w:ascii="Arial" w:hAnsi="Arial" w:cs="Arial"/>
          <w:sz w:val="20"/>
          <w:szCs w:val="20"/>
        </w:rPr>
        <w:t>xx</w:t>
      </w:r>
      <w:proofErr w:type="spellEnd"/>
      <w:r w:rsidR="00B746AA">
        <w:rPr>
          <w:rFonts w:ascii="Arial" w:hAnsi="Arial" w:cs="Arial"/>
          <w:sz w:val="20"/>
          <w:szCs w:val="20"/>
        </w:rPr>
        <w:t>.</w:t>
      </w:r>
    </w:p>
    <w:p w14:paraId="60EEC98F" w14:textId="77777777" w:rsidR="00A451CF" w:rsidRDefault="00A451CF" w:rsidP="00F13F0C">
      <w:pPr>
        <w:spacing w:after="0" w:line="286" w:lineRule="auto"/>
        <w:ind w:right="283"/>
        <w:jc w:val="both"/>
        <w:rPr>
          <w:rFonts w:ascii="Arial" w:hAnsi="Arial" w:cs="Arial"/>
          <w:sz w:val="20"/>
          <w:szCs w:val="20"/>
        </w:rPr>
      </w:pPr>
    </w:p>
    <w:p w14:paraId="56225254" w14:textId="4C3F021D" w:rsidR="00DE1D71" w:rsidRDefault="00A451CF" w:rsidP="00F13F0C">
      <w:pPr>
        <w:spacing w:after="0" w:line="286" w:lineRule="auto"/>
        <w:ind w:right="283"/>
        <w:jc w:val="both"/>
        <w:rPr>
          <w:rFonts w:ascii="Arial" w:hAnsi="Arial" w:cs="Arial"/>
          <w:bCs/>
          <w:lang w:val="pt-PT"/>
        </w:rPr>
      </w:pPr>
      <w:r>
        <w:rPr>
          <w:rFonts w:ascii="Arial" w:hAnsi="Arial" w:cs="Arial"/>
          <w:sz w:val="20"/>
          <w:szCs w:val="20"/>
        </w:rPr>
        <w:t>Dispongo</w:t>
      </w:r>
      <w:r w:rsidR="00DE1D71" w:rsidRPr="000D1D04">
        <w:rPr>
          <w:rFonts w:ascii="Arial" w:hAnsi="Arial" w:cs="Arial"/>
          <w:bCs/>
          <w:lang w:val="pt-PT"/>
        </w:rPr>
        <w:t>:</w:t>
      </w:r>
    </w:p>
    <w:p w14:paraId="6028B47B" w14:textId="77777777" w:rsidR="00A451CF" w:rsidRDefault="00A451CF" w:rsidP="00F13F0C">
      <w:pPr>
        <w:spacing w:after="0" w:line="286" w:lineRule="auto"/>
        <w:ind w:right="283"/>
        <w:jc w:val="both"/>
        <w:rPr>
          <w:rFonts w:ascii="Arial" w:hAnsi="Arial" w:cs="Arial"/>
          <w:bCs/>
          <w:lang w:val="pt-PT"/>
        </w:rPr>
      </w:pPr>
    </w:p>
    <w:p w14:paraId="76ECD579" w14:textId="085F30D3" w:rsidR="00A451CF" w:rsidRPr="000D1D04" w:rsidRDefault="00A451CF" w:rsidP="00F13F0C">
      <w:pPr>
        <w:spacing w:after="0" w:line="286" w:lineRule="auto"/>
        <w:ind w:right="283"/>
        <w:jc w:val="both"/>
        <w:rPr>
          <w:rFonts w:ascii="Arial" w:hAnsi="Arial" w:cs="Arial"/>
          <w:lang w:val="pt-PT"/>
        </w:rPr>
      </w:pPr>
    </w:p>
    <w:p w14:paraId="4C7EE613" w14:textId="35396EA7" w:rsidR="00210864" w:rsidRDefault="006525DC" w:rsidP="00AD652D">
      <w:pPr>
        <w:spacing w:after="0" w:line="286" w:lineRule="auto"/>
        <w:jc w:val="center"/>
        <w:rPr>
          <w:rFonts w:ascii="Arial" w:hAnsi="Arial" w:cs="Arial"/>
          <w:sz w:val="20"/>
          <w:szCs w:val="20"/>
        </w:rPr>
      </w:pPr>
      <w:r>
        <w:rPr>
          <w:rFonts w:ascii="Arial" w:hAnsi="Arial" w:cs="Arial"/>
          <w:sz w:val="20"/>
          <w:szCs w:val="20"/>
        </w:rPr>
        <w:t>CAPÍTULO I</w:t>
      </w:r>
    </w:p>
    <w:p w14:paraId="4E531F4D" w14:textId="77777777" w:rsidR="00210864" w:rsidRDefault="00210864" w:rsidP="00AD652D">
      <w:pPr>
        <w:spacing w:after="0" w:line="286" w:lineRule="auto"/>
        <w:jc w:val="center"/>
        <w:rPr>
          <w:rFonts w:ascii="Arial" w:hAnsi="Arial" w:cs="Arial"/>
          <w:sz w:val="20"/>
          <w:szCs w:val="20"/>
        </w:rPr>
      </w:pPr>
    </w:p>
    <w:p w14:paraId="122D90BA" w14:textId="77FB160E" w:rsidR="00210864" w:rsidRPr="006525DC" w:rsidRDefault="00210864" w:rsidP="00AD652D">
      <w:pPr>
        <w:spacing w:after="0" w:line="286" w:lineRule="auto"/>
        <w:jc w:val="center"/>
        <w:rPr>
          <w:rFonts w:ascii="Arial" w:hAnsi="Arial" w:cs="Arial"/>
          <w:b/>
          <w:sz w:val="20"/>
          <w:szCs w:val="20"/>
        </w:rPr>
      </w:pPr>
      <w:r w:rsidRPr="006525DC">
        <w:rPr>
          <w:rFonts w:ascii="Arial" w:hAnsi="Arial" w:cs="Arial"/>
          <w:b/>
          <w:sz w:val="20"/>
          <w:szCs w:val="20"/>
        </w:rPr>
        <w:t>Disposiciones generales</w:t>
      </w:r>
    </w:p>
    <w:p w14:paraId="6A12E6EE" w14:textId="77777777" w:rsidR="00210864" w:rsidRDefault="00210864" w:rsidP="00210864">
      <w:pPr>
        <w:spacing w:after="0" w:line="286" w:lineRule="auto"/>
        <w:rPr>
          <w:rFonts w:ascii="Arial" w:hAnsi="Arial" w:cs="Arial"/>
          <w:sz w:val="20"/>
          <w:szCs w:val="20"/>
        </w:rPr>
      </w:pPr>
    </w:p>
    <w:p w14:paraId="07D2102E" w14:textId="6B998E7F" w:rsidR="00210864" w:rsidRDefault="00210864" w:rsidP="00210864">
      <w:pPr>
        <w:spacing w:after="0" w:line="286" w:lineRule="auto"/>
        <w:rPr>
          <w:rFonts w:ascii="Arial" w:hAnsi="Arial" w:cs="Arial"/>
          <w:sz w:val="20"/>
          <w:szCs w:val="20"/>
        </w:rPr>
      </w:pPr>
      <w:r w:rsidRPr="00990507">
        <w:rPr>
          <w:rFonts w:ascii="Arial" w:hAnsi="Arial" w:cs="Arial"/>
          <w:b/>
          <w:sz w:val="20"/>
          <w:szCs w:val="20"/>
        </w:rPr>
        <w:t>Artículo 1.</w:t>
      </w:r>
      <w:r>
        <w:rPr>
          <w:rFonts w:ascii="Arial" w:hAnsi="Arial" w:cs="Arial"/>
          <w:sz w:val="20"/>
          <w:szCs w:val="20"/>
        </w:rPr>
        <w:t xml:space="preserve"> </w:t>
      </w:r>
      <w:r w:rsidRPr="00385B17">
        <w:rPr>
          <w:rFonts w:ascii="Arial" w:hAnsi="Arial" w:cs="Arial"/>
          <w:i/>
          <w:sz w:val="20"/>
          <w:szCs w:val="20"/>
        </w:rPr>
        <w:t>Objeto.</w:t>
      </w:r>
    </w:p>
    <w:p w14:paraId="574D6DA1" w14:textId="77777777" w:rsidR="00210864" w:rsidRDefault="00210864" w:rsidP="00210864">
      <w:pPr>
        <w:spacing w:after="0" w:line="286" w:lineRule="auto"/>
        <w:rPr>
          <w:rFonts w:ascii="Arial" w:hAnsi="Arial" w:cs="Arial"/>
          <w:sz w:val="20"/>
          <w:szCs w:val="20"/>
        </w:rPr>
      </w:pPr>
    </w:p>
    <w:p w14:paraId="257F89BC" w14:textId="46E0D53C" w:rsidR="00D6174F" w:rsidRPr="00D6174F" w:rsidRDefault="007422FE" w:rsidP="007422FE">
      <w:pPr>
        <w:spacing w:after="0" w:line="286" w:lineRule="auto"/>
        <w:jc w:val="both"/>
        <w:rPr>
          <w:rFonts w:ascii="Arial" w:hAnsi="Arial" w:cs="Arial"/>
          <w:sz w:val="20"/>
          <w:szCs w:val="20"/>
        </w:rPr>
      </w:pPr>
      <w:r>
        <w:rPr>
          <w:rFonts w:ascii="Arial" w:hAnsi="Arial" w:cs="Arial"/>
          <w:sz w:val="20"/>
          <w:szCs w:val="20"/>
        </w:rPr>
        <w:t xml:space="preserve">El objeto del presente </w:t>
      </w:r>
      <w:r w:rsidR="00210864" w:rsidRPr="00D6174F">
        <w:rPr>
          <w:rFonts w:ascii="Arial" w:hAnsi="Arial" w:cs="Arial"/>
          <w:sz w:val="20"/>
          <w:szCs w:val="20"/>
        </w:rPr>
        <w:t xml:space="preserve">Decreto </w:t>
      </w:r>
      <w:r>
        <w:rPr>
          <w:rFonts w:ascii="Arial" w:hAnsi="Arial" w:cs="Arial"/>
          <w:sz w:val="20"/>
          <w:szCs w:val="20"/>
        </w:rPr>
        <w:t>es</w:t>
      </w:r>
      <w:r w:rsidR="00210864" w:rsidRPr="00D6174F">
        <w:rPr>
          <w:rFonts w:ascii="Arial" w:hAnsi="Arial" w:cs="Arial"/>
          <w:sz w:val="20"/>
          <w:szCs w:val="20"/>
        </w:rPr>
        <w:t xml:space="preserve"> regular el plazo de resolución</w:t>
      </w:r>
      <w:r w:rsidR="00D6174F">
        <w:rPr>
          <w:rFonts w:ascii="Arial" w:hAnsi="Arial" w:cs="Arial"/>
          <w:sz w:val="20"/>
          <w:szCs w:val="20"/>
        </w:rPr>
        <w:t xml:space="preserve"> y notificación</w:t>
      </w:r>
      <w:r w:rsidR="00210864" w:rsidRPr="00D6174F">
        <w:rPr>
          <w:rFonts w:ascii="Arial" w:hAnsi="Arial" w:cs="Arial"/>
          <w:sz w:val="20"/>
          <w:szCs w:val="20"/>
        </w:rPr>
        <w:t>, de seis meses o inferior, y el sentido del silencio administrativo</w:t>
      </w:r>
      <w:r w:rsidR="00D6174F">
        <w:rPr>
          <w:rFonts w:ascii="Arial" w:hAnsi="Arial" w:cs="Arial"/>
          <w:sz w:val="20"/>
          <w:szCs w:val="20"/>
        </w:rPr>
        <w:t xml:space="preserve"> estimatorio</w:t>
      </w:r>
      <w:r>
        <w:rPr>
          <w:rFonts w:ascii="Arial" w:hAnsi="Arial" w:cs="Arial"/>
          <w:sz w:val="20"/>
          <w:szCs w:val="20"/>
        </w:rPr>
        <w:t>, y la conversión</w:t>
      </w:r>
      <w:r w:rsidR="00D6174F">
        <w:rPr>
          <w:rFonts w:ascii="Arial" w:hAnsi="Arial" w:cs="Arial"/>
          <w:sz w:val="20"/>
          <w:szCs w:val="20"/>
        </w:rPr>
        <w:t xml:space="preserve"> de determinados procedimientos y trámites autorizatorios, en declaraciones responsables y comunicaciones</w:t>
      </w:r>
      <w:r w:rsidR="00351E1A" w:rsidRPr="00351E1A">
        <w:rPr>
          <w:rFonts w:ascii="Arial" w:hAnsi="Arial" w:cs="Arial"/>
          <w:sz w:val="20"/>
          <w:szCs w:val="20"/>
        </w:rPr>
        <w:t>, y la derogación total o parcial de aquellas disposiciones reglamentarias que actualmente ya no cumplen su función primigenia.</w:t>
      </w:r>
    </w:p>
    <w:p w14:paraId="7F2B9CB1" w14:textId="77777777" w:rsidR="00210864" w:rsidRDefault="00210864" w:rsidP="007422FE">
      <w:pPr>
        <w:spacing w:after="0" w:line="286" w:lineRule="auto"/>
        <w:jc w:val="both"/>
        <w:rPr>
          <w:rFonts w:ascii="Arial" w:hAnsi="Arial" w:cs="Arial"/>
          <w:sz w:val="20"/>
          <w:szCs w:val="20"/>
        </w:rPr>
      </w:pPr>
    </w:p>
    <w:p w14:paraId="467B8897" w14:textId="6DC79CDF" w:rsidR="00210864" w:rsidRDefault="00210864" w:rsidP="00210864">
      <w:pPr>
        <w:spacing w:after="0" w:line="286" w:lineRule="auto"/>
        <w:rPr>
          <w:rFonts w:ascii="Arial" w:hAnsi="Arial" w:cs="Arial"/>
          <w:sz w:val="20"/>
          <w:szCs w:val="20"/>
        </w:rPr>
      </w:pPr>
      <w:r w:rsidRPr="00990507">
        <w:rPr>
          <w:rFonts w:ascii="Arial" w:hAnsi="Arial" w:cs="Arial"/>
          <w:b/>
          <w:sz w:val="20"/>
          <w:szCs w:val="20"/>
        </w:rPr>
        <w:lastRenderedPageBreak/>
        <w:t>Artículo 2.</w:t>
      </w:r>
      <w:r>
        <w:rPr>
          <w:rFonts w:ascii="Arial" w:hAnsi="Arial" w:cs="Arial"/>
          <w:sz w:val="20"/>
          <w:szCs w:val="20"/>
        </w:rPr>
        <w:t xml:space="preserve"> </w:t>
      </w:r>
      <w:r w:rsidRPr="00385B17">
        <w:rPr>
          <w:rFonts w:ascii="Arial" w:hAnsi="Arial" w:cs="Arial"/>
          <w:i/>
          <w:sz w:val="20"/>
          <w:szCs w:val="20"/>
        </w:rPr>
        <w:t>Ámbito de aplicación.</w:t>
      </w:r>
    </w:p>
    <w:p w14:paraId="3783BC56" w14:textId="77777777" w:rsidR="007422FE" w:rsidRDefault="007422FE" w:rsidP="00210864">
      <w:pPr>
        <w:spacing w:after="0" w:line="286" w:lineRule="auto"/>
        <w:rPr>
          <w:rFonts w:ascii="Arial" w:hAnsi="Arial" w:cs="Arial"/>
          <w:sz w:val="20"/>
          <w:szCs w:val="20"/>
        </w:rPr>
      </w:pPr>
    </w:p>
    <w:p w14:paraId="5CFC64D9" w14:textId="15C807E7" w:rsidR="00E96BE2" w:rsidRPr="007422FE" w:rsidRDefault="007422FE" w:rsidP="007422FE">
      <w:pPr>
        <w:spacing w:after="0" w:line="286" w:lineRule="auto"/>
        <w:jc w:val="both"/>
        <w:rPr>
          <w:rFonts w:ascii="Arial" w:hAnsi="Arial" w:cs="Arial"/>
          <w:sz w:val="20"/>
          <w:szCs w:val="20"/>
        </w:rPr>
      </w:pPr>
      <w:r w:rsidRPr="007422FE">
        <w:rPr>
          <w:rFonts w:ascii="Arial" w:hAnsi="Arial" w:cs="Arial"/>
          <w:sz w:val="20"/>
          <w:szCs w:val="20"/>
        </w:rPr>
        <w:t>1.</w:t>
      </w:r>
      <w:r>
        <w:rPr>
          <w:rFonts w:ascii="Arial" w:hAnsi="Arial" w:cs="Arial"/>
          <w:sz w:val="20"/>
          <w:szCs w:val="20"/>
        </w:rPr>
        <w:t xml:space="preserve"> El presente Decreto resulta de aplicación para todos</w:t>
      </w:r>
      <w:r w:rsidRPr="007422FE">
        <w:rPr>
          <w:rFonts w:ascii="Arial" w:hAnsi="Arial" w:cs="Arial"/>
          <w:sz w:val="20"/>
          <w:szCs w:val="20"/>
        </w:rPr>
        <w:t xml:space="preserve"> aquellos procedimientos sobre los que la Junta de Comunidades de Castilla-La Mancha tiene competencia para su tramitación, y</w:t>
      </w:r>
      <w:r>
        <w:rPr>
          <w:rFonts w:ascii="Arial" w:hAnsi="Arial" w:cs="Arial"/>
          <w:sz w:val="20"/>
          <w:szCs w:val="20"/>
        </w:rPr>
        <w:t xml:space="preserve"> en</w:t>
      </w:r>
      <w:r w:rsidRPr="007422FE">
        <w:rPr>
          <w:rFonts w:ascii="Arial" w:hAnsi="Arial" w:cs="Arial"/>
          <w:sz w:val="20"/>
          <w:szCs w:val="20"/>
        </w:rPr>
        <w:t xml:space="preserve"> los cuales </w:t>
      </w:r>
      <w:r>
        <w:rPr>
          <w:rFonts w:ascii="Arial" w:hAnsi="Arial" w:cs="Arial"/>
          <w:sz w:val="20"/>
          <w:szCs w:val="20"/>
        </w:rPr>
        <w:t xml:space="preserve">el silencio administrativo y/o el plazo de resolución no </w:t>
      </w:r>
      <w:r w:rsidRPr="007422FE">
        <w:rPr>
          <w:rFonts w:ascii="Arial" w:hAnsi="Arial" w:cs="Arial"/>
          <w:sz w:val="20"/>
          <w:szCs w:val="20"/>
        </w:rPr>
        <w:t>se encuentran regulados por la normativa europea, básica y legal de aplicación, así como aquellos otros que se modifique el sentido del silencio administrativo, y en su caso, el plazo de resolución, sobre los</w:t>
      </w:r>
      <w:r w:rsidR="00351E1A">
        <w:rPr>
          <w:rFonts w:ascii="Arial" w:hAnsi="Arial" w:cs="Arial"/>
          <w:sz w:val="20"/>
          <w:szCs w:val="20"/>
        </w:rPr>
        <w:t xml:space="preserve"> que</w:t>
      </w:r>
      <w:r w:rsidRPr="007422FE">
        <w:rPr>
          <w:rFonts w:ascii="Arial" w:hAnsi="Arial" w:cs="Arial"/>
          <w:sz w:val="20"/>
          <w:szCs w:val="20"/>
        </w:rPr>
        <w:t xml:space="preserve"> la Administración Autonómica t</w:t>
      </w:r>
      <w:r>
        <w:rPr>
          <w:rFonts w:ascii="Arial" w:hAnsi="Arial" w:cs="Arial"/>
          <w:sz w:val="20"/>
          <w:szCs w:val="20"/>
        </w:rPr>
        <w:t>iene</w:t>
      </w:r>
      <w:r w:rsidRPr="007422FE">
        <w:rPr>
          <w:rFonts w:ascii="Arial" w:hAnsi="Arial" w:cs="Arial"/>
          <w:sz w:val="20"/>
          <w:szCs w:val="20"/>
        </w:rPr>
        <w:t xml:space="preserve"> competencia normativa</w:t>
      </w:r>
      <w:r>
        <w:rPr>
          <w:rFonts w:ascii="Arial" w:hAnsi="Arial" w:cs="Arial"/>
          <w:sz w:val="20"/>
          <w:szCs w:val="20"/>
        </w:rPr>
        <w:t>.</w:t>
      </w:r>
    </w:p>
    <w:p w14:paraId="230DA021" w14:textId="77777777" w:rsidR="007422FE" w:rsidRDefault="007422FE" w:rsidP="007422FE">
      <w:pPr>
        <w:spacing w:after="0" w:line="286" w:lineRule="auto"/>
        <w:jc w:val="both"/>
        <w:rPr>
          <w:rFonts w:ascii="Arial" w:hAnsi="Arial" w:cs="Arial"/>
          <w:sz w:val="20"/>
          <w:szCs w:val="20"/>
        </w:rPr>
      </w:pPr>
    </w:p>
    <w:p w14:paraId="072551E2" w14:textId="78B36095" w:rsidR="007422FE" w:rsidRDefault="007422FE" w:rsidP="00535797">
      <w:pPr>
        <w:spacing w:after="0" w:line="286" w:lineRule="auto"/>
        <w:jc w:val="both"/>
        <w:rPr>
          <w:rFonts w:ascii="Arial" w:hAnsi="Arial" w:cs="Arial"/>
          <w:sz w:val="20"/>
          <w:szCs w:val="20"/>
        </w:rPr>
      </w:pPr>
      <w:r>
        <w:rPr>
          <w:rFonts w:ascii="Arial" w:hAnsi="Arial" w:cs="Arial"/>
          <w:sz w:val="20"/>
          <w:szCs w:val="20"/>
        </w:rPr>
        <w:t>2. Asimismo</w:t>
      </w:r>
      <w:r w:rsidR="00535797">
        <w:rPr>
          <w:rFonts w:ascii="Arial" w:hAnsi="Arial" w:cs="Arial"/>
          <w:sz w:val="20"/>
          <w:szCs w:val="20"/>
        </w:rPr>
        <w:t>, se aplicará a aquellos trámites y procedimientos</w:t>
      </w:r>
      <w:r>
        <w:rPr>
          <w:rFonts w:ascii="Arial" w:hAnsi="Arial" w:cs="Arial"/>
          <w:sz w:val="20"/>
          <w:szCs w:val="20"/>
        </w:rPr>
        <w:t xml:space="preserve"> competencia de la Junta de Comunidades de Castilla-La Mancha</w:t>
      </w:r>
      <w:r w:rsidR="00535797">
        <w:rPr>
          <w:rFonts w:ascii="Arial" w:hAnsi="Arial" w:cs="Arial"/>
          <w:sz w:val="20"/>
          <w:szCs w:val="20"/>
        </w:rPr>
        <w:t xml:space="preserve"> con regulación autorizatoria, sobre los cuales sea viable legalmente su conversión en declaración responsable y comunicación.</w:t>
      </w:r>
    </w:p>
    <w:p w14:paraId="2F850941" w14:textId="6F89C4CC" w:rsidR="00E96BE2" w:rsidRDefault="00E96BE2" w:rsidP="00210864">
      <w:pPr>
        <w:spacing w:after="0" w:line="286" w:lineRule="auto"/>
        <w:rPr>
          <w:rFonts w:ascii="Arial" w:hAnsi="Arial" w:cs="Arial"/>
          <w:sz w:val="20"/>
          <w:szCs w:val="20"/>
        </w:rPr>
      </w:pPr>
    </w:p>
    <w:p w14:paraId="4FC9C6B9" w14:textId="77777777" w:rsidR="00DD356F" w:rsidRDefault="00DD356F" w:rsidP="00AD652D">
      <w:pPr>
        <w:spacing w:after="0" w:line="286" w:lineRule="auto"/>
        <w:jc w:val="center"/>
        <w:rPr>
          <w:rFonts w:ascii="Arial" w:hAnsi="Arial" w:cs="Arial"/>
          <w:sz w:val="20"/>
          <w:szCs w:val="20"/>
        </w:rPr>
      </w:pPr>
    </w:p>
    <w:p w14:paraId="180C5135" w14:textId="2A0653CE" w:rsidR="00DE1D71" w:rsidRDefault="00647744" w:rsidP="00AD652D">
      <w:pPr>
        <w:spacing w:after="0" w:line="286" w:lineRule="auto"/>
        <w:jc w:val="center"/>
        <w:rPr>
          <w:rFonts w:ascii="Arial" w:hAnsi="Arial" w:cs="Arial"/>
          <w:sz w:val="20"/>
          <w:szCs w:val="20"/>
        </w:rPr>
      </w:pPr>
      <w:r>
        <w:rPr>
          <w:rFonts w:ascii="Arial" w:hAnsi="Arial" w:cs="Arial"/>
          <w:sz w:val="20"/>
          <w:szCs w:val="20"/>
        </w:rPr>
        <w:t>CAPÍTULO II</w:t>
      </w:r>
    </w:p>
    <w:p w14:paraId="3EEF61CD" w14:textId="77777777" w:rsidR="0013460B" w:rsidRDefault="0013460B" w:rsidP="00AD652D">
      <w:pPr>
        <w:spacing w:after="0" w:line="286" w:lineRule="auto"/>
        <w:jc w:val="center"/>
        <w:rPr>
          <w:rFonts w:ascii="Arial" w:hAnsi="Arial" w:cs="Arial"/>
          <w:sz w:val="20"/>
          <w:szCs w:val="20"/>
        </w:rPr>
      </w:pPr>
    </w:p>
    <w:p w14:paraId="72E3E8D7" w14:textId="2402E922" w:rsidR="0013460B" w:rsidRPr="00647744" w:rsidRDefault="0013460B" w:rsidP="00AD652D">
      <w:pPr>
        <w:spacing w:after="0" w:line="286" w:lineRule="auto"/>
        <w:jc w:val="center"/>
        <w:rPr>
          <w:rFonts w:ascii="Arial" w:hAnsi="Arial" w:cs="Arial"/>
          <w:b/>
          <w:sz w:val="20"/>
          <w:szCs w:val="20"/>
        </w:rPr>
      </w:pPr>
      <w:r w:rsidRPr="00647744">
        <w:rPr>
          <w:rFonts w:ascii="Arial" w:hAnsi="Arial" w:cs="Arial"/>
          <w:b/>
          <w:sz w:val="20"/>
          <w:szCs w:val="20"/>
        </w:rPr>
        <w:t>Procedimientos con silencio administrativo estimatorio</w:t>
      </w:r>
    </w:p>
    <w:p w14:paraId="6D0E26DC" w14:textId="77777777" w:rsidR="00DE1D71" w:rsidRDefault="00DE1D71" w:rsidP="00CD554C">
      <w:pPr>
        <w:spacing w:after="0" w:line="286" w:lineRule="auto"/>
        <w:jc w:val="both"/>
        <w:rPr>
          <w:rFonts w:ascii="Arial" w:hAnsi="Arial" w:cs="Arial"/>
          <w:sz w:val="20"/>
          <w:szCs w:val="20"/>
        </w:rPr>
      </w:pPr>
    </w:p>
    <w:p w14:paraId="3F61CFE7" w14:textId="77777777" w:rsidR="000A06AF" w:rsidRDefault="000A06AF" w:rsidP="00CD554C">
      <w:pPr>
        <w:spacing w:after="0" w:line="286" w:lineRule="auto"/>
        <w:jc w:val="both"/>
        <w:rPr>
          <w:rFonts w:ascii="Arial" w:hAnsi="Arial" w:cs="Arial"/>
          <w:b/>
          <w:sz w:val="20"/>
          <w:szCs w:val="20"/>
        </w:rPr>
      </w:pPr>
    </w:p>
    <w:p w14:paraId="359CBAF7" w14:textId="3A613CAF" w:rsidR="00DE1D71" w:rsidRDefault="0013460B" w:rsidP="00CD554C">
      <w:pPr>
        <w:spacing w:after="0" w:line="286" w:lineRule="auto"/>
        <w:jc w:val="both"/>
        <w:rPr>
          <w:rFonts w:ascii="Arial" w:hAnsi="Arial" w:cs="Arial"/>
          <w:sz w:val="20"/>
          <w:szCs w:val="20"/>
        </w:rPr>
      </w:pPr>
      <w:r w:rsidRPr="00990507">
        <w:rPr>
          <w:rFonts w:ascii="Arial" w:hAnsi="Arial" w:cs="Arial"/>
          <w:b/>
          <w:sz w:val="20"/>
          <w:szCs w:val="20"/>
        </w:rPr>
        <w:t xml:space="preserve">Artículo </w:t>
      </w:r>
      <w:r w:rsidR="00210864" w:rsidRPr="00990507">
        <w:rPr>
          <w:rFonts w:ascii="Arial" w:hAnsi="Arial" w:cs="Arial"/>
          <w:b/>
          <w:sz w:val="20"/>
          <w:szCs w:val="20"/>
        </w:rPr>
        <w:t>3.</w:t>
      </w:r>
      <w:r w:rsidR="00210864">
        <w:rPr>
          <w:rFonts w:ascii="Arial" w:hAnsi="Arial" w:cs="Arial"/>
          <w:sz w:val="20"/>
          <w:szCs w:val="20"/>
        </w:rPr>
        <w:t xml:space="preserve"> </w:t>
      </w:r>
      <w:r w:rsidR="00210864" w:rsidRPr="00385B17">
        <w:rPr>
          <w:rFonts w:ascii="Arial" w:hAnsi="Arial" w:cs="Arial"/>
          <w:i/>
          <w:sz w:val="20"/>
          <w:szCs w:val="20"/>
        </w:rPr>
        <w:t xml:space="preserve">Silencio administrativo </w:t>
      </w:r>
      <w:r w:rsidR="004562CA" w:rsidRPr="00385B17">
        <w:rPr>
          <w:rFonts w:ascii="Arial" w:hAnsi="Arial" w:cs="Arial"/>
          <w:i/>
          <w:sz w:val="20"/>
          <w:szCs w:val="20"/>
        </w:rPr>
        <w:t>estimatorio</w:t>
      </w:r>
      <w:r w:rsidR="00210864" w:rsidRPr="00385B17">
        <w:rPr>
          <w:rFonts w:ascii="Arial" w:hAnsi="Arial" w:cs="Arial"/>
          <w:i/>
          <w:sz w:val="20"/>
          <w:szCs w:val="20"/>
        </w:rPr>
        <w:t xml:space="preserve"> y plazo de resolución.</w:t>
      </w:r>
    </w:p>
    <w:p w14:paraId="556F1255" w14:textId="77777777" w:rsidR="00AD652D" w:rsidRDefault="00AD652D" w:rsidP="00CD554C">
      <w:pPr>
        <w:spacing w:after="0" w:line="286" w:lineRule="auto"/>
        <w:jc w:val="both"/>
        <w:rPr>
          <w:rFonts w:ascii="Arial" w:hAnsi="Arial" w:cs="Arial"/>
          <w:sz w:val="20"/>
          <w:szCs w:val="20"/>
        </w:rPr>
      </w:pPr>
    </w:p>
    <w:p w14:paraId="7AFF19D4" w14:textId="5B5DB0C3" w:rsidR="00AD652D" w:rsidRDefault="004562CA" w:rsidP="00CD554C">
      <w:pPr>
        <w:spacing w:after="0" w:line="286" w:lineRule="auto"/>
        <w:jc w:val="both"/>
        <w:rPr>
          <w:rFonts w:ascii="Arial" w:hAnsi="Arial" w:cs="Arial"/>
          <w:sz w:val="20"/>
          <w:szCs w:val="20"/>
        </w:rPr>
      </w:pPr>
      <w:r>
        <w:rPr>
          <w:rFonts w:ascii="Arial" w:hAnsi="Arial" w:cs="Arial"/>
          <w:sz w:val="20"/>
          <w:szCs w:val="20"/>
        </w:rPr>
        <w:t>En los procedimientos</w:t>
      </w:r>
      <w:r w:rsidR="00FB301E">
        <w:rPr>
          <w:rFonts w:ascii="Arial" w:hAnsi="Arial" w:cs="Arial"/>
          <w:sz w:val="20"/>
          <w:szCs w:val="20"/>
        </w:rPr>
        <w:t xml:space="preserve"> establecidos en el Anexo I,</w:t>
      </w:r>
      <w:r>
        <w:rPr>
          <w:rFonts w:ascii="Arial" w:hAnsi="Arial" w:cs="Arial"/>
          <w:sz w:val="20"/>
          <w:szCs w:val="20"/>
        </w:rPr>
        <w:t xml:space="preserve"> </w:t>
      </w:r>
      <w:r w:rsidR="00FB301E">
        <w:rPr>
          <w:rFonts w:ascii="Arial" w:hAnsi="Arial" w:cs="Arial"/>
          <w:sz w:val="20"/>
          <w:szCs w:val="20"/>
        </w:rPr>
        <w:t xml:space="preserve">ordenados por materias, </w:t>
      </w:r>
      <w:r>
        <w:rPr>
          <w:rFonts w:ascii="Arial" w:hAnsi="Arial" w:cs="Arial"/>
          <w:sz w:val="20"/>
          <w:szCs w:val="20"/>
        </w:rPr>
        <w:t xml:space="preserve">del presente decreto, </w:t>
      </w:r>
      <w:r w:rsidR="00FB301E">
        <w:rPr>
          <w:rFonts w:ascii="Arial" w:hAnsi="Arial" w:cs="Arial"/>
          <w:sz w:val="20"/>
          <w:szCs w:val="20"/>
        </w:rPr>
        <w:t>la ausencia de resolución y notificación en el</w:t>
      </w:r>
      <w:r>
        <w:rPr>
          <w:rFonts w:ascii="Arial" w:hAnsi="Arial" w:cs="Arial"/>
          <w:sz w:val="20"/>
          <w:szCs w:val="20"/>
        </w:rPr>
        <w:t xml:space="preserve"> plazo establecido </w:t>
      </w:r>
      <w:r w:rsidR="00DF32D9">
        <w:rPr>
          <w:rFonts w:ascii="Arial" w:hAnsi="Arial" w:cs="Arial"/>
          <w:sz w:val="20"/>
          <w:szCs w:val="20"/>
        </w:rPr>
        <w:t>en el citado anexo</w:t>
      </w:r>
      <w:r w:rsidR="00FB301E">
        <w:rPr>
          <w:rFonts w:ascii="Arial" w:hAnsi="Arial" w:cs="Arial"/>
          <w:sz w:val="20"/>
          <w:szCs w:val="20"/>
        </w:rPr>
        <w:t xml:space="preserve"> determinará que la solicitud presenta</w:t>
      </w:r>
      <w:r w:rsidR="00DF32D9">
        <w:rPr>
          <w:rFonts w:ascii="Arial" w:hAnsi="Arial" w:cs="Arial"/>
          <w:sz w:val="20"/>
          <w:szCs w:val="20"/>
        </w:rPr>
        <w:t>da</w:t>
      </w:r>
      <w:r w:rsidR="00FB301E">
        <w:rPr>
          <w:rFonts w:ascii="Arial" w:hAnsi="Arial" w:cs="Arial"/>
          <w:sz w:val="20"/>
          <w:szCs w:val="20"/>
        </w:rPr>
        <w:t xml:space="preserve"> por la persona interesada, se considere estimada</w:t>
      </w:r>
      <w:r w:rsidR="00480140">
        <w:rPr>
          <w:rFonts w:ascii="Arial" w:hAnsi="Arial" w:cs="Arial"/>
          <w:sz w:val="20"/>
          <w:szCs w:val="20"/>
        </w:rPr>
        <w:t xml:space="preserve"> </w:t>
      </w:r>
      <w:r w:rsidR="00FB301E">
        <w:rPr>
          <w:rFonts w:ascii="Arial" w:hAnsi="Arial" w:cs="Arial"/>
          <w:sz w:val="20"/>
          <w:szCs w:val="20"/>
        </w:rPr>
        <w:t>por silencio administrativo positivo.</w:t>
      </w:r>
    </w:p>
    <w:p w14:paraId="6AD82ECA" w14:textId="77777777" w:rsidR="005A006B" w:rsidRDefault="005A006B" w:rsidP="00CD554C">
      <w:pPr>
        <w:spacing w:after="0" w:line="286" w:lineRule="auto"/>
        <w:jc w:val="both"/>
        <w:rPr>
          <w:rFonts w:ascii="Arial" w:hAnsi="Arial" w:cs="Arial"/>
          <w:sz w:val="20"/>
          <w:szCs w:val="20"/>
        </w:rPr>
      </w:pPr>
    </w:p>
    <w:p w14:paraId="704F8799" w14:textId="77777777" w:rsidR="001F49FF" w:rsidRDefault="001F49FF" w:rsidP="00CD554C">
      <w:pPr>
        <w:spacing w:after="0" w:line="286" w:lineRule="auto"/>
        <w:jc w:val="both"/>
        <w:rPr>
          <w:rFonts w:ascii="Arial" w:hAnsi="Arial" w:cs="Arial"/>
          <w:b/>
          <w:bCs/>
          <w:sz w:val="20"/>
          <w:szCs w:val="20"/>
        </w:rPr>
      </w:pPr>
    </w:p>
    <w:p w14:paraId="150B294D" w14:textId="08AEB7CC" w:rsidR="001F49FF" w:rsidRPr="00DD356F" w:rsidRDefault="00DD356F" w:rsidP="00DD356F">
      <w:pPr>
        <w:spacing w:after="0" w:line="286" w:lineRule="auto"/>
        <w:jc w:val="center"/>
        <w:rPr>
          <w:rFonts w:ascii="Arial" w:hAnsi="Arial" w:cs="Arial"/>
          <w:bCs/>
          <w:sz w:val="20"/>
          <w:szCs w:val="20"/>
        </w:rPr>
      </w:pPr>
      <w:r w:rsidRPr="00DD356F">
        <w:rPr>
          <w:rFonts w:ascii="Arial" w:hAnsi="Arial" w:cs="Arial"/>
          <w:bCs/>
          <w:sz w:val="20"/>
          <w:szCs w:val="20"/>
        </w:rPr>
        <w:t>SECCIÓN 1.ª AGRICULTURA, GANADERÍA Y DESARROLLO RURAL</w:t>
      </w:r>
    </w:p>
    <w:p w14:paraId="683C34A7" w14:textId="77777777" w:rsidR="001F49FF" w:rsidRDefault="001F49FF" w:rsidP="001F49FF">
      <w:pPr>
        <w:spacing w:after="0" w:line="286" w:lineRule="auto"/>
        <w:jc w:val="both"/>
        <w:rPr>
          <w:rFonts w:ascii="Arial" w:hAnsi="Arial" w:cs="Arial"/>
          <w:b/>
          <w:bCs/>
          <w:sz w:val="20"/>
          <w:szCs w:val="20"/>
        </w:rPr>
      </w:pPr>
    </w:p>
    <w:p w14:paraId="72C499BB" w14:textId="77777777" w:rsidR="000A06AF" w:rsidRDefault="000A06AF" w:rsidP="001F49FF">
      <w:pPr>
        <w:spacing w:after="0" w:line="286" w:lineRule="auto"/>
        <w:jc w:val="both"/>
        <w:rPr>
          <w:rFonts w:ascii="Arial" w:hAnsi="Arial" w:cs="Arial"/>
          <w:b/>
          <w:sz w:val="20"/>
          <w:szCs w:val="20"/>
        </w:rPr>
      </w:pPr>
    </w:p>
    <w:p w14:paraId="68BCE805" w14:textId="2671B1F4" w:rsidR="001F49FF" w:rsidRPr="00385B17" w:rsidRDefault="001F49FF" w:rsidP="001F49FF">
      <w:pPr>
        <w:spacing w:after="0" w:line="286" w:lineRule="auto"/>
        <w:jc w:val="both"/>
        <w:rPr>
          <w:rFonts w:ascii="Arial" w:hAnsi="Arial" w:cs="Arial"/>
          <w:i/>
          <w:sz w:val="20"/>
          <w:szCs w:val="20"/>
        </w:rPr>
      </w:pPr>
      <w:r w:rsidRPr="00A8629E">
        <w:rPr>
          <w:rFonts w:ascii="Arial" w:hAnsi="Arial" w:cs="Arial"/>
          <w:b/>
          <w:sz w:val="20"/>
          <w:szCs w:val="20"/>
        </w:rPr>
        <w:t xml:space="preserve">Artículo </w:t>
      </w:r>
      <w:r w:rsidR="00A8629E" w:rsidRPr="00A8629E">
        <w:rPr>
          <w:rFonts w:ascii="Arial" w:hAnsi="Arial" w:cs="Arial"/>
          <w:b/>
          <w:sz w:val="20"/>
          <w:szCs w:val="20"/>
        </w:rPr>
        <w:t>4</w:t>
      </w:r>
      <w:r w:rsidRPr="00A8629E">
        <w:rPr>
          <w:rFonts w:ascii="Arial" w:hAnsi="Arial" w:cs="Arial"/>
          <w:b/>
          <w:sz w:val="20"/>
          <w:szCs w:val="20"/>
        </w:rPr>
        <w:t>.</w:t>
      </w:r>
      <w:r w:rsidRPr="00A8629E">
        <w:rPr>
          <w:rFonts w:ascii="Arial" w:hAnsi="Arial" w:cs="Arial"/>
          <w:sz w:val="20"/>
          <w:szCs w:val="20"/>
        </w:rPr>
        <w:t xml:space="preserve"> </w:t>
      </w:r>
      <w:r w:rsidRPr="00A8629E">
        <w:rPr>
          <w:rFonts w:ascii="Arial" w:hAnsi="Arial" w:cs="Arial"/>
          <w:i/>
          <w:sz w:val="20"/>
          <w:szCs w:val="20"/>
        </w:rPr>
        <w:t>Modificación</w:t>
      </w:r>
      <w:r w:rsidRPr="00385B17">
        <w:rPr>
          <w:rFonts w:ascii="Arial" w:hAnsi="Arial" w:cs="Arial"/>
          <w:i/>
          <w:sz w:val="20"/>
          <w:szCs w:val="20"/>
        </w:rPr>
        <w:t xml:space="preserve"> del Decreto 21/2004, de 24 de febrero, por el que se regula la autorización de veterinarios en Castilla-La Mancha para la certificación de los requerimientos exigidos por la normativa veterinaria.</w:t>
      </w:r>
    </w:p>
    <w:p w14:paraId="321E0399" w14:textId="77777777" w:rsidR="001F49FF" w:rsidRDefault="001F49FF" w:rsidP="001F49FF">
      <w:pPr>
        <w:spacing w:after="0" w:line="286" w:lineRule="auto"/>
        <w:jc w:val="both"/>
        <w:rPr>
          <w:rFonts w:ascii="Arial" w:hAnsi="Arial" w:cs="Arial"/>
          <w:sz w:val="20"/>
          <w:szCs w:val="20"/>
        </w:rPr>
      </w:pPr>
    </w:p>
    <w:p w14:paraId="447CE11E" w14:textId="77777777" w:rsidR="001F49FF" w:rsidRDefault="001F49FF" w:rsidP="001F49FF">
      <w:pPr>
        <w:spacing w:after="0" w:line="286" w:lineRule="auto"/>
        <w:jc w:val="both"/>
        <w:rPr>
          <w:rFonts w:ascii="Arial" w:hAnsi="Arial" w:cs="Arial"/>
          <w:sz w:val="20"/>
          <w:szCs w:val="20"/>
        </w:rPr>
      </w:pPr>
      <w:r>
        <w:rPr>
          <w:rFonts w:ascii="Arial" w:hAnsi="Arial" w:cs="Arial"/>
          <w:sz w:val="20"/>
          <w:szCs w:val="20"/>
        </w:rPr>
        <w:t xml:space="preserve">El artículo 4 del Decreto </w:t>
      </w:r>
      <w:r w:rsidRPr="005F73DC">
        <w:rPr>
          <w:rFonts w:ascii="Arial" w:hAnsi="Arial" w:cs="Arial"/>
          <w:sz w:val="20"/>
          <w:szCs w:val="20"/>
        </w:rPr>
        <w:t>21/2004, de 24 de febrero, por el que se regula la autorización de veterinarios en Castilla</w:t>
      </w:r>
      <w:r>
        <w:rPr>
          <w:rFonts w:ascii="Arial" w:hAnsi="Arial" w:cs="Arial"/>
          <w:sz w:val="20"/>
          <w:szCs w:val="20"/>
        </w:rPr>
        <w:t>-</w:t>
      </w:r>
      <w:r w:rsidRPr="005F73DC">
        <w:rPr>
          <w:rFonts w:ascii="Arial" w:hAnsi="Arial" w:cs="Arial"/>
          <w:sz w:val="20"/>
          <w:szCs w:val="20"/>
        </w:rPr>
        <w:t>La Mancha para la certificación de los requerimientos exigidos por la normativa veterinaria</w:t>
      </w:r>
      <w:r>
        <w:rPr>
          <w:rFonts w:ascii="Arial" w:hAnsi="Arial" w:cs="Arial"/>
          <w:sz w:val="20"/>
          <w:szCs w:val="20"/>
        </w:rPr>
        <w:t>, queda redactado en los siguientes términos:</w:t>
      </w:r>
    </w:p>
    <w:p w14:paraId="05D52241" w14:textId="77777777" w:rsidR="001F49FF" w:rsidRDefault="001F49FF" w:rsidP="001F49FF">
      <w:pPr>
        <w:spacing w:after="0" w:line="286" w:lineRule="auto"/>
        <w:jc w:val="both"/>
        <w:rPr>
          <w:rFonts w:ascii="Arial" w:hAnsi="Arial" w:cs="Arial"/>
          <w:sz w:val="20"/>
          <w:szCs w:val="20"/>
        </w:rPr>
      </w:pPr>
    </w:p>
    <w:p w14:paraId="5C8FCFBC" w14:textId="7565AC34" w:rsidR="001F49FF" w:rsidRDefault="00385B17" w:rsidP="001F49FF">
      <w:pPr>
        <w:spacing w:after="0" w:line="286" w:lineRule="auto"/>
        <w:jc w:val="both"/>
        <w:rPr>
          <w:rFonts w:ascii="Arial" w:hAnsi="Arial" w:cs="Arial"/>
          <w:sz w:val="20"/>
          <w:szCs w:val="20"/>
        </w:rPr>
      </w:pPr>
      <w:r>
        <w:rPr>
          <w:rFonts w:ascii="Arial" w:hAnsi="Arial" w:cs="Arial"/>
          <w:sz w:val="20"/>
          <w:szCs w:val="20"/>
        </w:rPr>
        <w:t>“</w:t>
      </w:r>
      <w:r w:rsidR="001F49FF">
        <w:rPr>
          <w:rFonts w:ascii="Arial" w:hAnsi="Arial" w:cs="Arial"/>
          <w:sz w:val="20"/>
          <w:szCs w:val="20"/>
        </w:rPr>
        <w:t>Artículo 4. Veterinario o veterinaria autorizada.</w:t>
      </w:r>
    </w:p>
    <w:p w14:paraId="14213B03" w14:textId="77777777" w:rsidR="001F49FF" w:rsidRDefault="001F49FF" w:rsidP="001F49FF">
      <w:pPr>
        <w:spacing w:after="0" w:line="286" w:lineRule="auto"/>
        <w:jc w:val="both"/>
        <w:rPr>
          <w:rFonts w:ascii="Arial" w:hAnsi="Arial" w:cs="Arial"/>
          <w:sz w:val="20"/>
          <w:szCs w:val="20"/>
        </w:rPr>
      </w:pPr>
    </w:p>
    <w:p w14:paraId="59E1A227" w14:textId="289D7D2F" w:rsidR="001F49FF" w:rsidRPr="005F73DC" w:rsidRDefault="001F49FF" w:rsidP="001F49FF">
      <w:pPr>
        <w:spacing w:after="0" w:line="286" w:lineRule="auto"/>
        <w:jc w:val="both"/>
        <w:rPr>
          <w:rFonts w:ascii="Arial" w:hAnsi="Arial" w:cs="Arial"/>
          <w:sz w:val="20"/>
          <w:szCs w:val="20"/>
        </w:rPr>
      </w:pPr>
      <w:r w:rsidRPr="005F73DC">
        <w:rPr>
          <w:rFonts w:ascii="Arial" w:hAnsi="Arial" w:cs="Arial"/>
          <w:sz w:val="20"/>
          <w:szCs w:val="20"/>
        </w:rPr>
        <w:t>1.</w:t>
      </w:r>
      <w:r>
        <w:rPr>
          <w:rFonts w:ascii="Arial" w:hAnsi="Arial" w:cs="Arial"/>
          <w:sz w:val="20"/>
          <w:szCs w:val="20"/>
        </w:rPr>
        <w:t xml:space="preserve"> </w:t>
      </w:r>
      <w:r w:rsidRPr="005F73DC">
        <w:rPr>
          <w:rFonts w:ascii="Arial" w:hAnsi="Arial" w:cs="Arial"/>
          <w:sz w:val="20"/>
          <w:szCs w:val="20"/>
        </w:rPr>
        <w:t>Las personas titulares de explotaciones ganaderas interesadas propondrán la autorización de un veterinario o veterinaria a la Delegación Provi</w:t>
      </w:r>
      <w:r w:rsidR="006B07C9">
        <w:rPr>
          <w:rFonts w:ascii="Arial" w:hAnsi="Arial" w:cs="Arial"/>
          <w:sz w:val="20"/>
          <w:szCs w:val="20"/>
        </w:rPr>
        <w:t>ncial de la Consejería con co</w:t>
      </w:r>
      <w:r w:rsidRPr="005F73DC">
        <w:rPr>
          <w:rFonts w:ascii="Arial" w:hAnsi="Arial" w:cs="Arial"/>
          <w:sz w:val="20"/>
          <w:szCs w:val="20"/>
        </w:rPr>
        <w:t xml:space="preserve">mpetencias en materia de ganadería donde estén ubicadas las explotaciones para las que </w:t>
      </w:r>
      <w:r>
        <w:rPr>
          <w:rFonts w:ascii="Arial" w:hAnsi="Arial" w:cs="Arial"/>
          <w:sz w:val="20"/>
          <w:szCs w:val="20"/>
        </w:rPr>
        <w:t xml:space="preserve">se </w:t>
      </w:r>
      <w:r w:rsidRPr="005F73DC">
        <w:rPr>
          <w:rFonts w:ascii="Arial" w:hAnsi="Arial" w:cs="Arial"/>
          <w:sz w:val="20"/>
          <w:szCs w:val="20"/>
        </w:rPr>
        <w:t xml:space="preserve">solicita la autorización. </w:t>
      </w:r>
    </w:p>
    <w:p w14:paraId="4016979F" w14:textId="77777777" w:rsidR="001F49FF" w:rsidRPr="005F73DC" w:rsidRDefault="001F49FF" w:rsidP="001F49FF">
      <w:pPr>
        <w:spacing w:after="0" w:line="286" w:lineRule="auto"/>
        <w:jc w:val="both"/>
        <w:rPr>
          <w:rFonts w:ascii="Arial" w:hAnsi="Arial" w:cs="Arial"/>
          <w:sz w:val="20"/>
          <w:szCs w:val="20"/>
        </w:rPr>
      </w:pPr>
    </w:p>
    <w:p w14:paraId="3DC3865A" w14:textId="77777777" w:rsidR="001F49FF" w:rsidRPr="005F73DC" w:rsidRDefault="001F49FF" w:rsidP="001F49FF">
      <w:pPr>
        <w:spacing w:after="0" w:line="286" w:lineRule="auto"/>
        <w:jc w:val="both"/>
        <w:rPr>
          <w:rFonts w:ascii="Arial" w:hAnsi="Arial" w:cs="Arial"/>
          <w:sz w:val="20"/>
          <w:szCs w:val="20"/>
        </w:rPr>
      </w:pPr>
      <w:r w:rsidRPr="005F73DC">
        <w:rPr>
          <w:rFonts w:ascii="Arial" w:hAnsi="Arial" w:cs="Arial"/>
          <w:sz w:val="20"/>
          <w:szCs w:val="20"/>
        </w:rPr>
        <w:t>2</w:t>
      </w:r>
      <w:r>
        <w:rPr>
          <w:rFonts w:ascii="Arial" w:hAnsi="Arial" w:cs="Arial"/>
          <w:sz w:val="20"/>
          <w:szCs w:val="20"/>
        </w:rPr>
        <w:t xml:space="preserve">. </w:t>
      </w:r>
      <w:r w:rsidRPr="005F73DC">
        <w:rPr>
          <w:rFonts w:ascii="Arial" w:hAnsi="Arial" w:cs="Arial"/>
          <w:sz w:val="20"/>
          <w:szCs w:val="20"/>
        </w:rPr>
        <w:t>Las explotaciones ganaderas de Castilla-La Mancha que pertenezcan a una Agrupación de Defensa Sanitaria Ganadera (ADSG) podrán tener, además de la persona veterinaria responsable de la ADSG, otro veterinario o veterinaria autorizada de la explotación, para la firma de certificados o documentos exigidos por la normativa veterinaria de Castilla-La Mancha.</w:t>
      </w:r>
    </w:p>
    <w:p w14:paraId="11061180" w14:textId="77777777" w:rsidR="001F49FF" w:rsidRDefault="001F49FF" w:rsidP="001F49FF">
      <w:pPr>
        <w:spacing w:after="0" w:line="286" w:lineRule="auto"/>
        <w:jc w:val="both"/>
        <w:rPr>
          <w:rFonts w:ascii="Arial" w:hAnsi="Arial" w:cs="Arial"/>
          <w:sz w:val="20"/>
          <w:szCs w:val="20"/>
        </w:rPr>
      </w:pPr>
    </w:p>
    <w:p w14:paraId="30DA1712" w14:textId="3A8EBACD" w:rsidR="001F49FF" w:rsidRPr="005F73DC" w:rsidRDefault="001F49FF" w:rsidP="001F49FF">
      <w:pPr>
        <w:spacing w:after="0" w:line="286" w:lineRule="auto"/>
        <w:jc w:val="both"/>
        <w:rPr>
          <w:rFonts w:ascii="Arial" w:hAnsi="Arial" w:cs="Arial"/>
          <w:sz w:val="20"/>
          <w:szCs w:val="20"/>
        </w:rPr>
      </w:pPr>
      <w:r>
        <w:rPr>
          <w:rFonts w:ascii="Arial" w:hAnsi="Arial" w:cs="Arial"/>
          <w:sz w:val="20"/>
          <w:szCs w:val="20"/>
        </w:rPr>
        <w:lastRenderedPageBreak/>
        <w:t>3. El transcurso del plazo de dos meses, desde la solicitud de propuesta de autorización, sin dictarse y notificarse la correspondiente resolución expresa, determina que la misma se entienda estimada por silencio administrativo</w:t>
      </w:r>
      <w:r w:rsidR="009767AD">
        <w:rPr>
          <w:rFonts w:ascii="Arial" w:hAnsi="Arial" w:cs="Arial"/>
          <w:sz w:val="20"/>
          <w:szCs w:val="20"/>
        </w:rPr>
        <w:t>”</w:t>
      </w:r>
      <w:r>
        <w:rPr>
          <w:rFonts w:ascii="Arial" w:hAnsi="Arial" w:cs="Arial"/>
          <w:sz w:val="20"/>
          <w:szCs w:val="20"/>
        </w:rPr>
        <w:t>.</w:t>
      </w:r>
    </w:p>
    <w:p w14:paraId="39B3D087" w14:textId="77777777" w:rsidR="001F49FF" w:rsidRPr="005F73DC" w:rsidRDefault="001F49FF" w:rsidP="001F49FF"/>
    <w:p w14:paraId="42538D5B" w14:textId="60FEFAC8" w:rsidR="001F49FF" w:rsidRPr="00385B17" w:rsidRDefault="001F49FF" w:rsidP="001F49FF">
      <w:pPr>
        <w:spacing w:after="0" w:line="286" w:lineRule="auto"/>
        <w:jc w:val="both"/>
        <w:rPr>
          <w:rFonts w:ascii="Arial" w:hAnsi="Arial" w:cs="Arial"/>
          <w:i/>
          <w:sz w:val="20"/>
          <w:szCs w:val="20"/>
        </w:rPr>
      </w:pPr>
      <w:r w:rsidRPr="00A8629E">
        <w:rPr>
          <w:rFonts w:ascii="Arial" w:hAnsi="Arial" w:cs="Arial"/>
          <w:b/>
          <w:sz w:val="20"/>
          <w:szCs w:val="20"/>
        </w:rPr>
        <w:t xml:space="preserve">Artículo </w:t>
      </w:r>
      <w:r w:rsidR="00A8629E" w:rsidRPr="00A8629E">
        <w:rPr>
          <w:rFonts w:ascii="Arial" w:hAnsi="Arial" w:cs="Arial"/>
          <w:b/>
          <w:sz w:val="20"/>
          <w:szCs w:val="20"/>
        </w:rPr>
        <w:t>5</w:t>
      </w:r>
      <w:r w:rsidRPr="00A8629E">
        <w:rPr>
          <w:rFonts w:ascii="Arial" w:hAnsi="Arial" w:cs="Arial"/>
          <w:b/>
          <w:sz w:val="20"/>
          <w:szCs w:val="20"/>
        </w:rPr>
        <w:t>.</w:t>
      </w:r>
      <w:r w:rsidRPr="00A8629E">
        <w:rPr>
          <w:rFonts w:ascii="Arial" w:hAnsi="Arial" w:cs="Arial"/>
          <w:sz w:val="20"/>
          <w:szCs w:val="20"/>
        </w:rPr>
        <w:t xml:space="preserve"> </w:t>
      </w:r>
      <w:r w:rsidRPr="00A8629E">
        <w:rPr>
          <w:rFonts w:ascii="Arial" w:hAnsi="Arial" w:cs="Arial"/>
          <w:i/>
          <w:sz w:val="20"/>
          <w:szCs w:val="20"/>
        </w:rPr>
        <w:t>Modificación</w:t>
      </w:r>
      <w:r w:rsidRPr="00385B17">
        <w:rPr>
          <w:rFonts w:ascii="Arial" w:hAnsi="Arial" w:cs="Arial"/>
          <w:i/>
          <w:sz w:val="20"/>
          <w:szCs w:val="20"/>
        </w:rPr>
        <w:t xml:space="preserve"> del Decreto 24/2006, de 7 de marzo, regulador de las organizaciones interprofesionales agroalimentarias.</w:t>
      </w:r>
    </w:p>
    <w:p w14:paraId="1A62AC62" w14:textId="77777777" w:rsidR="001F49FF" w:rsidRDefault="001F49FF" w:rsidP="001F49FF">
      <w:pPr>
        <w:spacing w:after="0" w:line="286" w:lineRule="auto"/>
        <w:jc w:val="both"/>
        <w:rPr>
          <w:rFonts w:ascii="Arial" w:hAnsi="Arial" w:cs="Arial"/>
          <w:sz w:val="20"/>
          <w:szCs w:val="20"/>
        </w:rPr>
      </w:pPr>
    </w:p>
    <w:p w14:paraId="567BFAA6" w14:textId="23732BF3" w:rsidR="001F49FF" w:rsidRDefault="001F49FF" w:rsidP="001F49FF">
      <w:pPr>
        <w:spacing w:after="0" w:line="286" w:lineRule="auto"/>
        <w:jc w:val="both"/>
        <w:rPr>
          <w:rFonts w:ascii="Arial" w:hAnsi="Arial" w:cs="Arial"/>
          <w:sz w:val="20"/>
          <w:szCs w:val="20"/>
        </w:rPr>
      </w:pPr>
      <w:r>
        <w:rPr>
          <w:rFonts w:ascii="Arial" w:hAnsi="Arial" w:cs="Arial"/>
          <w:sz w:val="20"/>
          <w:szCs w:val="20"/>
        </w:rPr>
        <w:t xml:space="preserve">El </w:t>
      </w:r>
      <w:r w:rsidR="009767AD">
        <w:rPr>
          <w:rFonts w:ascii="Arial" w:hAnsi="Arial" w:cs="Arial"/>
          <w:sz w:val="20"/>
          <w:szCs w:val="20"/>
        </w:rPr>
        <w:t xml:space="preserve">apartado cuarto del </w:t>
      </w:r>
      <w:r>
        <w:rPr>
          <w:rFonts w:ascii="Arial" w:hAnsi="Arial" w:cs="Arial"/>
          <w:sz w:val="20"/>
          <w:szCs w:val="20"/>
        </w:rPr>
        <w:t>artículo 5</w:t>
      </w:r>
      <w:r w:rsidR="009767AD">
        <w:rPr>
          <w:rFonts w:ascii="Arial" w:hAnsi="Arial" w:cs="Arial"/>
          <w:sz w:val="20"/>
          <w:szCs w:val="20"/>
        </w:rPr>
        <w:t xml:space="preserve"> </w:t>
      </w:r>
      <w:r>
        <w:rPr>
          <w:rFonts w:ascii="Arial" w:hAnsi="Arial" w:cs="Arial"/>
          <w:sz w:val="20"/>
          <w:szCs w:val="20"/>
        </w:rPr>
        <w:t xml:space="preserve">del </w:t>
      </w:r>
      <w:r w:rsidRPr="00BB5F0A">
        <w:rPr>
          <w:rFonts w:ascii="Arial" w:hAnsi="Arial" w:cs="Arial"/>
          <w:sz w:val="20"/>
          <w:szCs w:val="20"/>
        </w:rPr>
        <w:t>Decreto 24/2006, de 7 de marzo, regulador de las organizaciones interprofesionales agroalimentarias</w:t>
      </w:r>
      <w:r>
        <w:rPr>
          <w:rFonts w:ascii="Arial" w:hAnsi="Arial" w:cs="Arial"/>
          <w:sz w:val="20"/>
          <w:szCs w:val="20"/>
        </w:rPr>
        <w:t>, queda redactado en los siguientes términos:</w:t>
      </w:r>
    </w:p>
    <w:p w14:paraId="6D4BA458" w14:textId="77777777" w:rsidR="001F49FF" w:rsidRDefault="001F49FF" w:rsidP="001F49FF">
      <w:pPr>
        <w:spacing w:after="0" w:line="286" w:lineRule="auto"/>
        <w:jc w:val="both"/>
        <w:rPr>
          <w:rFonts w:ascii="Arial" w:hAnsi="Arial" w:cs="Arial"/>
          <w:sz w:val="20"/>
          <w:szCs w:val="20"/>
        </w:rPr>
      </w:pPr>
    </w:p>
    <w:p w14:paraId="09ECAF58" w14:textId="45EF383C" w:rsidR="001F49FF" w:rsidRDefault="00385B17" w:rsidP="001F49FF">
      <w:pPr>
        <w:spacing w:after="0" w:line="286" w:lineRule="auto"/>
        <w:jc w:val="both"/>
        <w:rPr>
          <w:rFonts w:ascii="Arial" w:hAnsi="Arial" w:cs="Arial"/>
          <w:sz w:val="20"/>
          <w:szCs w:val="20"/>
        </w:rPr>
      </w:pPr>
      <w:r>
        <w:rPr>
          <w:rFonts w:ascii="Arial" w:hAnsi="Arial" w:cs="Arial"/>
          <w:sz w:val="20"/>
          <w:szCs w:val="20"/>
        </w:rPr>
        <w:t>“</w:t>
      </w:r>
      <w:r w:rsidR="001F49FF">
        <w:rPr>
          <w:rFonts w:ascii="Arial" w:hAnsi="Arial" w:cs="Arial"/>
          <w:sz w:val="20"/>
          <w:szCs w:val="20"/>
        </w:rPr>
        <w:t xml:space="preserve">4. </w:t>
      </w:r>
      <w:r w:rsidR="001F49FF" w:rsidRPr="00BB5F0A">
        <w:rPr>
          <w:rFonts w:ascii="Arial" w:hAnsi="Arial" w:cs="Arial"/>
          <w:sz w:val="20"/>
          <w:szCs w:val="20"/>
        </w:rPr>
        <w:t>Transcurrido el plazo de seis meses desde la presentación de la solicitud sin haberse notificado resolución expresa, se</w:t>
      </w:r>
      <w:r w:rsidR="001F49FF">
        <w:rPr>
          <w:rFonts w:ascii="Arial" w:hAnsi="Arial" w:cs="Arial"/>
          <w:sz w:val="20"/>
          <w:szCs w:val="20"/>
        </w:rPr>
        <w:t xml:space="preserve"> entenderá obtenido el reconocimiento como organización interprofesional agroalimentaria por silencio administrativo estimatorio, y se inscribirá de oficio en el Registro</w:t>
      </w:r>
      <w:r w:rsidR="009767AD">
        <w:rPr>
          <w:rFonts w:ascii="Arial" w:hAnsi="Arial" w:cs="Arial"/>
          <w:sz w:val="20"/>
          <w:szCs w:val="20"/>
        </w:rPr>
        <w:t>”</w:t>
      </w:r>
      <w:r w:rsidR="001F49FF">
        <w:rPr>
          <w:rFonts w:ascii="Arial" w:hAnsi="Arial" w:cs="Arial"/>
          <w:sz w:val="20"/>
          <w:szCs w:val="20"/>
        </w:rPr>
        <w:t>.</w:t>
      </w:r>
    </w:p>
    <w:p w14:paraId="580F81AF" w14:textId="77777777" w:rsidR="001F49FF" w:rsidRDefault="001F49FF" w:rsidP="001F49FF">
      <w:pPr>
        <w:spacing w:after="0" w:line="286" w:lineRule="auto"/>
        <w:jc w:val="both"/>
        <w:rPr>
          <w:rFonts w:ascii="Arial" w:hAnsi="Arial" w:cs="Arial"/>
          <w:sz w:val="20"/>
          <w:szCs w:val="20"/>
        </w:rPr>
      </w:pPr>
    </w:p>
    <w:p w14:paraId="1ABAC1FC" w14:textId="77777777" w:rsidR="001F49FF" w:rsidRDefault="001F49FF" w:rsidP="001F49FF">
      <w:pPr>
        <w:spacing w:after="0" w:line="286" w:lineRule="auto"/>
        <w:jc w:val="both"/>
        <w:rPr>
          <w:rFonts w:ascii="Arial" w:hAnsi="Arial" w:cs="Arial"/>
          <w:sz w:val="20"/>
          <w:szCs w:val="20"/>
        </w:rPr>
      </w:pPr>
    </w:p>
    <w:p w14:paraId="09B09A3F" w14:textId="46B49339" w:rsidR="001F49FF" w:rsidRPr="009767AD" w:rsidRDefault="001F49FF" w:rsidP="001F49FF">
      <w:pPr>
        <w:spacing w:after="0" w:line="286" w:lineRule="auto"/>
        <w:jc w:val="both"/>
        <w:rPr>
          <w:rFonts w:ascii="Arial" w:hAnsi="Arial" w:cs="Arial"/>
          <w:i/>
          <w:sz w:val="20"/>
          <w:szCs w:val="20"/>
        </w:rPr>
      </w:pPr>
      <w:r w:rsidRPr="00A8629E">
        <w:rPr>
          <w:rFonts w:ascii="Arial" w:hAnsi="Arial" w:cs="Arial"/>
          <w:b/>
          <w:sz w:val="20"/>
          <w:szCs w:val="20"/>
        </w:rPr>
        <w:t xml:space="preserve">Artículo </w:t>
      </w:r>
      <w:r w:rsidR="00A8629E" w:rsidRPr="00A8629E">
        <w:rPr>
          <w:rFonts w:ascii="Arial" w:hAnsi="Arial" w:cs="Arial"/>
          <w:b/>
          <w:sz w:val="20"/>
          <w:szCs w:val="20"/>
        </w:rPr>
        <w:t>6</w:t>
      </w:r>
      <w:r w:rsidRPr="00A8629E">
        <w:rPr>
          <w:rFonts w:ascii="Arial" w:hAnsi="Arial" w:cs="Arial"/>
          <w:b/>
          <w:sz w:val="20"/>
          <w:szCs w:val="20"/>
        </w:rPr>
        <w:t>.</w:t>
      </w:r>
      <w:r w:rsidRPr="00A8629E">
        <w:rPr>
          <w:rFonts w:ascii="Arial" w:hAnsi="Arial" w:cs="Arial"/>
          <w:sz w:val="20"/>
          <w:szCs w:val="20"/>
        </w:rPr>
        <w:t xml:space="preserve"> </w:t>
      </w:r>
      <w:r w:rsidRPr="00A8629E">
        <w:rPr>
          <w:rFonts w:ascii="Arial" w:hAnsi="Arial" w:cs="Arial"/>
          <w:i/>
          <w:sz w:val="20"/>
          <w:szCs w:val="20"/>
        </w:rPr>
        <w:t>Modificación</w:t>
      </w:r>
      <w:r w:rsidRPr="009767AD">
        <w:rPr>
          <w:rFonts w:ascii="Arial" w:hAnsi="Arial" w:cs="Arial"/>
          <w:i/>
          <w:sz w:val="20"/>
          <w:szCs w:val="20"/>
        </w:rPr>
        <w:t xml:space="preserve"> del Decreto</w:t>
      </w:r>
      <w:r w:rsidRPr="009767AD">
        <w:rPr>
          <w:i/>
        </w:rPr>
        <w:t xml:space="preserve"> </w:t>
      </w:r>
      <w:r w:rsidRPr="009767AD">
        <w:rPr>
          <w:rFonts w:ascii="Arial" w:hAnsi="Arial" w:cs="Arial"/>
          <w:i/>
          <w:sz w:val="20"/>
          <w:szCs w:val="20"/>
        </w:rPr>
        <w:t>9/2007, de 6 de febrero, de autorización de las entidades de control de productos agroalimentarios en la Comunidad Autónoma de Castilla-La Mancha y de creación del Registro de las mismas</w:t>
      </w:r>
      <w:r w:rsidR="009767AD">
        <w:rPr>
          <w:rFonts w:ascii="Arial" w:hAnsi="Arial" w:cs="Arial"/>
          <w:i/>
          <w:sz w:val="20"/>
          <w:szCs w:val="20"/>
        </w:rPr>
        <w:t>.</w:t>
      </w:r>
    </w:p>
    <w:p w14:paraId="571A111E" w14:textId="77777777" w:rsidR="001F49FF" w:rsidRDefault="001F49FF" w:rsidP="001F49FF">
      <w:pPr>
        <w:spacing w:after="0" w:line="286" w:lineRule="auto"/>
        <w:jc w:val="both"/>
        <w:rPr>
          <w:rFonts w:ascii="Arial" w:hAnsi="Arial" w:cs="Arial"/>
          <w:sz w:val="20"/>
          <w:szCs w:val="20"/>
        </w:rPr>
      </w:pPr>
    </w:p>
    <w:p w14:paraId="1E0F8883" w14:textId="77777777" w:rsidR="001F49FF" w:rsidRDefault="001F49FF" w:rsidP="001F49FF">
      <w:pPr>
        <w:spacing w:after="0" w:line="286" w:lineRule="auto"/>
        <w:jc w:val="both"/>
        <w:rPr>
          <w:rFonts w:ascii="Arial" w:hAnsi="Arial" w:cs="Arial"/>
          <w:sz w:val="20"/>
          <w:szCs w:val="20"/>
        </w:rPr>
      </w:pPr>
      <w:r>
        <w:rPr>
          <w:rFonts w:ascii="Arial" w:hAnsi="Arial" w:cs="Arial"/>
          <w:sz w:val="20"/>
          <w:szCs w:val="20"/>
        </w:rPr>
        <w:t>El Decreto</w:t>
      </w:r>
      <w:r w:rsidRPr="009F048B">
        <w:t xml:space="preserve"> </w:t>
      </w:r>
      <w:r w:rsidRPr="009F048B">
        <w:rPr>
          <w:rFonts w:ascii="Arial" w:hAnsi="Arial" w:cs="Arial"/>
          <w:sz w:val="20"/>
          <w:szCs w:val="20"/>
        </w:rPr>
        <w:t>9/2007, de 6 de febrero, de autorización de las entidades de control de productos agroalimentarios en la Comunidad Autónoma de Castilla-La Mancha y de creación del Registro de las misma</w:t>
      </w:r>
      <w:r>
        <w:rPr>
          <w:rFonts w:ascii="Arial" w:hAnsi="Arial" w:cs="Arial"/>
          <w:sz w:val="20"/>
          <w:szCs w:val="20"/>
        </w:rPr>
        <w:t>s, se modifica en los siguientes términos:</w:t>
      </w:r>
    </w:p>
    <w:p w14:paraId="54F4D08C" w14:textId="77777777" w:rsidR="001F49FF" w:rsidRDefault="001F49FF" w:rsidP="001F49FF">
      <w:pPr>
        <w:spacing w:after="0" w:line="286" w:lineRule="auto"/>
        <w:jc w:val="both"/>
        <w:rPr>
          <w:rFonts w:ascii="Arial" w:hAnsi="Arial" w:cs="Arial"/>
          <w:sz w:val="20"/>
          <w:szCs w:val="20"/>
        </w:rPr>
      </w:pPr>
    </w:p>
    <w:p w14:paraId="4EF16539" w14:textId="77777777" w:rsidR="001F49FF" w:rsidRDefault="001F49FF" w:rsidP="001F49FF">
      <w:pPr>
        <w:spacing w:after="0" w:line="286" w:lineRule="auto"/>
        <w:jc w:val="both"/>
        <w:rPr>
          <w:rFonts w:ascii="Arial" w:hAnsi="Arial" w:cs="Arial"/>
          <w:sz w:val="20"/>
          <w:szCs w:val="20"/>
        </w:rPr>
      </w:pPr>
      <w:r>
        <w:rPr>
          <w:rFonts w:ascii="Arial" w:hAnsi="Arial" w:cs="Arial"/>
          <w:sz w:val="20"/>
          <w:szCs w:val="20"/>
        </w:rPr>
        <w:t>Uno. Se deroga el apartado cuarto del artículo 6.</w:t>
      </w:r>
    </w:p>
    <w:p w14:paraId="1DC517CC" w14:textId="77777777" w:rsidR="001F49FF" w:rsidRDefault="001F49FF" w:rsidP="001F49FF">
      <w:pPr>
        <w:spacing w:after="0" w:line="286" w:lineRule="auto"/>
        <w:jc w:val="both"/>
        <w:rPr>
          <w:rFonts w:ascii="Arial" w:hAnsi="Arial" w:cs="Arial"/>
          <w:sz w:val="20"/>
          <w:szCs w:val="20"/>
        </w:rPr>
      </w:pPr>
    </w:p>
    <w:p w14:paraId="2D2EA9A7" w14:textId="77777777" w:rsidR="001F49FF" w:rsidRDefault="001F49FF" w:rsidP="001F49FF">
      <w:pPr>
        <w:spacing w:after="0" w:line="286" w:lineRule="auto"/>
        <w:jc w:val="both"/>
        <w:rPr>
          <w:rFonts w:ascii="Arial" w:hAnsi="Arial" w:cs="Arial"/>
          <w:sz w:val="20"/>
          <w:szCs w:val="20"/>
        </w:rPr>
      </w:pPr>
      <w:r>
        <w:rPr>
          <w:rFonts w:ascii="Arial" w:hAnsi="Arial" w:cs="Arial"/>
          <w:sz w:val="20"/>
          <w:szCs w:val="20"/>
        </w:rPr>
        <w:t>Dos. Se incorpora un nuevo apartado sexto al artículo 11, con la siguiente redacción:</w:t>
      </w:r>
    </w:p>
    <w:p w14:paraId="183F7738" w14:textId="568D605F" w:rsidR="001F49FF" w:rsidRDefault="001F49FF" w:rsidP="001F49FF">
      <w:pPr>
        <w:spacing w:after="0" w:line="286" w:lineRule="auto"/>
        <w:jc w:val="both"/>
        <w:rPr>
          <w:rFonts w:ascii="Arial" w:hAnsi="Arial" w:cs="Arial"/>
          <w:sz w:val="20"/>
          <w:szCs w:val="20"/>
        </w:rPr>
      </w:pPr>
    </w:p>
    <w:p w14:paraId="55CD4E8C" w14:textId="1A5ADDB2" w:rsidR="001F49FF" w:rsidRDefault="001F49FF" w:rsidP="001F49FF">
      <w:pPr>
        <w:spacing w:after="0" w:line="286" w:lineRule="auto"/>
        <w:jc w:val="both"/>
        <w:rPr>
          <w:rFonts w:ascii="Arial" w:hAnsi="Arial" w:cs="Arial"/>
          <w:sz w:val="20"/>
          <w:szCs w:val="20"/>
        </w:rPr>
      </w:pPr>
      <w:r>
        <w:rPr>
          <w:rFonts w:ascii="Arial" w:hAnsi="Arial" w:cs="Arial"/>
          <w:sz w:val="20"/>
          <w:szCs w:val="20"/>
        </w:rPr>
        <w:t>“6.</w:t>
      </w:r>
      <w:r w:rsidRPr="00DB7F88">
        <w:rPr>
          <w:rFonts w:ascii="Arial" w:hAnsi="Arial" w:cs="Arial"/>
          <w:sz w:val="20"/>
          <w:szCs w:val="20"/>
        </w:rPr>
        <w:t xml:space="preserve"> </w:t>
      </w:r>
      <w:r>
        <w:rPr>
          <w:rFonts w:ascii="Arial" w:hAnsi="Arial" w:cs="Arial"/>
          <w:sz w:val="20"/>
          <w:szCs w:val="20"/>
        </w:rPr>
        <w:t>Las entidades que hayan sido</w:t>
      </w:r>
      <w:r w:rsidRPr="00DB7F88">
        <w:rPr>
          <w:rFonts w:ascii="Arial" w:hAnsi="Arial" w:cs="Arial"/>
          <w:sz w:val="20"/>
          <w:szCs w:val="20"/>
        </w:rPr>
        <w:t xml:space="preserve"> autorizadas</w:t>
      </w:r>
      <w:r>
        <w:rPr>
          <w:rFonts w:ascii="Arial" w:hAnsi="Arial" w:cs="Arial"/>
          <w:sz w:val="20"/>
          <w:szCs w:val="20"/>
        </w:rPr>
        <w:t xml:space="preserve"> por otras Comunidades Autónomas podrán solicitar su inclusión en el Registro, adjuntando justificación de los datos contemplados en el artículo 12. Transcurrido el plazo de </w:t>
      </w:r>
      <w:r w:rsidR="009143CB">
        <w:rPr>
          <w:rFonts w:ascii="Arial" w:hAnsi="Arial" w:cs="Arial"/>
          <w:sz w:val="20"/>
          <w:szCs w:val="20"/>
        </w:rPr>
        <w:t>seis</w:t>
      </w:r>
      <w:r>
        <w:rPr>
          <w:rFonts w:ascii="Arial" w:hAnsi="Arial" w:cs="Arial"/>
          <w:sz w:val="20"/>
          <w:szCs w:val="20"/>
        </w:rPr>
        <w:t xml:space="preserve"> meses desde la solicitud, sin notificarse su inscripción, está se considerará estimada por silencio administrativo</w:t>
      </w:r>
      <w:r w:rsidR="009767AD">
        <w:rPr>
          <w:rFonts w:ascii="Arial" w:hAnsi="Arial" w:cs="Arial"/>
          <w:sz w:val="20"/>
          <w:szCs w:val="20"/>
        </w:rPr>
        <w:t>”</w:t>
      </w:r>
      <w:r>
        <w:rPr>
          <w:rFonts w:ascii="Arial" w:hAnsi="Arial" w:cs="Arial"/>
          <w:sz w:val="20"/>
          <w:szCs w:val="20"/>
        </w:rPr>
        <w:t>.</w:t>
      </w:r>
    </w:p>
    <w:p w14:paraId="404B3B55" w14:textId="77777777" w:rsidR="001F49FF" w:rsidRDefault="001F49FF" w:rsidP="001F49FF">
      <w:pPr>
        <w:spacing w:after="0" w:line="286" w:lineRule="auto"/>
        <w:jc w:val="both"/>
        <w:rPr>
          <w:rFonts w:ascii="Arial" w:hAnsi="Arial" w:cs="Arial"/>
          <w:sz w:val="20"/>
          <w:szCs w:val="20"/>
        </w:rPr>
      </w:pPr>
    </w:p>
    <w:p w14:paraId="213009FE" w14:textId="21ED95F0" w:rsidR="001F49FF" w:rsidRDefault="001F49FF" w:rsidP="001F49FF">
      <w:pPr>
        <w:spacing w:after="0" w:line="286" w:lineRule="auto"/>
        <w:jc w:val="both"/>
        <w:rPr>
          <w:rFonts w:ascii="Arial" w:hAnsi="Arial" w:cs="Arial"/>
          <w:sz w:val="20"/>
          <w:szCs w:val="20"/>
        </w:rPr>
      </w:pPr>
      <w:r w:rsidRPr="00A8629E">
        <w:rPr>
          <w:rFonts w:ascii="Arial" w:hAnsi="Arial" w:cs="Arial"/>
          <w:b/>
          <w:sz w:val="20"/>
          <w:szCs w:val="20"/>
        </w:rPr>
        <w:t xml:space="preserve">Artículo </w:t>
      </w:r>
      <w:r w:rsidR="00A8629E" w:rsidRPr="00A8629E">
        <w:rPr>
          <w:rFonts w:ascii="Arial" w:hAnsi="Arial" w:cs="Arial"/>
          <w:b/>
          <w:sz w:val="20"/>
          <w:szCs w:val="20"/>
        </w:rPr>
        <w:t>7</w:t>
      </w:r>
      <w:r w:rsidRPr="00A8629E">
        <w:rPr>
          <w:rFonts w:ascii="Arial" w:hAnsi="Arial" w:cs="Arial"/>
          <w:b/>
          <w:sz w:val="20"/>
          <w:szCs w:val="20"/>
        </w:rPr>
        <w:t>.</w:t>
      </w:r>
      <w:r w:rsidRPr="00A8629E">
        <w:rPr>
          <w:rFonts w:ascii="Arial" w:hAnsi="Arial" w:cs="Arial"/>
          <w:sz w:val="20"/>
          <w:szCs w:val="20"/>
        </w:rPr>
        <w:t xml:space="preserve"> </w:t>
      </w:r>
      <w:r w:rsidRPr="00A8629E">
        <w:rPr>
          <w:rFonts w:ascii="Arial" w:hAnsi="Arial" w:cs="Arial"/>
          <w:i/>
          <w:sz w:val="20"/>
          <w:szCs w:val="20"/>
        </w:rPr>
        <w:t>Modificación</w:t>
      </w:r>
      <w:r w:rsidRPr="009767AD">
        <w:rPr>
          <w:rFonts w:ascii="Arial" w:hAnsi="Arial" w:cs="Arial"/>
          <w:i/>
          <w:sz w:val="20"/>
          <w:szCs w:val="20"/>
        </w:rPr>
        <w:t xml:space="preserve"> del Decreto 71/2020, de 9 de noviembre, por el que se regula en Castilla-La Mancha la venta directa de productos ligados a la explotación agraria.</w:t>
      </w:r>
    </w:p>
    <w:p w14:paraId="4AFC0E25" w14:textId="77777777" w:rsidR="001F49FF" w:rsidRDefault="001F49FF" w:rsidP="001F49FF">
      <w:pPr>
        <w:spacing w:after="0" w:line="286" w:lineRule="auto"/>
        <w:jc w:val="both"/>
        <w:rPr>
          <w:rFonts w:ascii="Arial" w:hAnsi="Arial" w:cs="Arial"/>
          <w:sz w:val="20"/>
          <w:szCs w:val="20"/>
        </w:rPr>
      </w:pPr>
    </w:p>
    <w:p w14:paraId="42B7761C" w14:textId="77777777" w:rsidR="001F49FF" w:rsidRDefault="001F49FF" w:rsidP="001F49FF">
      <w:pPr>
        <w:spacing w:after="0" w:line="286" w:lineRule="auto"/>
        <w:jc w:val="both"/>
        <w:rPr>
          <w:rFonts w:ascii="Arial" w:hAnsi="Arial" w:cs="Arial"/>
          <w:sz w:val="22"/>
          <w:szCs w:val="22"/>
        </w:rPr>
      </w:pPr>
      <w:r>
        <w:rPr>
          <w:rFonts w:ascii="Arial" w:hAnsi="Arial" w:cs="Arial"/>
          <w:sz w:val="20"/>
          <w:szCs w:val="20"/>
        </w:rPr>
        <w:t>El Decreto 71/2020, de 9 de noviembre, por el que se regula en Castilla-La Mancha la venta directa de productos legados a la explotación agraria, se modifica en los siguientes términos:</w:t>
      </w:r>
    </w:p>
    <w:p w14:paraId="133AF3C1" w14:textId="77777777" w:rsidR="001F49FF" w:rsidRDefault="001F49FF" w:rsidP="001F49FF">
      <w:pPr>
        <w:spacing w:after="0" w:line="286" w:lineRule="auto"/>
        <w:jc w:val="both"/>
        <w:rPr>
          <w:rFonts w:ascii="Arial" w:hAnsi="Arial" w:cs="Arial"/>
          <w:sz w:val="22"/>
          <w:szCs w:val="22"/>
        </w:rPr>
      </w:pPr>
    </w:p>
    <w:p w14:paraId="14D94605" w14:textId="2E55DB38" w:rsidR="001F49FF" w:rsidRDefault="001F49FF" w:rsidP="001F49FF">
      <w:pPr>
        <w:spacing w:after="0" w:line="286" w:lineRule="auto"/>
        <w:jc w:val="both"/>
        <w:rPr>
          <w:rFonts w:ascii="Arial" w:hAnsi="Arial" w:cs="Arial"/>
          <w:sz w:val="20"/>
          <w:szCs w:val="20"/>
        </w:rPr>
      </w:pPr>
      <w:r w:rsidRPr="003D1B27">
        <w:rPr>
          <w:rFonts w:ascii="Arial" w:hAnsi="Arial" w:cs="Arial"/>
          <w:sz w:val="20"/>
          <w:szCs w:val="20"/>
        </w:rPr>
        <w:t xml:space="preserve">Uno. </w:t>
      </w:r>
      <w:r>
        <w:rPr>
          <w:rFonts w:ascii="Arial" w:hAnsi="Arial" w:cs="Arial"/>
          <w:sz w:val="20"/>
          <w:szCs w:val="20"/>
        </w:rPr>
        <w:t>Se añade una nueva disposición adicional tercera, que queda redactada en los siguientes términos:</w:t>
      </w:r>
    </w:p>
    <w:p w14:paraId="2EC7C312" w14:textId="77777777" w:rsidR="000D120D" w:rsidRDefault="000D120D" w:rsidP="001F49FF">
      <w:pPr>
        <w:spacing w:after="0" w:line="286" w:lineRule="auto"/>
        <w:jc w:val="both"/>
        <w:rPr>
          <w:rFonts w:ascii="Arial" w:hAnsi="Arial" w:cs="Arial"/>
          <w:sz w:val="20"/>
          <w:szCs w:val="20"/>
        </w:rPr>
      </w:pPr>
    </w:p>
    <w:p w14:paraId="6E5FE004" w14:textId="77777777" w:rsidR="001F49FF" w:rsidRDefault="001F49FF" w:rsidP="001F49FF">
      <w:pPr>
        <w:spacing w:after="0" w:line="286" w:lineRule="auto"/>
        <w:jc w:val="both"/>
        <w:rPr>
          <w:rFonts w:ascii="Arial" w:hAnsi="Arial" w:cs="Arial"/>
          <w:sz w:val="20"/>
          <w:szCs w:val="20"/>
        </w:rPr>
      </w:pPr>
      <w:r>
        <w:rPr>
          <w:rFonts w:ascii="Arial" w:hAnsi="Arial" w:cs="Arial"/>
          <w:sz w:val="20"/>
          <w:szCs w:val="20"/>
        </w:rPr>
        <w:t>“Disposición adicional tercera. Plazo de resolución del procedimiento de autorización para el</w:t>
      </w:r>
      <w:r w:rsidRPr="003D1B27">
        <w:rPr>
          <w:rFonts w:ascii="Arial" w:hAnsi="Arial" w:cs="Arial"/>
          <w:sz w:val="20"/>
          <w:szCs w:val="20"/>
        </w:rPr>
        <w:t xml:space="preserve"> uso de la marca de garantía </w:t>
      </w:r>
      <w:r>
        <w:rPr>
          <w:rFonts w:ascii="Arial" w:hAnsi="Arial" w:cs="Arial"/>
          <w:sz w:val="20"/>
          <w:szCs w:val="20"/>
        </w:rPr>
        <w:t>“</w:t>
      </w:r>
      <w:r w:rsidRPr="003D1B27">
        <w:rPr>
          <w:rFonts w:ascii="Arial" w:hAnsi="Arial" w:cs="Arial"/>
          <w:sz w:val="20"/>
          <w:szCs w:val="20"/>
        </w:rPr>
        <w:t>Campo y Alma</w:t>
      </w:r>
      <w:r>
        <w:rPr>
          <w:rFonts w:ascii="Arial" w:hAnsi="Arial" w:cs="Arial"/>
          <w:sz w:val="20"/>
          <w:szCs w:val="20"/>
        </w:rPr>
        <w:t>”.</w:t>
      </w:r>
    </w:p>
    <w:p w14:paraId="6F21EE1D" w14:textId="77777777" w:rsidR="001F49FF" w:rsidRDefault="001F49FF" w:rsidP="001F49FF">
      <w:pPr>
        <w:spacing w:after="0" w:line="286" w:lineRule="auto"/>
        <w:jc w:val="both"/>
        <w:rPr>
          <w:rFonts w:ascii="Arial" w:hAnsi="Arial" w:cs="Arial"/>
          <w:sz w:val="20"/>
          <w:szCs w:val="20"/>
        </w:rPr>
      </w:pPr>
    </w:p>
    <w:p w14:paraId="03B8C7B3" w14:textId="4557F249" w:rsidR="001F49FF" w:rsidRDefault="001F49FF" w:rsidP="001F49FF">
      <w:pPr>
        <w:spacing w:after="0" w:line="286" w:lineRule="auto"/>
        <w:jc w:val="both"/>
        <w:rPr>
          <w:rFonts w:ascii="Arial" w:hAnsi="Arial" w:cs="Arial"/>
          <w:sz w:val="20"/>
          <w:szCs w:val="20"/>
        </w:rPr>
      </w:pPr>
      <w:r>
        <w:rPr>
          <w:rFonts w:ascii="Arial" w:hAnsi="Arial" w:cs="Arial"/>
          <w:sz w:val="20"/>
          <w:szCs w:val="20"/>
        </w:rPr>
        <w:t>El procedimiento para la</w:t>
      </w:r>
      <w:r w:rsidRPr="003D1B27">
        <w:rPr>
          <w:rFonts w:ascii="Arial" w:hAnsi="Arial" w:cs="Arial"/>
          <w:sz w:val="20"/>
          <w:szCs w:val="20"/>
        </w:rPr>
        <w:t xml:space="preserve"> concesión o denegación de la </w:t>
      </w:r>
      <w:r>
        <w:rPr>
          <w:rFonts w:ascii="Arial" w:hAnsi="Arial" w:cs="Arial"/>
          <w:sz w:val="20"/>
          <w:szCs w:val="20"/>
        </w:rPr>
        <w:t>utilización de la marca de garantía “Campo y Alma”</w:t>
      </w:r>
      <w:r w:rsidRPr="003D1B27">
        <w:rPr>
          <w:rFonts w:ascii="Arial" w:hAnsi="Arial" w:cs="Arial"/>
          <w:sz w:val="20"/>
          <w:szCs w:val="20"/>
        </w:rPr>
        <w:t xml:space="preserve"> se dictará y notificará en un plazo no superior a tres meses. El transcurso de dicho plazo sin haberse notificado la resolución legitima a</w:t>
      </w:r>
      <w:r>
        <w:rPr>
          <w:rFonts w:ascii="Arial" w:hAnsi="Arial" w:cs="Arial"/>
          <w:sz w:val="20"/>
          <w:szCs w:val="20"/>
        </w:rPr>
        <w:t xml:space="preserve"> la persona</w:t>
      </w:r>
      <w:r w:rsidRPr="003D1B27">
        <w:rPr>
          <w:rFonts w:ascii="Arial" w:hAnsi="Arial" w:cs="Arial"/>
          <w:sz w:val="20"/>
          <w:szCs w:val="20"/>
        </w:rPr>
        <w:t xml:space="preserve"> solicitante para entender </w:t>
      </w:r>
      <w:r>
        <w:rPr>
          <w:rFonts w:ascii="Arial" w:hAnsi="Arial" w:cs="Arial"/>
          <w:sz w:val="20"/>
          <w:szCs w:val="20"/>
        </w:rPr>
        <w:t>estimada</w:t>
      </w:r>
      <w:r w:rsidRPr="003D1B27">
        <w:rPr>
          <w:rFonts w:ascii="Arial" w:hAnsi="Arial" w:cs="Arial"/>
          <w:sz w:val="20"/>
          <w:szCs w:val="20"/>
        </w:rPr>
        <w:t xml:space="preserve"> la autorización para el uso de la marca</w:t>
      </w:r>
      <w:r w:rsidR="009767AD">
        <w:rPr>
          <w:rFonts w:ascii="Arial" w:hAnsi="Arial" w:cs="Arial"/>
          <w:sz w:val="20"/>
          <w:szCs w:val="20"/>
        </w:rPr>
        <w:t>”</w:t>
      </w:r>
      <w:r w:rsidRPr="003D1B27">
        <w:rPr>
          <w:rFonts w:ascii="Arial" w:hAnsi="Arial" w:cs="Arial"/>
          <w:sz w:val="20"/>
          <w:szCs w:val="20"/>
        </w:rPr>
        <w:t>.</w:t>
      </w:r>
    </w:p>
    <w:p w14:paraId="62D1C690" w14:textId="77777777" w:rsidR="001F49FF" w:rsidRDefault="001F49FF" w:rsidP="001F49FF">
      <w:pPr>
        <w:spacing w:after="0" w:line="286" w:lineRule="auto"/>
        <w:jc w:val="both"/>
        <w:rPr>
          <w:rFonts w:ascii="Arial" w:hAnsi="Arial" w:cs="Arial"/>
          <w:sz w:val="20"/>
          <w:szCs w:val="20"/>
        </w:rPr>
      </w:pPr>
    </w:p>
    <w:p w14:paraId="24BB666B" w14:textId="77777777" w:rsidR="001F49FF" w:rsidRDefault="001F49FF" w:rsidP="001F49FF">
      <w:pPr>
        <w:spacing w:after="0" w:line="286" w:lineRule="auto"/>
        <w:jc w:val="both"/>
        <w:rPr>
          <w:rFonts w:ascii="Arial" w:hAnsi="Arial" w:cs="Arial"/>
          <w:sz w:val="20"/>
          <w:szCs w:val="20"/>
        </w:rPr>
      </w:pPr>
      <w:r>
        <w:rPr>
          <w:rFonts w:ascii="Arial" w:hAnsi="Arial" w:cs="Arial"/>
          <w:sz w:val="20"/>
          <w:szCs w:val="20"/>
        </w:rPr>
        <w:lastRenderedPageBreak/>
        <w:t>Dos. Se añade una nueva disposición adicional cuarta, que queda redactada en los siguientes términos:</w:t>
      </w:r>
    </w:p>
    <w:p w14:paraId="4454E41F" w14:textId="77777777" w:rsidR="001F49FF" w:rsidRDefault="001F49FF" w:rsidP="001F49FF">
      <w:pPr>
        <w:spacing w:after="0" w:line="286" w:lineRule="auto"/>
        <w:jc w:val="both"/>
        <w:rPr>
          <w:rFonts w:ascii="Arial" w:hAnsi="Arial" w:cs="Arial"/>
          <w:sz w:val="20"/>
          <w:szCs w:val="20"/>
        </w:rPr>
      </w:pPr>
    </w:p>
    <w:p w14:paraId="07C05D85" w14:textId="77777777" w:rsidR="001F49FF" w:rsidRDefault="001F49FF" w:rsidP="001F49FF">
      <w:pPr>
        <w:spacing w:after="0" w:line="286" w:lineRule="auto"/>
        <w:jc w:val="both"/>
        <w:rPr>
          <w:rFonts w:ascii="Arial" w:hAnsi="Arial" w:cs="Arial"/>
          <w:sz w:val="20"/>
          <w:szCs w:val="20"/>
        </w:rPr>
      </w:pPr>
      <w:r>
        <w:rPr>
          <w:rFonts w:ascii="Arial" w:hAnsi="Arial" w:cs="Arial"/>
          <w:sz w:val="20"/>
          <w:szCs w:val="20"/>
        </w:rPr>
        <w:t>“Disposición adicional cuarta. Procedimiento para la selección de entidades colaboradoras en potencial vitícola.</w:t>
      </w:r>
    </w:p>
    <w:p w14:paraId="79D06C23" w14:textId="77777777" w:rsidR="001F49FF" w:rsidRDefault="001F49FF" w:rsidP="001F49FF">
      <w:pPr>
        <w:spacing w:after="0" w:line="286" w:lineRule="auto"/>
        <w:jc w:val="both"/>
        <w:rPr>
          <w:rFonts w:ascii="Arial" w:hAnsi="Arial" w:cs="Arial"/>
          <w:sz w:val="20"/>
          <w:szCs w:val="20"/>
        </w:rPr>
      </w:pPr>
    </w:p>
    <w:p w14:paraId="4BD17D17" w14:textId="77777777" w:rsidR="001F49FF" w:rsidRDefault="001F49FF" w:rsidP="001F49FF">
      <w:pPr>
        <w:spacing w:after="0" w:line="286" w:lineRule="auto"/>
        <w:jc w:val="both"/>
        <w:rPr>
          <w:rFonts w:ascii="Arial" w:hAnsi="Arial" w:cs="Arial"/>
          <w:sz w:val="20"/>
          <w:szCs w:val="20"/>
        </w:rPr>
      </w:pPr>
      <w:r w:rsidRPr="000B3134">
        <w:rPr>
          <w:rFonts w:ascii="Arial" w:hAnsi="Arial" w:cs="Arial"/>
          <w:sz w:val="20"/>
          <w:szCs w:val="20"/>
        </w:rPr>
        <w:t>1.</w:t>
      </w:r>
      <w:r>
        <w:rPr>
          <w:rFonts w:ascii="Arial" w:hAnsi="Arial" w:cs="Arial"/>
          <w:sz w:val="20"/>
          <w:szCs w:val="20"/>
        </w:rPr>
        <w:t xml:space="preserve"> Las entidades que quieran ser </w:t>
      </w:r>
      <w:r w:rsidRPr="000B3134">
        <w:rPr>
          <w:rFonts w:ascii="Arial" w:hAnsi="Arial" w:cs="Arial"/>
          <w:sz w:val="20"/>
          <w:szCs w:val="20"/>
        </w:rPr>
        <w:t>Entidad</w:t>
      </w:r>
      <w:r>
        <w:rPr>
          <w:rFonts w:ascii="Arial" w:hAnsi="Arial" w:cs="Arial"/>
          <w:sz w:val="20"/>
          <w:szCs w:val="20"/>
        </w:rPr>
        <w:t>es</w:t>
      </w:r>
      <w:r w:rsidRPr="000B3134">
        <w:rPr>
          <w:rFonts w:ascii="Arial" w:hAnsi="Arial" w:cs="Arial"/>
          <w:sz w:val="20"/>
          <w:szCs w:val="20"/>
        </w:rPr>
        <w:t xml:space="preserve"> Colaboradora</w:t>
      </w:r>
      <w:r>
        <w:rPr>
          <w:rFonts w:ascii="Arial" w:hAnsi="Arial" w:cs="Arial"/>
          <w:sz w:val="20"/>
          <w:szCs w:val="20"/>
        </w:rPr>
        <w:t>s</w:t>
      </w:r>
      <w:r w:rsidRPr="000B3134">
        <w:rPr>
          <w:rFonts w:ascii="Arial" w:hAnsi="Arial" w:cs="Arial"/>
          <w:sz w:val="20"/>
          <w:szCs w:val="20"/>
        </w:rPr>
        <w:t xml:space="preserve"> en</w:t>
      </w:r>
      <w:r>
        <w:rPr>
          <w:rFonts w:ascii="Arial" w:hAnsi="Arial" w:cs="Arial"/>
          <w:sz w:val="20"/>
          <w:szCs w:val="20"/>
        </w:rPr>
        <w:t xml:space="preserve"> materia de</w:t>
      </w:r>
      <w:r w:rsidRPr="000B3134">
        <w:rPr>
          <w:rFonts w:ascii="Arial" w:hAnsi="Arial" w:cs="Arial"/>
          <w:sz w:val="20"/>
          <w:szCs w:val="20"/>
        </w:rPr>
        <w:t xml:space="preserve"> Potencial Vitícola</w:t>
      </w:r>
      <w:r>
        <w:rPr>
          <w:rFonts w:ascii="Arial" w:hAnsi="Arial" w:cs="Arial"/>
          <w:sz w:val="20"/>
          <w:szCs w:val="20"/>
        </w:rPr>
        <w:t xml:space="preserve">, presentarán la correspondiente solicitud, </w:t>
      </w:r>
      <w:r w:rsidRPr="00180F2E">
        <w:rPr>
          <w:rFonts w:ascii="Arial" w:hAnsi="Arial" w:cs="Arial"/>
          <w:sz w:val="20"/>
          <w:szCs w:val="20"/>
        </w:rPr>
        <w:t>conforme al modelo disponible en la sede electrónica de la Administración de la Junta de Comunidades de Castilla-La Mancha (</w:t>
      </w:r>
      <w:hyperlink r:id="rId7" w:history="1">
        <w:r w:rsidRPr="00FD3D35">
          <w:rPr>
            <w:rStyle w:val="Hipervnculo"/>
            <w:rFonts w:ascii="Arial" w:hAnsi="Arial" w:cs="Arial"/>
            <w:sz w:val="20"/>
            <w:szCs w:val="20"/>
          </w:rPr>
          <w:t>https://www.jccm.es)</w:t>
        </w:r>
      </w:hyperlink>
      <w:r>
        <w:rPr>
          <w:rFonts w:ascii="Arial" w:hAnsi="Arial" w:cs="Arial"/>
          <w:sz w:val="20"/>
          <w:szCs w:val="20"/>
        </w:rPr>
        <w:t xml:space="preserve">, indicándose que </w:t>
      </w:r>
      <w:r w:rsidRPr="000B3134">
        <w:rPr>
          <w:rFonts w:ascii="Arial" w:hAnsi="Arial" w:cs="Arial"/>
          <w:sz w:val="20"/>
          <w:szCs w:val="20"/>
        </w:rPr>
        <w:t>cumple</w:t>
      </w:r>
      <w:r>
        <w:rPr>
          <w:rFonts w:ascii="Arial" w:hAnsi="Arial" w:cs="Arial"/>
          <w:sz w:val="20"/>
          <w:szCs w:val="20"/>
        </w:rPr>
        <w:t>n</w:t>
      </w:r>
      <w:r w:rsidRPr="000B3134">
        <w:rPr>
          <w:rFonts w:ascii="Arial" w:hAnsi="Arial" w:cs="Arial"/>
          <w:sz w:val="20"/>
          <w:szCs w:val="20"/>
        </w:rPr>
        <w:t xml:space="preserve"> los requisitos d</w:t>
      </w:r>
      <w:r>
        <w:rPr>
          <w:rFonts w:ascii="Arial" w:hAnsi="Arial" w:cs="Arial"/>
          <w:sz w:val="20"/>
          <w:szCs w:val="20"/>
        </w:rPr>
        <w:t>el</w:t>
      </w:r>
      <w:r w:rsidRPr="000B3134">
        <w:rPr>
          <w:rFonts w:ascii="Arial" w:hAnsi="Arial" w:cs="Arial"/>
          <w:sz w:val="20"/>
          <w:szCs w:val="20"/>
        </w:rPr>
        <w:t xml:space="preserve"> artículo 2 y 3 de </w:t>
      </w:r>
      <w:r>
        <w:rPr>
          <w:rFonts w:ascii="Arial" w:hAnsi="Arial" w:cs="Arial"/>
          <w:sz w:val="20"/>
          <w:szCs w:val="20"/>
        </w:rPr>
        <w:t xml:space="preserve">la </w:t>
      </w:r>
      <w:r w:rsidRPr="000B3134">
        <w:rPr>
          <w:rFonts w:ascii="Arial" w:hAnsi="Arial" w:cs="Arial"/>
          <w:sz w:val="20"/>
          <w:szCs w:val="20"/>
        </w:rPr>
        <w:t>Orden</w:t>
      </w:r>
      <w:r>
        <w:rPr>
          <w:rFonts w:ascii="Arial" w:hAnsi="Arial" w:cs="Arial"/>
          <w:sz w:val="20"/>
          <w:szCs w:val="20"/>
        </w:rPr>
        <w:t xml:space="preserve"> 107/2020, de 29 de julio, </w:t>
      </w:r>
      <w:r w:rsidRPr="000B3134">
        <w:rPr>
          <w:rFonts w:ascii="Arial" w:hAnsi="Arial" w:cs="Arial"/>
          <w:sz w:val="20"/>
          <w:szCs w:val="20"/>
        </w:rPr>
        <w:t>de la Consejería de Agricultura, Agua y Desarrollo Rural, por la que se regula el procedimiento para la selección de entidades colaboradoras para la presentación de solicitudes de potencial vitícola</w:t>
      </w:r>
      <w:r>
        <w:rPr>
          <w:rFonts w:ascii="Arial" w:hAnsi="Arial" w:cs="Arial"/>
          <w:sz w:val="20"/>
          <w:szCs w:val="20"/>
        </w:rPr>
        <w:t>.</w:t>
      </w:r>
    </w:p>
    <w:p w14:paraId="3EB8B74B" w14:textId="77777777" w:rsidR="001F49FF" w:rsidRDefault="001F49FF" w:rsidP="001F49FF">
      <w:pPr>
        <w:spacing w:after="0" w:line="286" w:lineRule="auto"/>
        <w:jc w:val="both"/>
        <w:rPr>
          <w:rFonts w:ascii="Arial" w:hAnsi="Arial" w:cs="Arial"/>
          <w:sz w:val="20"/>
          <w:szCs w:val="20"/>
        </w:rPr>
      </w:pPr>
    </w:p>
    <w:p w14:paraId="4F5C8D37" w14:textId="5D40F177" w:rsidR="001F49FF" w:rsidRDefault="001F49FF" w:rsidP="001F49FF">
      <w:pPr>
        <w:spacing w:after="0" w:line="286" w:lineRule="auto"/>
        <w:jc w:val="both"/>
        <w:rPr>
          <w:rFonts w:ascii="Arial" w:hAnsi="Arial" w:cs="Arial"/>
          <w:sz w:val="20"/>
          <w:szCs w:val="20"/>
        </w:rPr>
      </w:pPr>
      <w:r>
        <w:rPr>
          <w:rFonts w:ascii="Arial" w:hAnsi="Arial" w:cs="Arial"/>
          <w:sz w:val="20"/>
          <w:szCs w:val="20"/>
        </w:rPr>
        <w:t xml:space="preserve">2. El procedimiento para seleccionar a las entidades colaboradoras en potencial vitícola se resolverá y notificará en el plazo máximo de </w:t>
      </w:r>
      <w:r w:rsidR="001522E4">
        <w:rPr>
          <w:rFonts w:ascii="Arial" w:hAnsi="Arial" w:cs="Arial"/>
          <w:sz w:val="20"/>
          <w:szCs w:val="20"/>
        </w:rPr>
        <w:t>tres</w:t>
      </w:r>
      <w:r>
        <w:rPr>
          <w:rFonts w:ascii="Arial" w:hAnsi="Arial" w:cs="Arial"/>
          <w:sz w:val="20"/>
          <w:szCs w:val="20"/>
        </w:rPr>
        <w:t xml:space="preserve"> meses, transcurrido el cual, </w:t>
      </w:r>
      <w:r w:rsidRPr="000B3134">
        <w:rPr>
          <w:rFonts w:ascii="Arial" w:hAnsi="Arial" w:cs="Arial"/>
          <w:sz w:val="20"/>
          <w:szCs w:val="20"/>
        </w:rPr>
        <w:t>s</w:t>
      </w:r>
      <w:r>
        <w:rPr>
          <w:rFonts w:ascii="Arial" w:hAnsi="Arial" w:cs="Arial"/>
          <w:sz w:val="20"/>
          <w:szCs w:val="20"/>
        </w:rPr>
        <w:t>in notificarse la correspondiente resolución, se considera estimada por silencio administrativo.</w:t>
      </w:r>
    </w:p>
    <w:p w14:paraId="2CA25012" w14:textId="77777777" w:rsidR="001F49FF" w:rsidRDefault="001F49FF" w:rsidP="001F49FF">
      <w:pPr>
        <w:spacing w:after="0" w:line="286" w:lineRule="auto"/>
        <w:jc w:val="both"/>
        <w:rPr>
          <w:rFonts w:ascii="Arial" w:hAnsi="Arial" w:cs="Arial"/>
          <w:sz w:val="20"/>
          <w:szCs w:val="20"/>
        </w:rPr>
      </w:pPr>
    </w:p>
    <w:p w14:paraId="69E69B40" w14:textId="717712F2" w:rsidR="001F49FF" w:rsidRDefault="001F49FF" w:rsidP="001F49FF">
      <w:pPr>
        <w:spacing w:after="0" w:line="286" w:lineRule="auto"/>
        <w:jc w:val="both"/>
        <w:rPr>
          <w:rFonts w:ascii="Arial" w:hAnsi="Arial" w:cs="Arial"/>
          <w:sz w:val="20"/>
          <w:szCs w:val="20"/>
        </w:rPr>
      </w:pPr>
      <w:r>
        <w:rPr>
          <w:rFonts w:ascii="Arial" w:hAnsi="Arial" w:cs="Arial"/>
          <w:sz w:val="20"/>
          <w:szCs w:val="20"/>
        </w:rPr>
        <w:t>3. Para poder comenzar a prestar sus servicios, la entidad colaboradora en potencial vitícola tendrá que presentar, además, con posterioridad a la estimación de su solicitud, la correspondiente documentación que acredite</w:t>
      </w:r>
      <w:r w:rsidRPr="000B3134">
        <w:rPr>
          <w:rFonts w:ascii="Arial" w:hAnsi="Arial" w:cs="Arial"/>
          <w:sz w:val="20"/>
          <w:szCs w:val="20"/>
        </w:rPr>
        <w:t xml:space="preserve"> los requisitos de las letras a) y d) del apartado 1 del artículo 3 y </w:t>
      </w:r>
      <w:r>
        <w:rPr>
          <w:rFonts w:ascii="Arial" w:hAnsi="Arial" w:cs="Arial"/>
          <w:sz w:val="20"/>
          <w:szCs w:val="20"/>
        </w:rPr>
        <w:t>la suscripción del</w:t>
      </w:r>
      <w:r w:rsidRPr="000B3134">
        <w:rPr>
          <w:rFonts w:ascii="Arial" w:hAnsi="Arial" w:cs="Arial"/>
          <w:sz w:val="20"/>
          <w:szCs w:val="20"/>
        </w:rPr>
        <w:t xml:space="preserve"> convenio </w:t>
      </w:r>
      <w:r>
        <w:rPr>
          <w:rFonts w:ascii="Arial" w:hAnsi="Arial" w:cs="Arial"/>
          <w:sz w:val="20"/>
          <w:szCs w:val="20"/>
        </w:rPr>
        <w:t>de Entidad Colaboradora en Potencial Vitícola (</w:t>
      </w:r>
      <w:r w:rsidRPr="000B3134">
        <w:rPr>
          <w:rFonts w:ascii="Arial" w:hAnsi="Arial" w:cs="Arial"/>
          <w:sz w:val="20"/>
          <w:szCs w:val="20"/>
        </w:rPr>
        <w:t>EPV</w:t>
      </w:r>
      <w:r>
        <w:rPr>
          <w:rFonts w:ascii="Arial" w:hAnsi="Arial" w:cs="Arial"/>
          <w:sz w:val="20"/>
          <w:szCs w:val="20"/>
        </w:rPr>
        <w:t>)</w:t>
      </w:r>
      <w:r w:rsidRPr="000B3134">
        <w:rPr>
          <w:rFonts w:ascii="Arial" w:hAnsi="Arial" w:cs="Arial"/>
          <w:sz w:val="20"/>
          <w:szCs w:val="20"/>
        </w:rPr>
        <w:t xml:space="preserve"> cuyo modelo figura como Anexo II</w:t>
      </w:r>
      <w:r>
        <w:rPr>
          <w:rFonts w:ascii="Arial" w:hAnsi="Arial" w:cs="Arial"/>
          <w:sz w:val="20"/>
          <w:szCs w:val="20"/>
        </w:rPr>
        <w:t xml:space="preserve"> de la Orden 107/2020, de 29 de julio</w:t>
      </w:r>
      <w:r w:rsidR="009767AD">
        <w:rPr>
          <w:rFonts w:ascii="Arial" w:hAnsi="Arial" w:cs="Arial"/>
          <w:sz w:val="20"/>
          <w:szCs w:val="20"/>
        </w:rPr>
        <w:t>”</w:t>
      </w:r>
      <w:r>
        <w:rPr>
          <w:rFonts w:ascii="Arial" w:hAnsi="Arial" w:cs="Arial"/>
          <w:sz w:val="20"/>
          <w:szCs w:val="20"/>
        </w:rPr>
        <w:t>.</w:t>
      </w:r>
    </w:p>
    <w:p w14:paraId="4EDEE8D9" w14:textId="77777777" w:rsidR="001F49FF" w:rsidRDefault="001F49FF" w:rsidP="001F49FF">
      <w:pPr>
        <w:spacing w:after="0" w:line="286" w:lineRule="auto"/>
        <w:jc w:val="both"/>
        <w:rPr>
          <w:rFonts w:ascii="Arial" w:hAnsi="Arial" w:cs="Arial"/>
          <w:sz w:val="20"/>
          <w:szCs w:val="20"/>
        </w:rPr>
      </w:pPr>
    </w:p>
    <w:p w14:paraId="5897BDAC" w14:textId="77777777" w:rsidR="001F49FF" w:rsidRDefault="001F49FF" w:rsidP="001F49FF">
      <w:pPr>
        <w:spacing w:after="0" w:line="286" w:lineRule="auto"/>
        <w:jc w:val="both"/>
        <w:rPr>
          <w:rFonts w:ascii="Arial" w:hAnsi="Arial" w:cs="Arial"/>
          <w:sz w:val="20"/>
          <w:szCs w:val="20"/>
        </w:rPr>
      </w:pPr>
      <w:r>
        <w:rPr>
          <w:rFonts w:ascii="Arial" w:hAnsi="Arial" w:cs="Arial"/>
          <w:sz w:val="20"/>
          <w:szCs w:val="20"/>
        </w:rPr>
        <w:t>Tres. Se añade una nueva disposición adicional quinta, que queda redactada en los siguientes términos:</w:t>
      </w:r>
    </w:p>
    <w:p w14:paraId="50545E74" w14:textId="77777777" w:rsidR="001F49FF" w:rsidRDefault="001F49FF" w:rsidP="001F49FF">
      <w:pPr>
        <w:spacing w:after="0" w:line="286" w:lineRule="auto"/>
        <w:jc w:val="both"/>
        <w:rPr>
          <w:rFonts w:ascii="Arial" w:hAnsi="Arial" w:cs="Arial"/>
          <w:sz w:val="20"/>
          <w:szCs w:val="20"/>
        </w:rPr>
      </w:pPr>
    </w:p>
    <w:p w14:paraId="45EA5876" w14:textId="77777777" w:rsidR="0064170C" w:rsidRPr="00352EA6" w:rsidRDefault="0064170C" w:rsidP="0064170C">
      <w:pPr>
        <w:spacing w:after="0" w:line="286" w:lineRule="auto"/>
        <w:jc w:val="both"/>
        <w:rPr>
          <w:rFonts w:ascii="Arial" w:hAnsi="Arial" w:cs="Arial"/>
          <w:sz w:val="20"/>
          <w:szCs w:val="20"/>
        </w:rPr>
      </w:pPr>
      <w:r w:rsidRPr="00352EA6">
        <w:rPr>
          <w:rFonts w:ascii="Arial" w:hAnsi="Arial" w:cs="Arial"/>
          <w:sz w:val="20"/>
          <w:szCs w:val="20"/>
        </w:rPr>
        <w:t>“Disposición adicional quinta. Procedimiento para la designación de organismos, instituciones y entidades organizadoras de cursos de manipulador de productos fitosanitarios.</w:t>
      </w:r>
    </w:p>
    <w:p w14:paraId="4A507FA8" w14:textId="77777777" w:rsidR="0064170C" w:rsidRPr="00352EA6" w:rsidRDefault="0064170C" w:rsidP="0064170C">
      <w:pPr>
        <w:spacing w:after="0" w:line="286" w:lineRule="auto"/>
        <w:jc w:val="both"/>
        <w:rPr>
          <w:rFonts w:ascii="Arial" w:hAnsi="Arial" w:cs="Arial"/>
          <w:sz w:val="20"/>
          <w:szCs w:val="20"/>
        </w:rPr>
      </w:pPr>
    </w:p>
    <w:p w14:paraId="6C03A042" w14:textId="52E82D2F" w:rsidR="0064170C" w:rsidRPr="00352EA6" w:rsidRDefault="0064170C" w:rsidP="001F49FF">
      <w:pPr>
        <w:spacing w:after="0" w:line="286" w:lineRule="auto"/>
        <w:jc w:val="both"/>
        <w:rPr>
          <w:rFonts w:ascii="Arial" w:hAnsi="Arial" w:cs="Arial"/>
          <w:sz w:val="20"/>
          <w:szCs w:val="20"/>
        </w:rPr>
      </w:pPr>
      <w:r w:rsidRPr="00352EA6">
        <w:rPr>
          <w:rFonts w:ascii="Arial" w:hAnsi="Arial" w:cs="Arial"/>
          <w:sz w:val="20"/>
          <w:szCs w:val="20"/>
        </w:rPr>
        <w:t>Las solicitudes para la designación de organismos, instituciones o entidades a los efectos de su homologación y sus modificaciones, para impartir cursos de manipulador de productos fitosanitarios, previstas en el artículo 6 de la Orden de 20/11/2013, de la Consejería de Agricultura, por la que se regula la expedición de carnés de manipulador de productos fitosanitarios para uso profesional, se resolverán y notificarán en el plazo máximo de tres meses. Transcurrido el referido plazo máximo, sin haberse dictado y notificado la correspondiente resolución, determinará que la solicitud se considere estimada por silencio administrativo</w:t>
      </w:r>
      <w:r w:rsidR="00352EA6" w:rsidRPr="00352EA6">
        <w:rPr>
          <w:rFonts w:ascii="Arial" w:hAnsi="Arial" w:cs="Arial"/>
          <w:sz w:val="20"/>
          <w:szCs w:val="20"/>
        </w:rPr>
        <w:t>”</w:t>
      </w:r>
      <w:r w:rsidRPr="00352EA6">
        <w:rPr>
          <w:rFonts w:ascii="Arial" w:hAnsi="Arial" w:cs="Arial"/>
          <w:sz w:val="20"/>
          <w:szCs w:val="20"/>
        </w:rPr>
        <w:t>.</w:t>
      </w:r>
    </w:p>
    <w:p w14:paraId="2FC89D6A" w14:textId="77777777" w:rsidR="0064170C" w:rsidRPr="00352EA6" w:rsidRDefault="0064170C" w:rsidP="001F49FF">
      <w:pPr>
        <w:spacing w:after="0" w:line="286" w:lineRule="auto"/>
        <w:jc w:val="both"/>
        <w:rPr>
          <w:rFonts w:ascii="Arial" w:hAnsi="Arial" w:cs="Arial"/>
          <w:sz w:val="20"/>
          <w:szCs w:val="20"/>
        </w:rPr>
      </w:pPr>
    </w:p>
    <w:p w14:paraId="18A20497" w14:textId="2AE05116" w:rsidR="0064170C" w:rsidRPr="00352EA6" w:rsidRDefault="00352EA6" w:rsidP="001F49FF">
      <w:pPr>
        <w:spacing w:after="0" w:line="286" w:lineRule="auto"/>
        <w:jc w:val="both"/>
        <w:rPr>
          <w:rFonts w:ascii="Arial" w:hAnsi="Arial" w:cs="Arial"/>
          <w:sz w:val="20"/>
          <w:szCs w:val="20"/>
        </w:rPr>
      </w:pPr>
      <w:r w:rsidRPr="00352EA6">
        <w:rPr>
          <w:rFonts w:ascii="Arial" w:hAnsi="Arial" w:cs="Arial"/>
          <w:sz w:val="20"/>
          <w:szCs w:val="20"/>
        </w:rPr>
        <w:t>Cuatro. Se añade una nueva disposición adicional sexta, que queda redactada en los siguientes términos:</w:t>
      </w:r>
    </w:p>
    <w:p w14:paraId="26005182" w14:textId="77777777" w:rsidR="0064170C" w:rsidRDefault="0064170C" w:rsidP="001F49FF">
      <w:pPr>
        <w:spacing w:after="0" w:line="286" w:lineRule="auto"/>
        <w:jc w:val="both"/>
        <w:rPr>
          <w:rFonts w:ascii="Arial" w:hAnsi="Arial" w:cs="Arial"/>
          <w:sz w:val="20"/>
          <w:szCs w:val="20"/>
        </w:rPr>
      </w:pPr>
    </w:p>
    <w:p w14:paraId="4FB8625B" w14:textId="356EB594" w:rsidR="001F49FF" w:rsidRDefault="001F49FF" w:rsidP="001F49FF">
      <w:pPr>
        <w:spacing w:after="0" w:line="286" w:lineRule="auto"/>
        <w:jc w:val="both"/>
        <w:rPr>
          <w:rFonts w:ascii="Arial" w:hAnsi="Arial" w:cs="Arial"/>
          <w:sz w:val="20"/>
          <w:szCs w:val="20"/>
        </w:rPr>
      </w:pPr>
      <w:r>
        <w:rPr>
          <w:rFonts w:ascii="Arial" w:hAnsi="Arial" w:cs="Arial"/>
          <w:sz w:val="20"/>
          <w:szCs w:val="20"/>
        </w:rPr>
        <w:t xml:space="preserve">“Disposición adicional </w:t>
      </w:r>
      <w:r w:rsidR="00352EA6">
        <w:rPr>
          <w:rFonts w:ascii="Arial" w:hAnsi="Arial" w:cs="Arial"/>
          <w:sz w:val="20"/>
          <w:szCs w:val="20"/>
        </w:rPr>
        <w:t>sexta</w:t>
      </w:r>
      <w:r>
        <w:rPr>
          <w:rFonts w:ascii="Arial" w:hAnsi="Arial" w:cs="Arial"/>
          <w:sz w:val="20"/>
          <w:szCs w:val="20"/>
        </w:rPr>
        <w:t>. Procedimiento para la expedición, convalidación y renovación del carné de manipulador de productos fitosanitarios.</w:t>
      </w:r>
    </w:p>
    <w:p w14:paraId="6FA20B35" w14:textId="77777777" w:rsidR="001F49FF" w:rsidRDefault="001F49FF" w:rsidP="001F49FF">
      <w:pPr>
        <w:spacing w:after="0" w:line="286" w:lineRule="auto"/>
        <w:jc w:val="both"/>
        <w:rPr>
          <w:rFonts w:ascii="Arial" w:hAnsi="Arial" w:cs="Arial"/>
          <w:sz w:val="20"/>
          <w:szCs w:val="20"/>
        </w:rPr>
      </w:pPr>
    </w:p>
    <w:p w14:paraId="3694DB67" w14:textId="77777777" w:rsidR="001F49FF" w:rsidRDefault="001F49FF" w:rsidP="001F49FF">
      <w:pPr>
        <w:spacing w:after="0" w:line="286" w:lineRule="auto"/>
        <w:jc w:val="both"/>
        <w:rPr>
          <w:rFonts w:ascii="Arial" w:hAnsi="Arial" w:cs="Arial"/>
          <w:sz w:val="20"/>
          <w:szCs w:val="20"/>
        </w:rPr>
      </w:pPr>
      <w:r w:rsidRPr="000122EF">
        <w:rPr>
          <w:rFonts w:ascii="Arial" w:hAnsi="Arial" w:cs="Arial"/>
          <w:sz w:val="20"/>
          <w:szCs w:val="20"/>
        </w:rPr>
        <w:t>1.</w:t>
      </w:r>
      <w:r>
        <w:rPr>
          <w:rFonts w:ascii="Arial" w:hAnsi="Arial" w:cs="Arial"/>
          <w:sz w:val="20"/>
          <w:szCs w:val="20"/>
        </w:rPr>
        <w:t xml:space="preserve"> </w:t>
      </w:r>
      <w:r w:rsidRPr="000122EF">
        <w:rPr>
          <w:rFonts w:ascii="Arial" w:hAnsi="Arial" w:cs="Arial"/>
          <w:sz w:val="20"/>
          <w:szCs w:val="20"/>
        </w:rPr>
        <w:t>El procedimiento para la expedición del carné de manipulador de productos fitosanitarios previsto en la Orden de 20/11/2013, de la Consejería de Agricultura, por la que se regula la expedición de carnés de manipulador de productos fitosanitarios para uso profesional, se resolverá por la persona titular del órgano directivo con competencias en materia de sanidad vegetal, y se notificará en el plazo máximo de tres meses. Transcurrido el referido plazo máximo, sin haberse dictado y notificado resolución alguna, la persona interesada podrá entender estimada su solicitud, debiendo de expedirse el correspondiente carné de manipulador de productos fitosanitarios, en cualquiera de los niveles reconocidos en el Real Decreto 1311/2012, de 14 de septiembre, con el formato y el contenido indicado en el anexo V de dicho Real Decreto.</w:t>
      </w:r>
    </w:p>
    <w:p w14:paraId="07B1CEAC" w14:textId="77777777" w:rsidR="001F49FF" w:rsidRPr="000122EF" w:rsidRDefault="001F49FF" w:rsidP="001F49FF">
      <w:pPr>
        <w:spacing w:after="0" w:line="286" w:lineRule="auto"/>
        <w:jc w:val="both"/>
        <w:rPr>
          <w:rFonts w:ascii="Arial" w:hAnsi="Arial" w:cs="Arial"/>
          <w:sz w:val="20"/>
          <w:szCs w:val="20"/>
        </w:rPr>
      </w:pPr>
    </w:p>
    <w:p w14:paraId="4B523E34" w14:textId="40C62FB8" w:rsidR="001F49FF" w:rsidRDefault="001F49FF" w:rsidP="001F49FF">
      <w:pPr>
        <w:spacing w:after="0" w:line="286" w:lineRule="auto"/>
        <w:jc w:val="both"/>
        <w:rPr>
          <w:rFonts w:ascii="Arial" w:hAnsi="Arial" w:cs="Arial"/>
          <w:sz w:val="20"/>
          <w:szCs w:val="20"/>
        </w:rPr>
      </w:pPr>
      <w:r>
        <w:rPr>
          <w:rFonts w:ascii="Arial" w:hAnsi="Arial" w:cs="Arial"/>
          <w:sz w:val="20"/>
          <w:szCs w:val="20"/>
        </w:rPr>
        <w:t>2. Para la expedición de un duplicado del carné de manipulador de productos fitosanitarios, bastará con la solicitud de la persona interesada, donde se autorice la comprobación de su identidad, en el supuesto de personas físicas que no la presentaren por medios electrónicos y se adjunte el justificante del pago de la correspondiente tasa</w:t>
      </w:r>
      <w:r w:rsidR="00D03A0B">
        <w:rPr>
          <w:rFonts w:ascii="Arial" w:hAnsi="Arial" w:cs="Arial"/>
          <w:sz w:val="20"/>
          <w:szCs w:val="20"/>
        </w:rPr>
        <w:t>.</w:t>
      </w:r>
    </w:p>
    <w:p w14:paraId="2D2920B1" w14:textId="77777777" w:rsidR="001F49FF" w:rsidRDefault="001F49FF" w:rsidP="001F49FF">
      <w:pPr>
        <w:spacing w:after="0" w:line="286" w:lineRule="auto"/>
        <w:jc w:val="both"/>
        <w:rPr>
          <w:rFonts w:ascii="Arial" w:hAnsi="Arial" w:cs="Arial"/>
          <w:sz w:val="20"/>
          <w:szCs w:val="20"/>
        </w:rPr>
      </w:pPr>
    </w:p>
    <w:p w14:paraId="1DD7EAF0" w14:textId="77777777" w:rsidR="001F49FF" w:rsidRDefault="001F49FF" w:rsidP="001F49FF">
      <w:pPr>
        <w:spacing w:after="0" w:line="286" w:lineRule="auto"/>
        <w:jc w:val="both"/>
        <w:rPr>
          <w:rFonts w:ascii="Arial" w:hAnsi="Arial" w:cs="Arial"/>
          <w:sz w:val="20"/>
          <w:szCs w:val="20"/>
        </w:rPr>
      </w:pPr>
      <w:r>
        <w:rPr>
          <w:rFonts w:ascii="Arial" w:hAnsi="Arial" w:cs="Arial"/>
          <w:sz w:val="20"/>
          <w:szCs w:val="20"/>
        </w:rPr>
        <w:t xml:space="preserve">3. Las personas interesadas que cumplan los requisitos establecidos en el artículo 12 de la Orden </w:t>
      </w:r>
      <w:r w:rsidRPr="000122EF">
        <w:rPr>
          <w:rFonts w:ascii="Arial" w:hAnsi="Arial" w:cs="Arial"/>
          <w:sz w:val="20"/>
          <w:szCs w:val="20"/>
        </w:rPr>
        <w:t>de 20/11/2013, de la Consejería de Agricultura</w:t>
      </w:r>
      <w:r>
        <w:rPr>
          <w:rFonts w:ascii="Arial" w:hAnsi="Arial" w:cs="Arial"/>
          <w:sz w:val="20"/>
          <w:szCs w:val="20"/>
        </w:rPr>
        <w:t>, podrán solicitar la convalidación del carné de manipulador de productos fitosanitarios. Transcurrido el plazo de tres meses desde la solicitud, sin haberse notificado su convalidación, se considerará estimada la misma por silencio administrativo.</w:t>
      </w:r>
    </w:p>
    <w:p w14:paraId="7F5CBB58" w14:textId="77777777" w:rsidR="001F49FF" w:rsidRDefault="001F49FF" w:rsidP="001F49FF">
      <w:pPr>
        <w:spacing w:after="0" w:line="286" w:lineRule="auto"/>
        <w:jc w:val="both"/>
        <w:rPr>
          <w:rFonts w:ascii="Arial" w:hAnsi="Arial" w:cs="Arial"/>
          <w:sz w:val="20"/>
          <w:szCs w:val="20"/>
        </w:rPr>
      </w:pPr>
    </w:p>
    <w:p w14:paraId="238C2E15" w14:textId="586713F2" w:rsidR="001F49FF" w:rsidRPr="000B3134" w:rsidRDefault="001F49FF" w:rsidP="001F49FF">
      <w:pPr>
        <w:spacing w:after="0" w:line="286" w:lineRule="auto"/>
        <w:jc w:val="both"/>
        <w:rPr>
          <w:rFonts w:ascii="Arial" w:hAnsi="Arial" w:cs="Arial"/>
          <w:sz w:val="20"/>
          <w:szCs w:val="20"/>
        </w:rPr>
      </w:pPr>
      <w:r>
        <w:rPr>
          <w:rFonts w:ascii="Arial" w:hAnsi="Arial" w:cs="Arial"/>
          <w:sz w:val="20"/>
          <w:szCs w:val="20"/>
        </w:rPr>
        <w:t xml:space="preserve">4. </w:t>
      </w:r>
      <w:r w:rsidRPr="00B34EF9">
        <w:rPr>
          <w:rFonts w:ascii="Arial" w:hAnsi="Arial" w:cs="Arial"/>
          <w:sz w:val="20"/>
          <w:szCs w:val="20"/>
        </w:rPr>
        <w:t xml:space="preserve">Una vez superado el curso de renovación, </w:t>
      </w:r>
      <w:r>
        <w:rPr>
          <w:rFonts w:ascii="Arial" w:hAnsi="Arial" w:cs="Arial"/>
          <w:sz w:val="20"/>
          <w:szCs w:val="20"/>
        </w:rPr>
        <w:t>la persona</w:t>
      </w:r>
      <w:r w:rsidRPr="00B34EF9">
        <w:rPr>
          <w:rFonts w:ascii="Arial" w:hAnsi="Arial" w:cs="Arial"/>
          <w:sz w:val="20"/>
          <w:szCs w:val="20"/>
        </w:rPr>
        <w:t xml:space="preserve"> interesad</w:t>
      </w:r>
      <w:r>
        <w:rPr>
          <w:rFonts w:ascii="Arial" w:hAnsi="Arial" w:cs="Arial"/>
          <w:sz w:val="20"/>
          <w:szCs w:val="20"/>
        </w:rPr>
        <w:t>a</w:t>
      </w:r>
      <w:r w:rsidRPr="00B34EF9">
        <w:rPr>
          <w:rFonts w:ascii="Arial" w:hAnsi="Arial" w:cs="Arial"/>
          <w:sz w:val="20"/>
          <w:szCs w:val="20"/>
        </w:rPr>
        <w:t xml:space="preserve"> presentará </w:t>
      </w:r>
      <w:r>
        <w:rPr>
          <w:rFonts w:ascii="Arial" w:hAnsi="Arial" w:cs="Arial"/>
          <w:sz w:val="20"/>
          <w:szCs w:val="20"/>
        </w:rPr>
        <w:t>la correspondiente</w:t>
      </w:r>
      <w:r w:rsidRPr="00B34EF9">
        <w:rPr>
          <w:rFonts w:ascii="Arial" w:hAnsi="Arial" w:cs="Arial"/>
          <w:sz w:val="20"/>
          <w:szCs w:val="20"/>
        </w:rPr>
        <w:t xml:space="preserve"> solicitud de renovación del carné de manipulador de productos fitosanitarios</w:t>
      </w:r>
      <w:r>
        <w:rPr>
          <w:rFonts w:ascii="Arial" w:hAnsi="Arial" w:cs="Arial"/>
          <w:sz w:val="20"/>
          <w:szCs w:val="20"/>
        </w:rPr>
        <w:t xml:space="preserve">, </w:t>
      </w:r>
      <w:r w:rsidRPr="00180F2E">
        <w:rPr>
          <w:rFonts w:ascii="Arial" w:hAnsi="Arial" w:cs="Arial"/>
          <w:sz w:val="20"/>
          <w:szCs w:val="20"/>
        </w:rPr>
        <w:t>conforme al modelo disponible en la sede electrónica de la Administración de la Junta de Comunidades de Castilla-La Mancha (</w:t>
      </w:r>
      <w:hyperlink r:id="rId8" w:history="1">
        <w:r w:rsidRPr="00FD3D35">
          <w:rPr>
            <w:rStyle w:val="Hipervnculo"/>
            <w:rFonts w:ascii="Arial" w:hAnsi="Arial" w:cs="Arial"/>
            <w:sz w:val="20"/>
            <w:szCs w:val="20"/>
          </w:rPr>
          <w:t>https://www.jccm.es)</w:t>
        </w:r>
      </w:hyperlink>
      <w:r>
        <w:rPr>
          <w:rFonts w:ascii="Arial" w:hAnsi="Arial" w:cs="Arial"/>
          <w:sz w:val="20"/>
          <w:szCs w:val="20"/>
        </w:rPr>
        <w:t>,</w:t>
      </w:r>
      <w:r w:rsidRPr="00B34EF9">
        <w:rPr>
          <w:rFonts w:ascii="Arial" w:hAnsi="Arial" w:cs="Arial"/>
          <w:sz w:val="20"/>
          <w:szCs w:val="20"/>
        </w:rPr>
        <w:t xml:space="preserve"> a la que se acompañará</w:t>
      </w:r>
      <w:r>
        <w:rPr>
          <w:rFonts w:ascii="Arial" w:hAnsi="Arial" w:cs="Arial"/>
          <w:sz w:val="20"/>
          <w:szCs w:val="20"/>
        </w:rPr>
        <w:t>, en su caso, el justificante de pago de la tasa correspondiente. La persona titular del órgano directivo con competencias en materia de sanidad vegetal</w:t>
      </w:r>
      <w:r w:rsidRPr="00B34EF9">
        <w:rPr>
          <w:rFonts w:ascii="Arial" w:hAnsi="Arial" w:cs="Arial"/>
          <w:sz w:val="20"/>
          <w:szCs w:val="20"/>
        </w:rPr>
        <w:t xml:space="preserve"> </w:t>
      </w:r>
      <w:r>
        <w:rPr>
          <w:rFonts w:ascii="Arial" w:hAnsi="Arial" w:cs="Arial"/>
          <w:sz w:val="20"/>
          <w:szCs w:val="20"/>
        </w:rPr>
        <w:t>e</w:t>
      </w:r>
      <w:r w:rsidRPr="00B34EF9">
        <w:rPr>
          <w:rFonts w:ascii="Arial" w:hAnsi="Arial" w:cs="Arial"/>
          <w:sz w:val="20"/>
          <w:szCs w:val="20"/>
        </w:rPr>
        <w:t>mitirá</w:t>
      </w:r>
      <w:r>
        <w:rPr>
          <w:rFonts w:ascii="Arial" w:hAnsi="Arial" w:cs="Arial"/>
          <w:sz w:val="20"/>
          <w:szCs w:val="20"/>
        </w:rPr>
        <w:t xml:space="preserve"> y notificará en el plazo máximo de tres meses</w:t>
      </w:r>
      <w:r w:rsidRPr="00B34EF9">
        <w:rPr>
          <w:rFonts w:ascii="Arial" w:hAnsi="Arial" w:cs="Arial"/>
          <w:sz w:val="20"/>
          <w:szCs w:val="20"/>
        </w:rPr>
        <w:t xml:space="preserve"> el nuevo carné que tendrá </w:t>
      </w:r>
      <w:r>
        <w:rPr>
          <w:rFonts w:ascii="Arial" w:hAnsi="Arial" w:cs="Arial"/>
          <w:sz w:val="20"/>
          <w:szCs w:val="20"/>
        </w:rPr>
        <w:t xml:space="preserve">una </w:t>
      </w:r>
      <w:r w:rsidRPr="00B34EF9">
        <w:rPr>
          <w:rFonts w:ascii="Arial" w:hAnsi="Arial" w:cs="Arial"/>
          <w:sz w:val="20"/>
          <w:szCs w:val="20"/>
        </w:rPr>
        <w:t xml:space="preserve">validez de otros </w:t>
      </w:r>
      <w:r>
        <w:rPr>
          <w:rFonts w:ascii="Arial" w:hAnsi="Arial" w:cs="Arial"/>
          <w:sz w:val="20"/>
          <w:szCs w:val="20"/>
        </w:rPr>
        <w:t>diez</w:t>
      </w:r>
      <w:r w:rsidRPr="00B34EF9">
        <w:rPr>
          <w:rFonts w:ascii="Arial" w:hAnsi="Arial" w:cs="Arial"/>
          <w:sz w:val="20"/>
          <w:szCs w:val="20"/>
        </w:rPr>
        <w:t xml:space="preserve"> años. </w:t>
      </w:r>
      <w:r>
        <w:rPr>
          <w:rFonts w:ascii="Arial" w:hAnsi="Arial" w:cs="Arial"/>
          <w:sz w:val="20"/>
          <w:szCs w:val="20"/>
        </w:rPr>
        <w:t xml:space="preserve">Transcurrido el plazo de tres meses sin la emisión y notificación del correspondiente carné renovado, el mismo se entenderá estimado por silencio administrativo, estando obligada la Administración a su expedición. </w:t>
      </w:r>
      <w:r w:rsidRPr="00B34EF9">
        <w:rPr>
          <w:rFonts w:ascii="Arial" w:hAnsi="Arial" w:cs="Arial"/>
          <w:sz w:val="20"/>
          <w:szCs w:val="20"/>
        </w:rPr>
        <w:t>Estas solicitudes</w:t>
      </w:r>
      <w:r>
        <w:rPr>
          <w:rFonts w:ascii="Arial" w:hAnsi="Arial" w:cs="Arial"/>
          <w:sz w:val="20"/>
          <w:szCs w:val="20"/>
        </w:rPr>
        <w:t xml:space="preserve"> de renovación también</w:t>
      </w:r>
      <w:r w:rsidRPr="00B34EF9">
        <w:rPr>
          <w:rFonts w:ascii="Arial" w:hAnsi="Arial" w:cs="Arial"/>
          <w:sz w:val="20"/>
          <w:szCs w:val="20"/>
        </w:rPr>
        <w:t xml:space="preserve"> </w:t>
      </w:r>
      <w:r>
        <w:rPr>
          <w:rFonts w:ascii="Arial" w:hAnsi="Arial" w:cs="Arial"/>
          <w:sz w:val="20"/>
          <w:szCs w:val="20"/>
        </w:rPr>
        <w:t>podrán ser</w:t>
      </w:r>
      <w:r w:rsidRPr="00B34EF9">
        <w:rPr>
          <w:rFonts w:ascii="Arial" w:hAnsi="Arial" w:cs="Arial"/>
          <w:sz w:val="20"/>
          <w:szCs w:val="20"/>
        </w:rPr>
        <w:t xml:space="preserve"> tramitadas</w:t>
      </w:r>
      <w:r>
        <w:rPr>
          <w:rFonts w:ascii="Arial" w:hAnsi="Arial" w:cs="Arial"/>
          <w:sz w:val="20"/>
          <w:szCs w:val="20"/>
        </w:rPr>
        <w:t xml:space="preserve"> </w:t>
      </w:r>
      <w:r w:rsidRPr="00B34EF9">
        <w:rPr>
          <w:rFonts w:ascii="Arial" w:hAnsi="Arial" w:cs="Arial"/>
          <w:sz w:val="20"/>
          <w:szCs w:val="20"/>
        </w:rPr>
        <w:t xml:space="preserve">por la entidad organizadora del curso </w:t>
      </w:r>
      <w:r>
        <w:rPr>
          <w:rFonts w:ascii="Arial" w:hAnsi="Arial" w:cs="Arial"/>
          <w:sz w:val="20"/>
          <w:szCs w:val="20"/>
        </w:rPr>
        <w:t>de renovación</w:t>
      </w:r>
      <w:r w:rsidR="009767AD">
        <w:rPr>
          <w:rFonts w:ascii="Arial" w:hAnsi="Arial" w:cs="Arial"/>
          <w:sz w:val="20"/>
          <w:szCs w:val="20"/>
        </w:rPr>
        <w:t>”</w:t>
      </w:r>
      <w:r>
        <w:rPr>
          <w:rFonts w:ascii="Arial" w:hAnsi="Arial" w:cs="Arial"/>
          <w:sz w:val="20"/>
          <w:szCs w:val="20"/>
        </w:rPr>
        <w:t>.</w:t>
      </w:r>
    </w:p>
    <w:p w14:paraId="53D0B312" w14:textId="77777777" w:rsidR="001F49FF" w:rsidRDefault="001F49FF" w:rsidP="001F49FF">
      <w:pPr>
        <w:spacing w:after="0" w:line="286" w:lineRule="auto"/>
        <w:jc w:val="both"/>
        <w:rPr>
          <w:rFonts w:ascii="Arial" w:hAnsi="Arial" w:cs="Arial"/>
          <w:sz w:val="20"/>
          <w:szCs w:val="20"/>
        </w:rPr>
      </w:pPr>
    </w:p>
    <w:p w14:paraId="08729268" w14:textId="54650873" w:rsidR="001F49FF" w:rsidRDefault="00352EA6" w:rsidP="001F49FF">
      <w:pPr>
        <w:spacing w:after="0" w:line="286" w:lineRule="auto"/>
        <w:jc w:val="both"/>
        <w:rPr>
          <w:rFonts w:ascii="Arial" w:hAnsi="Arial" w:cs="Arial"/>
          <w:sz w:val="20"/>
          <w:szCs w:val="20"/>
        </w:rPr>
      </w:pPr>
      <w:r>
        <w:rPr>
          <w:rFonts w:ascii="Arial" w:hAnsi="Arial" w:cs="Arial"/>
          <w:sz w:val="20"/>
          <w:szCs w:val="20"/>
        </w:rPr>
        <w:t>Cinco</w:t>
      </w:r>
      <w:r w:rsidR="001F49FF">
        <w:rPr>
          <w:rFonts w:ascii="Arial" w:hAnsi="Arial" w:cs="Arial"/>
          <w:sz w:val="20"/>
          <w:szCs w:val="20"/>
        </w:rPr>
        <w:t>. Se añade una nueva disposición derogatoria única, la cual queda redactada en los siguientes términos:</w:t>
      </w:r>
    </w:p>
    <w:p w14:paraId="2E676398" w14:textId="77777777" w:rsidR="001F49FF" w:rsidRDefault="001F49FF" w:rsidP="001F49FF">
      <w:pPr>
        <w:spacing w:after="0" w:line="286" w:lineRule="auto"/>
        <w:jc w:val="both"/>
        <w:rPr>
          <w:rFonts w:ascii="Arial" w:hAnsi="Arial" w:cs="Arial"/>
          <w:sz w:val="20"/>
          <w:szCs w:val="20"/>
        </w:rPr>
      </w:pPr>
    </w:p>
    <w:p w14:paraId="4F648074" w14:textId="77777777" w:rsidR="001F49FF" w:rsidRDefault="001F49FF" w:rsidP="001F49FF">
      <w:pPr>
        <w:spacing w:after="0" w:line="286" w:lineRule="auto"/>
        <w:jc w:val="both"/>
        <w:rPr>
          <w:rFonts w:ascii="Arial" w:hAnsi="Arial" w:cs="Arial"/>
          <w:sz w:val="20"/>
          <w:szCs w:val="20"/>
        </w:rPr>
      </w:pPr>
      <w:r>
        <w:rPr>
          <w:rFonts w:ascii="Arial" w:hAnsi="Arial" w:cs="Arial"/>
          <w:sz w:val="20"/>
          <w:szCs w:val="20"/>
        </w:rPr>
        <w:t>“Disposición derogatoria única.</w:t>
      </w:r>
    </w:p>
    <w:p w14:paraId="5DA0D1DB" w14:textId="77777777" w:rsidR="001F49FF" w:rsidRDefault="001F49FF" w:rsidP="001F49FF">
      <w:pPr>
        <w:spacing w:after="0" w:line="286" w:lineRule="auto"/>
        <w:jc w:val="both"/>
        <w:rPr>
          <w:rFonts w:ascii="Arial" w:hAnsi="Arial" w:cs="Arial"/>
          <w:sz w:val="20"/>
          <w:szCs w:val="20"/>
        </w:rPr>
      </w:pPr>
    </w:p>
    <w:p w14:paraId="7D9FB817" w14:textId="1706D5B1" w:rsidR="001F49FF" w:rsidRDefault="001F49FF" w:rsidP="001F49FF">
      <w:pPr>
        <w:spacing w:after="0" w:line="286" w:lineRule="auto"/>
        <w:jc w:val="both"/>
        <w:rPr>
          <w:rFonts w:ascii="Arial" w:hAnsi="Arial" w:cs="Arial"/>
          <w:sz w:val="20"/>
          <w:szCs w:val="20"/>
        </w:rPr>
      </w:pPr>
      <w:r>
        <w:rPr>
          <w:rFonts w:ascii="Arial" w:hAnsi="Arial" w:cs="Arial"/>
          <w:sz w:val="20"/>
          <w:szCs w:val="20"/>
        </w:rPr>
        <w:t xml:space="preserve">Se deroga </w:t>
      </w:r>
      <w:r w:rsidR="00352EA6">
        <w:rPr>
          <w:rFonts w:ascii="Arial" w:hAnsi="Arial" w:cs="Arial"/>
          <w:sz w:val="20"/>
          <w:szCs w:val="20"/>
        </w:rPr>
        <w:t xml:space="preserve">el apartado cuarto del artículo 8, </w:t>
      </w:r>
      <w:r>
        <w:rPr>
          <w:rFonts w:ascii="Arial" w:hAnsi="Arial" w:cs="Arial"/>
          <w:sz w:val="20"/>
          <w:szCs w:val="20"/>
        </w:rPr>
        <w:t xml:space="preserve">el apartado quinto del artículo 9, el apartado segundo del artículo 10, el artículo 11 y el Anexo V de la </w:t>
      </w:r>
      <w:r w:rsidRPr="000314A1">
        <w:rPr>
          <w:rFonts w:ascii="Arial" w:hAnsi="Arial" w:cs="Arial"/>
          <w:sz w:val="20"/>
          <w:szCs w:val="20"/>
        </w:rPr>
        <w:t>Orden de 20/11/2013, de la Consejería de Agricultura, por la que se regula la expedición de carnés de manipulador de productos fitosanitarios para uso profesional</w:t>
      </w:r>
      <w:r>
        <w:rPr>
          <w:rFonts w:ascii="Arial" w:hAnsi="Arial" w:cs="Arial"/>
          <w:sz w:val="20"/>
          <w:szCs w:val="20"/>
        </w:rPr>
        <w:t xml:space="preserve">. Asimismo se deroga el artículo 5 de la Orden 107/2020, de 29 de julio, </w:t>
      </w:r>
      <w:r w:rsidRPr="000B3134">
        <w:rPr>
          <w:rFonts w:ascii="Arial" w:hAnsi="Arial" w:cs="Arial"/>
          <w:sz w:val="20"/>
          <w:szCs w:val="20"/>
        </w:rPr>
        <w:t>de la Consejería de Agricultura, Agua y Desarrollo Rural, por la que se regula el procedimiento para la selección de entidades colaboradoras para la presentación de solicitudes de potencial vitícola</w:t>
      </w:r>
      <w:r>
        <w:rPr>
          <w:rFonts w:ascii="Arial" w:hAnsi="Arial" w:cs="Arial"/>
          <w:sz w:val="20"/>
          <w:szCs w:val="20"/>
        </w:rPr>
        <w:t xml:space="preserve"> y el apartado cuarto del artículo 9 del Anexo I del </w:t>
      </w:r>
      <w:r w:rsidRPr="001D6D6A">
        <w:rPr>
          <w:rFonts w:ascii="Arial" w:hAnsi="Arial" w:cs="Arial"/>
          <w:sz w:val="20"/>
          <w:szCs w:val="20"/>
        </w:rPr>
        <w:t>Reglamento de uso de la marca de garantía Campo y Alma</w:t>
      </w:r>
      <w:r>
        <w:rPr>
          <w:rFonts w:ascii="Arial" w:hAnsi="Arial" w:cs="Arial"/>
          <w:sz w:val="20"/>
          <w:szCs w:val="20"/>
        </w:rPr>
        <w:t xml:space="preserve">, de la Orden </w:t>
      </w:r>
      <w:r w:rsidRPr="001D6D6A">
        <w:rPr>
          <w:rFonts w:ascii="Arial" w:hAnsi="Arial" w:cs="Arial"/>
          <w:sz w:val="20"/>
          <w:szCs w:val="20"/>
        </w:rPr>
        <w:t>119/2021, de 22 de julio, de la Consejería de Agricultura, Agua y Desarrollo Rural, por la que se publica el Reglamento de uso de la marca de garantía Campo y Alma y se establece el modelo de solicitud de autorización del uso de esta marca</w:t>
      </w:r>
      <w:r>
        <w:rPr>
          <w:rFonts w:ascii="Arial" w:hAnsi="Arial" w:cs="Arial"/>
          <w:sz w:val="20"/>
          <w:szCs w:val="20"/>
        </w:rPr>
        <w:t>”.</w:t>
      </w:r>
    </w:p>
    <w:p w14:paraId="73663C05" w14:textId="77777777" w:rsidR="001F49FF" w:rsidRDefault="001F49FF" w:rsidP="001F49FF">
      <w:pPr>
        <w:spacing w:after="0" w:line="286" w:lineRule="auto"/>
        <w:jc w:val="both"/>
        <w:rPr>
          <w:rFonts w:ascii="Arial" w:hAnsi="Arial" w:cs="Arial"/>
          <w:sz w:val="20"/>
          <w:szCs w:val="20"/>
        </w:rPr>
      </w:pPr>
    </w:p>
    <w:p w14:paraId="17BDEAD2" w14:textId="765134ED" w:rsidR="001F49FF" w:rsidRPr="000A06AF" w:rsidRDefault="001F49FF" w:rsidP="001F49FF">
      <w:pPr>
        <w:spacing w:after="0" w:line="286" w:lineRule="auto"/>
        <w:jc w:val="both"/>
        <w:rPr>
          <w:rFonts w:ascii="Arial" w:hAnsi="Arial" w:cs="Arial"/>
          <w:i/>
          <w:sz w:val="20"/>
          <w:szCs w:val="20"/>
        </w:rPr>
      </w:pPr>
      <w:r w:rsidRPr="00A8629E">
        <w:rPr>
          <w:rFonts w:ascii="Arial" w:hAnsi="Arial" w:cs="Arial"/>
          <w:b/>
          <w:sz w:val="20"/>
          <w:szCs w:val="20"/>
        </w:rPr>
        <w:t xml:space="preserve">Artículo </w:t>
      </w:r>
      <w:r w:rsidR="00A8629E" w:rsidRPr="00A8629E">
        <w:rPr>
          <w:rFonts w:ascii="Arial" w:hAnsi="Arial" w:cs="Arial"/>
          <w:b/>
          <w:sz w:val="20"/>
          <w:szCs w:val="20"/>
        </w:rPr>
        <w:t>8</w:t>
      </w:r>
      <w:r w:rsidRPr="00A8629E">
        <w:rPr>
          <w:rFonts w:ascii="Arial" w:hAnsi="Arial" w:cs="Arial"/>
          <w:b/>
          <w:sz w:val="20"/>
          <w:szCs w:val="20"/>
        </w:rPr>
        <w:t>.</w:t>
      </w:r>
      <w:r w:rsidRPr="00A8629E">
        <w:rPr>
          <w:rFonts w:ascii="Arial" w:hAnsi="Arial" w:cs="Arial"/>
          <w:sz w:val="20"/>
          <w:szCs w:val="20"/>
        </w:rPr>
        <w:t xml:space="preserve"> </w:t>
      </w:r>
      <w:r w:rsidRPr="00A8629E">
        <w:rPr>
          <w:rFonts w:ascii="Arial" w:hAnsi="Arial" w:cs="Arial"/>
          <w:i/>
          <w:sz w:val="20"/>
          <w:szCs w:val="20"/>
        </w:rPr>
        <w:t>Modificación</w:t>
      </w:r>
      <w:r w:rsidRPr="009767AD">
        <w:rPr>
          <w:rFonts w:ascii="Arial" w:hAnsi="Arial" w:cs="Arial"/>
          <w:i/>
          <w:sz w:val="20"/>
          <w:szCs w:val="20"/>
        </w:rPr>
        <w:t xml:space="preserve"> del Decreto 67/2021, de 1 de junio, por el que se regulan los procedimientos de concentración parcelaria de Castilla-La Mancha.</w:t>
      </w:r>
    </w:p>
    <w:p w14:paraId="5AA9434C" w14:textId="77777777" w:rsidR="00604449" w:rsidRDefault="00604449" w:rsidP="001F49FF">
      <w:pPr>
        <w:spacing w:after="0" w:line="286" w:lineRule="auto"/>
        <w:jc w:val="both"/>
        <w:rPr>
          <w:rFonts w:ascii="Arial" w:hAnsi="Arial" w:cs="Arial"/>
          <w:sz w:val="20"/>
          <w:szCs w:val="20"/>
        </w:rPr>
      </w:pPr>
    </w:p>
    <w:p w14:paraId="6BE63AF3" w14:textId="608147B8" w:rsidR="001F49FF" w:rsidRDefault="001F49FF" w:rsidP="001F49FF">
      <w:pPr>
        <w:spacing w:after="0" w:line="286" w:lineRule="auto"/>
        <w:jc w:val="both"/>
        <w:rPr>
          <w:rFonts w:ascii="Arial" w:hAnsi="Arial" w:cs="Arial"/>
          <w:sz w:val="20"/>
          <w:szCs w:val="20"/>
        </w:rPr>
      </w:pPr>
      <w:r>
        <w:rPr>
          <w:rFonts w:ascii="Arial" w:hAnsi="Arial" w:cs="Arial"/>
          <w:sz w:val="20"/>
          <w:szCs w:val="20"/>
        </w:rPr>
        <w:t xml:space="preserve">El </w:t>
      </w:r>
      <w:r w:rsidRPr="009342E1">
        <w:rPr>
          <w:rFonts w:ascii="Arial" w:hAnsi="Arial" w:cs="Arial"/>
          <w:sz w:val="20"/>
          <w:szCs w:val="20"/>
        </w:rPr>
        <w:t>Decreto 67/2021, de 1 de junio, por el que se regulan los procedimientos de concentración parcelaria de Castilla</w:t>
      </w:r>
      <w:r>
        <w:rPr>
          <w:rFonts w:ascii="Arial" w:hAnsi="Arial" w:cs="Arial"/>
          <w:sz w:val="20"/>
          <w:szCs w:val="20"/>
        </w:rPr>
        <w:t>-</w:t>
      </w:r>
      <w:r w:rsidRPr="009342E1">
        <w:rPr>
          <w:rFonts w:ascii="Arial" w:hAnsi="Arial" w:cs="Arial"/>
          <w:sz w:val="20"/>
          <w:szCs w:val="20"/>
        </w:rPr>
        <w:t>La Mancha</w:t>
      </w:r>
      <w:r>
        <w:rPr>
          <w:rFonts w:ascii="Arial" w:hAnsi="Arial" w:cs="Arial"/>
          <w:sz w:val="20"/>
          <w:szCs w:val="20"/>
        </w:rPr>
        <w:t>, se modifica en los siguientes términos:</w:t>
      </w:r>
    </w:p>
    <w:p w14:paraId="7A70731C" w14:textId="77777777" w:rsidR="001F49FF" w:rsidRDefault="001F49FF" w:rsidP="001F49FF">
      <w:pPr>
        <w:spacing w:after="0" w:line="286" w:lineRule="auto"/>
        <w:jc w:val="both"/>
        <w:rPr>
          <w:rFonts w:ascii="Arial" w:hAnsi="Arial" w:cs="Arial"/>
          <w:sz w:val="20"/>
          <w:szCs w:val="20"/>
        </w:rPr>
      </w:pPr>
    </w:p>
    <w:p w14:paraId="46FCFCAC" w14:textId="77777777" w:rsidR="001F49FF" w:rsidRDefault="001F49FF" w:rsidP="001F49FF">
      <w:pPr>
        <w:spacing w:after="0" w:line="286" w:lineRule="auto"/>
        <w:jc w:val="both"/>
        <w:rPr>
          <w:rFonts w:ascii="Arial" w:hAnsi="Arial" w:cs="Arial"/>
          <w:sz w:val="20"/>
          <w:szCs w:val="20"/>
        </w:rPr>
      </w:pPr>
      <w:r>
        <w:rPr>
          <w:rFonts w:ascii="Arial" w:hAnsi="Arial" w:cs="Arial"/>
          <w:sz w:val="20"/>
          <w:szCs w:val="20"/>
        </w:rPr>
        <w:t>Uno. Se incluye un nuevo apartado cuarto al artículo 32, el cual queda redactado en los siguientes términos:</w:t>
      </w:r>
    </w:p>
    <w:p w14:paraId="727623EE" w14:textId="77777777" w:rsidR="001F49FF" w:rsidRDefault="001F49FF" w:rsidP="001F49FF">
      <w:pPr>
        <w:spacing w:after="0" w:line="286" w:lineRule="auto"/>
        <w:jc w:val="both"/>
        <w:rPr>
          <w:rFonts w:ascii="Arial" w:hAnsi="Arial" w:cs="Arial"/>
          <w:sz w:val="20"/>
          <w:szCs w:val="20"/>
        </w:rPr>
      </w:pPr>
    </w:p>
    <w:p w14:paraId="394D4C4F" w14:textId="77777777" w:rsidR="001F49FF" w:rsidRDefault="001F49FF" w:rsidP="001F49FF">
      <w:pPr>
        <w:spacing w:after="0" w:line="286" w:lineRule="auto"/>
        <w:jc w:val="both"/>
        <w:rPr>
          <w:rFonts w:ascii="Arial" w:hAnsi="Arial" w:cs="Arial"/>
          <w:sz w:val="20"/>
          <w:szCs w:val="20"/>
        </w:rPr>
      </w:pPr>
      <w:r>
        <w:rPr>
          <w:rFonts w:ascii="Arial" w:hAnsi="Arial" w:cs="Arial"/>
          <w:sz w:val="20"/>
          <w:szCs w:val="20"/>
        </w:rPr>
        <w:t xml:space="preserve">“4. Las entidades establecidas en el apartado anterior deberán solicitar la correspondiente autorización para la enajenación o permuta de los terrenos sobrantes de que fueren adjudicatarias de la masa común </w:t>
      </w:r>
      <w:r>
        <w:rPr>
          <w:rFonts w:ascii="Arial" w:hAnsi="Arial" w:cs="Arial"/>
          <w:sz w:val="20"/>
          <w:szCs w:val="20"/>
        </w:rPr>
        <w:lastRenderedPageBreak/>
        <w:t>de la respectiva zona de concentración parcelaria. Transcurrido el plazo de tres meses sin el dictado de la correspondiente resolución, la solicitud de enajenación o permuta se entenderá autorizada por silencio administrativo estimatorio”.</w:t>
      </w:r>
    </w:p>
    <w:p w14:paraId="2E009555" w14:textId="77777777" w:rsidR="00604449" w:rsidRDefault="00604449" w:rsidP="001F49FF">
      <w:pPr>
        <w:spacing w:after="0" w:line="286" w:lineRule="auto"/>
        <w:jc w:val="both"/>
        <w:rPr>
          <w:rFonts w:ascii="Arial" w:hAnsi="Arial" w:cs="Arial"/>
          <w:sz w:val="20"/>
          <w:szCs w:val="20"/>
        </w:rPr>
      </w:pPr>
    </w:p>
    <w:p w14:paraId="60289A40" w14:textId="2A879234" w:rsidR="001F49FF" w:rsidRDefault="001F49FF" w:rsidP="001F49FF">
      <w:pPr>
        <w:spacing w:after="0" w:line="286" w:lineRule="auto"/>
        <w:jc w:val="both"/>
        <w:rPr>
          <w:rFonts w:ascii="Arial" w:hAnsi="Arial" w:cs="Arial"/>
          <w:sz w:val="20"/>
          <w:szCs w:val="20"/>
        </w:rPr>
      </w:pPr>
      <w:r>
        <w:rPr>
          <w:rFonts w:ascii="Arial" w:hAnsi="Arial" w:cs="Arial"/>
          <w:sz w:val="20"/>
          <w:szCs w:val="20"/>
        </w:rPr>
        <w:t>Dos. El artículo 45 queda redactado en los siguientes términos:</w:t>
      </w:r>
    </w:p>
    <w:p w14:paraId="10B27DEB" w14:textId="77777777" w:rsidR="001F49FF" w:rsidRDefault="001F49FF" w:rsidP="001F49FF">
      <w:pPr>
        <w:spacing w:after="0" w:line="286" w:lineRule="auto"/>
        <w:jc w:val="both"/>
        <w:rPr>
          <w:rFonts w:ascii="Arial" w:hAnsi="Arial" w:cs="Arial"/>
          <w:sz w:val="20"/>
          <w:szCs w:val="20"/>
        </w:rPr>
      </w:pPr>
    </w:p>
    <w:p w14:paraId="2A954CBB" w14:textId="77777777" w:rsidR="001F49FF" w:rsidRDefault="001F49FF" w:rsidP="001F49FF">
      <w:pPr>
        <w:spacing w:after="0" w:line="286" w:lineRule="auto"/>
        <w:jc w:val="both"/>
        <w:rPr>
          <w:rFonts w:ascii="Arial" w:hAnsi="Arial" w:cs="Arial"/>
          <w:sz w:val="20"/>
          <w:szCs w:val="20"/>
        </w:rPr>
      </w:pPr>
      <w:r>
        <w:rPr>
          <w:rFonts w:ascii="Arial" w:hAnsi="Arial" w:cs="Arial"/>
          <w:sz w:val="20"/>
          <w:szCs w:val="20"/>
        </w:rPr>
        <w:t>“</w:t>
      </w:r>
      <w:r w:rsidRPr="008D1CF7">
        <w:rPr>
          <w:rFonts w:ascii="Arial" w:hAnsi="Arial" w:cs="Arial"/>
          <w:sz w:val="20"/>
          <w:szCs w:val="20"/>
        </w:rPr>
        <w:t xml:space="preserve">Artículo 45. Transmisiones de derechos y permutas. </w:t>
      </w:r>
    </w:p>
    <w:p w14:paraId="3CAD69CA" w14:textId="77777777" w:rsidR="001F49FF" w:rsidRDefault="001F49FF" w:rsidP="001F49FF">
      <w:pPr>
        <w:spacing w:after="0" w:line="286" w:lineRule="auto"/>
        <w:jc w:val="both"/>
        <w:rPr>
          <w:rFonts w:ascii="Arial" w:hAnsi="Arial" w:cs="Arial"/>
          <w:sz w:val="20"/>
          <w:szCs w:val="20"/>
        </w:rPr>
      </w:pPr>
    </w:p>
    <w:p w14:paraId="63C04BA3" w14:textId="77777777" w:rsidR="001F49FF" w:rsidRDefault="001F49FF" w:rsidP="001F49FF">
      <w:pPr>
        <w:spacing w:after="0" w:line="286" w:lineRule="auto"/>
        <w:jc w:val="both"/>
        <w:rPr>
          <w:rFonts w:ascii="Arial" w:hAnsi="Arial" w:cs="Arial"/>
          <w:sz w:val="20"/>
          <w:szCs w:val="20"/>
        </w:rPr>
      </w:pPr>
      <w:r w:rsidRPr="008D1CF7">
        <w:rPr>
          <w:rFonts w:ascii="Arial" w:hAnsi="Arial" w:cs="Arial"/>
          <w:sz w:val="20"/>
          <w:szCs w:val="20"/>
        </w:rPr>
        <w:t>1.</w:t>
      </w:r>
      <w:r>
        <w:rPr>
          <w:rFonts w:ascii="Arial" w:hAnsi="Arial" w:cs="Arial"/>
          <w:sz w:val="20"/>
          <w:szCs w:val="20"/>
        </w:rPr>
        <w:t xml:space="preserve"> </w:t>
      </w:r>
      <w:r w:rsidRPr="008D1CF7">
        <w:rPr>
          <w:rFonts w:ascii="Arial" w:hAnsi="Arial" w:cs="Arial"/>
          <w:sz w:val="20"/>
          <w:szCs w:val="20"/>
        </w:rPr>
        <w:t>Las transmisiones o modificaciones de derechos que se perfeccionen y acrediten hasta un mes antes de que el Acuerdo sea firme en vía administrativa se incluirán en el proceso, con subrogación del nuevo propietario o propietaria en el lugar del anterior</w:t>
      </w:r>
      <w:r>
        <w:rPr>
          <w:rFonts w:ascii="Arial" w:hAnsi="Arial" w:cs="Arial"/>
          <w:sz w:val="20"/>
          <w:szCs w:val="20"/>
        </w:rPr>
        <w:t>.</w:t>
      </w:r>
    </w:p>
    <w:p w14:paraId="6322A393" w14:textId="77777777" w:rsidR="001F49FF" w:rsidRDefault="001F49FF" w:rsidP="001F49FF">
      <w:pPr>
        <w:spacing w:after="0" w:line="286" w:lineRule="auto"/>
        <w:jc w:val="both"/>
        <w:rPr>
          <w:rFonts w:ascii="Arial" w:hAnsi="Arial" w:cs="Arial"/>
          <w:sz w:val="20"/>
          <w:szCs w:val="20"/>
        </w:rPr>
      </w:pPr>
    </w:p>
    <w:p w14:paraId="42EA25CE" w14:textId="77777777" w:rsidR="001F49FF" w:rsidRPr="008D1CF7" w:rsidRDefault="001F49FF" w:rsidP="001F49FF">
      <w:pPr>
        <w:spacing w:after="0" w:line="286" w:lineRule="auto"/>
        <w:jc w:val="both"/>
        <w:rPr>
          <w:rFonts w:ascii="Arial" w:hAnsi="Arial" w:cs="Arial"/>
          <w:sz w:val="20"/>
          <w:szCs w:val="20"/>
        </w:rPr>
      </w:pPr>
      <w:r>
        <w:rPr>
          <w:rFonts w:ascii="Arial" w:hAnsi="Arial" w:cs="Arial"/>
          <w:sz w:val="20"/>
          <w:szCs w:val="20"/>
        </w:rPr>
        <w:t xml:space="preserve">2. </w:t>
      </w:r>
      <w:r w:rsidRPr="00601F70">
        <w:rPr>
          <w:rFonts w:ascii="Arial" w:hAnsi="Arial" w:cs="Arial"/>
          <w:sz w:val="20"/>
          <w:szCs w:val="20"/>
        </w:rPr>
        <w:t>Las solicitudes de permutas de fincas de reemplazo que</w:t>
      </w:r>
      <w:r>
        <w:rPr>
          <w:rFonts w:ascii="Arial" w:hAnsi="Arial" w:cs="Arial"/>
          <w:sz w:val="20"/>
          <w:szCs w:val="20"/>
        </w:rPr>
        <w:t xml:space="preserve"> contengan</w:t>
      </w:r>
      <w:r w:rsidRPr="00601F70">
        <w:rPr>
          <w:rFonts w:ascii="Arial" w:hAnsi="Arial" w:cs="Arial"/>
          <w:sz w:val="20"/>
          <w:szCs w:val="20"/>
        </w:rPr>
        <w:t xml:space="preserve"> la conformidad de tod</w:t>
      </w:r>
      <w:r>
        <w:rPr>
          <w:rFonts w:ascii="Arial" w:hAnsi="Arial" w:cs="Arial"/>
          <w:sz w:val="20"/>
          <w:szCs w:val="20"/>
        </w:rPr>
        <w:t>as las personas interesadas</w:t>
      </w:r>
      <w:r w:rsidRPr="00601F70">
        <w:rPr>
          <w:rFonts w:ascii="Arial" w:hAnsi="Arial" w:cs="Arial"/>
          <w:sz w:val="20"/>
          <w:szCs w:val="20"/>
        </w:rPr>
        <w:t xml:space="preserve">, </w:t>
      </w:r>
      <w:r>
        <w:rPr>
          <w:rFonts w:ascii="Arial" w:hAnsi="Arial" w:cs="Arial"/>
          <w:sz w:val="20"/>
          <w:szCs w:val="20"/>
        </w:rPr>
        <w:t>precisarán de la autorización del órgano directivo competente en materia de desarrollo rural para su incorporación al acuerdo de concentración parcelaria con anterioridad a su firmeza en vía administrativa. Transcurrido el plazo de tres meses desde la solicitud de permuta, sin que se dicte la correspondiente resolución, la misma se entenderá estimada por silencio administrativo”.</w:t>
      </w:r>
    </w:p>
    <w:p w14:paraId="2BB91CCA" w14:textId="77777777" w:rsidR="001F49FF" w:rsidRDefault="001F49FF" w:rsidP="001F49FF">
      <w:pPr>
        <w:spacing w:after="0" w:line="286" w:lineRule="auto"/>
        <w:jc w:val="both"/>
        <w:rPr>
          <w:rFonts w:ascii="Arial" w:hAnsi="Arial" w:cs="Arial"/>
          <w:sz w:val="20"/>
          <w:szCs w:val="20"/>
        </w:rPr>
      </w:pPr>
    </w:p>
    <w:p w14:paraId="779239C3" w14:textId="77777777" w:rsidR="001F49FF" w:rsidRDefault="001F49FF" w:rsidP="001F49FF">
      <w:pPr>
        <w:spacing w:after="0" w:line="286" w:lineRule="auto"/>
        <w:jc w:val="both"/>
        <w:rPr>
          <w:rFonts w:ascii="Arial" w:hAnsi="Arial" w:cs="Arial"/>
          <w:sz w:val="20"/>
          <w:szCs w:val="20"/>
        </w:rPr>
      </w:pPr>
      <w:r>
        <w:rPr>
          <w:rFonts w:ascii="Arial" w:hAnsi="Arial" w:cs="Arial"/>
          <w:sz w:val="20"/>
          <w:szCs w:val="20"/>
        </w:rPr>
        <w:t>Dos. Se adiciona una nueva disposición adicional tercera, que queda redactada en los siguientes términos:</w:t>
      </w:r>
    </w:p>
    <w:p w14:paraId="3FBED983" w14:textId="77777777" w:rsidR="001F49FF" w:rsidRDefault="001F49FF" w:rsidP="001F49FF">
      <w:pPr>
        <w:spacing w:after="0" w:line="286" w:lineRule="auto"/>
        <w:jc w:val="both"/>
        <w:rPr>
          <w:rFonts w:ascii="Arial" w:hAnsi="Arial" w:cs="Arial"/>
          <w:sz w:val="20"/>
          <w:szCs w:val="20"/>
        </w:rPr>
      </w:pPr>
    </w:p>
    <w:p w14:paraId="17AB512E" w14:textId="77777777" w:rsidR="001F49FF" w:rsidRDefault="001F49FF" w:rsidP="001F49FF">
      <w:pPr>
        <w:spacing w:after="0" w:line="286" w:lineRule="auto"/>
        <w:jc w:val="both"/>
        <w:rPr>
          <w:rFonts w:ascii="Arial" w:hAnsi="Arial" w:cs="Arial"/>
          <w:sz w:val="20"/>
          <w:szCs w:val="20"/>
        </w:rPr>
      </w:pPr>
      <w:r>
        <w:rPr>
          <w:rFonts w:ascii="Arial" w:hAnsi="Arial" w:cs="Arial"/>
          <w:sz w:val="20"/>
          <w:szCs w:val="20"/>
        </w:rPr>
        <w:t>“Disposición adicional tercera. Exclusión de fincas de concentraciones parcelarias y zonas regables.</w:t>
      </w:r>
    </w:p>
    <w:p w14:paraId="22561C57" w14:textId="77777777" w:rsidR="001F49FF" w:rsidRDefault="001F49FF" w:rsidP="001F49FF">
      <w:pPr>
        <w:spacing w:after="0" w:line="286" w:lineRule="auto"/>
        <w:jc w:val="both"/>
        <w:rPr>
          <w:rFonts w:ascii="Arial" w:hAnsi="Arial" w:cs="Arial"/>
          <w:sz w:val="20"/>
          <w:szCs w:val="20"/>
        </w:rPr>
      </w:pPr>
    </w:p>
    <w:p w14:paraId="1E616812" w14:textId="0864E6DC" w:rsidR="001F49FF" w:rsidRDefault="001F49FF" w:rsidP="00CD554C">
      <w:pPr>
        <w:spacing w:after="0" w:line="286" w:lineRule="auto"/>
        <w:jc w:val="both"/>
        <w:rPr>
          <w:rFonts w:ascii="Arial" w:hAnsi="Arial" w:cs="Arial"/>
          <w:b/>
          <w:bCs/>
          <w:sz w:val="20"/>
          <w:szCs w:val="20"/>
        </w:rPr>
      </w:pPr>
      <w:r>
        <w:rPr>
          <w:rFonts w:ascii="Arial" w:hAnsi="Arial" w:cs="Arial"/>
          <w:sz w:val="20"/>
          <w:szCs w:val="20"/>
        </w:rPr>
        <w:t xml:space="preserve">Aquellas personas interesadas que soliciten al órgano gestor correspondiente una certificación de exclusión de sus fincas de una concentración parcelaria o de una zona regable, tendrán derecho a que se les expida dicha certificación de exclusión, si transcurridos tres meses, </w:t>
      </w:r>
      <w:r w:rsidRPr="00B21AA2">
        <w:rPr>
          <w:rFonts w:ascii="Arial" w:hAnsi="Arial" w:cs="Arial"/>
          <w:sz w:val="20"/>
          <w:szCs w:val="20"/>
        </w:rPr>
        <w:t xml:space="preserve">contados desde </w:t>
      </w:r>
      <w:r>
        <w:rPr>
          <w:rFonts w:ascii="Arial" w:hAnsi="Arial" w:cs="Arial"/>
          <w:sz w:val="20"/>
          <w:szCs w:val="20"/>
        </w:rPr>
        <w:t>su presentación en el registro electrónico de la Junta de Comunidades de Castilla-La Mancha, no se les notifica de forma motivada expresamente lo contrario</w:t>
      </w:r>
      <w:r w:rsidR="009767AD">
        <w:rPr>
          <w:rFonts w:ascii="Arial" w:hAnsi="Arial" w:cs="Arial"/>
          <w:sz w:val="20"/>
          <w:szCs w:val="20"/>
        </w:rPr>
        <w:t>”</w:t>
      </w:r>
      <w:r>
        <w:rPr>
          <w:rFonts w:ascii="Arial" w:hAnsi="Arial" w:cs="Arial"/>
          <w:sz w:val="20"/>
          <w:szCs w:val="20"/>
        </w:rPr>
        <w:t>.</w:t>
      </w:r>
    </w:p>
    <w:p w14:paraId="02C8CFE9" w14:textId="77777777" w:rsidR="001F49FF" w:rsidRDefault="001F49FF" w:rsidP="00CD554C">
      <w:pPr>
        <w:spacing w:after="0" w:line="286" w:lineRule="auto"/>
        <w:jc w:val="both"/>
        <w:rPr>
          <w:rFonts w:ascii="Arial" w:hAnsi="Arial" w:cs="Arial"/>
          <w:b/>
          <w:bCs/>
          <w:sz w:val="20"/>
          <w:szCs w:val="20"/>
        </w:rPr>
      </w:pPr>
    </w:p>
    <w:p w14:paraId="1944F080" w14:textId="77777777" w:rsidR="001F49FF" w:rsidRDefault="001F49FF" w:rsidP="00CD554C">
      <w:pPr>
        <w:spacing w:after="0" w:line="286" w:lineRule="auto"/>
        <w:jc w:val="both"/>
        <w:rPr>
          <w:rFonts w:ascii="Arial" w:hAnsi="Arial" w:cs="Arial"/>
          <w:b/>
          <w:bCs/>
          <w:sz w:val="20"/>
          <w:szCs w:val="20"/>
        </w:rPr>
      </w:pPr>
    </w:p>
    <w:p w14:paraId="567E55F7" w14:textId="1D03E619" w:rsidR="001A5ACE" w:rsidRPr="005B375B" w:rsidRDefault="005B375B" w:rsidP="005B375B">
      <w:pPr>
        <w:spacing w:after="0" w:line="286" w:lineRule="auto"/>
        <w:jc w:val="center"/>
        <w:rPr>
          <w:rFonts w:ascii="Arial" w:hAnsi="Arial" w:cs="Arial"/>
          <w:bCs/>
          <w:sz w:val="20"/>
          <w:szCs w:val="20"/>
        </w:rPr>
      </w:pPr>
      <w:r w:rsidRPr="005B375B">
        <w:rPr>
          <w:rFonts w:ascii="Arial" w:hAnsi="Arial" w:cs="Arial"/>
          <w:bCs/>
          <w:sz w:val="20"/>
          <w:szCs w:val="20"/>
        </w:rPr>
        <w:t>SECCIÓN 2.ª BIENESTAR SOCIAL</w:t>
      </w:r>
    </w:p>
    <w:p w14:paraId="2FD3E0AC" w14:textId="77777777" w:rsidR="0048042D" w:rsidRDefault="0048042D" w:rsidP="0048042D">
      <w:pPr>
        <w:spacing w:after="0" w:line="286" w:lineRule="auto"/>
        <w:jc w:val="both"/>
        <w:rPr>
          <w:rFonts w:ascii="Arial" w:hAnsi="Arial" w:cs="Arial"/>
          <w:b/>
          <w:sz w:val="20"/>
          <w:szCs w:val="20"/>
        </w:rPr>
      </w:pPr>
    </w:p>
    <w:p w14:paraId="547BE376" w14:textId="77777777" w:rsidR="000A06AF" w:rsidRDefault="000A06AF" w:rsidP="0048042D">
      <w:pPr>
        <w:spacing w:after="0" w:line="286" w:lineRule="auto"/>
        <w:jc w:val="both"/>
        <w:rPr>
          <w:rFonts w:ascii="Arial" w:hAnsi="Arial" w:cs="Arial"/>
          <w:b/>
          <w:sz w:val="20"/>
          <w:szCs w:val="20"/>
        </w:rPr>
      </w:pPr>
    </w:p>
    <w:p w14:paraId="6E5EEE57" w14:textId="24686874" w:rsidR="0048042D" w:rsidRPr="00026ED3" w:rsidRDefault="0048042D" w:rsidP="0048042D">
      <w:pPr>
        <w:spacing w:after="0" w:line="286" w:lineRule="auto"/>
        <w:jc w:val="both"/>
        <w:rPr>
          <w:rFonts w:ascii="Arial" w:hAnsi="Arial" w:cs="Arial"/>
          <w:i/>
          <w:sz w:val="20"/>
          <w:szCs w:val="20"/>
        </w:rPr>
      </w:pPr>
      <w:r w:rsidRPr="00A8629E">
        <w:rPr>
          <w:rFonts w:ascii="Arial" w:hAnsi="Arial" w:cs="Arial"/>
          <w:b/>
          <w:sz w:val="20"/>
          <w:szCs w:val="20"/>
        </w:rPr>
        <w:t xml:space="preserve">Artículo </w:t>
      </w:r>
      <w:r w:rsidR="00A8629E" w:rsidRPr="00A8629E">
        <w:rPr>
          <w:rFonts w:ascii="Arial" w:hAnsi="Arial" w:cs="Arial"/>
          <w:b/>
          <w:sz w:val="20"/>
          <w:szCs w:val="20"/>
        </w:rPr>
        <w:t>9</w:t>
      </w:r>
      <w:r w:rsidRPr="00A8629E">
        <w:rPr>
          <w:rFonts w:ascii="Arial" w:hAnsi="Arial" w:cs="Arial"/>
          <w:b/>
          <w:sz w:val="20"/>
          <w:szCs w:val="20"/>
        </w:rPr>
        <w:t>.</w:t>
      </w:r>
      <w:r w:rsidRPr="00A8629E">
        <w:rPr>
          <w:rFonts w:ascii="Arial" w:hAnsi="Arial" w:cs="Arial"/>
          <w:sz w:val="20"/>
          <w:szCs w:val="20"/>
        </w:rPr>
        <w:t xml:space="preserve"> </w:t>
      </w:r>
      <w:r w:rsidRPr="00A8629E">
        <w:rPr>
          <w:rFonts w:ascii="Arial" w:hAnsi="Arial" w:cs="Arial"/>
          <w:i/>
          <w:sz w:val="20"/>
          <w:szCs w:val="20"/>
        </w:rPr>
        <w:t>Modificación</w:t>
      </w:r>
      <w:r w:rsidRPr="00026ED3">
        <w:rPr>
          <w:rFonts w:ascii="Arial" w:hAnsi="Arial" w:cs="Arial"/>
          <w:i/>
          <w:sz w:val="20"/>
          <w:szCs w:val="20"/>
        </w:rPr>
        <w:t xml:space="preserve"> del Decreto 44/2005, de 19 de abril, sobre acreditación, funcionamiento y control de las entidades colaboradoras de adopción internacional.</w:t>
      </w:r>
    </w:p>
    <w:p w14:paraId="759CC30D" w14:textId="6ADB8CDD" w:rsidR="0048042D" w:rsidRPr="00026ED3" w:rsidRDefault="0048042D" w:rsidP="001A5ACE">
      <w:pPr>
        <w:spacing w:after="0" w:line="286" w:lineRule="auto"/>
        <w:jc w:val="both"/>
        <w:rPr>
          <w:rFonts w:ascii="Arial" w:hAnsi="Arial" w:cs="Arial"/>
          <w:b/>
          <w:sz w:val="20"/>
          <w:szCs w:val="20"/>
        </w:rPr>
      </w:pPr>
    </w:p>
    <w:p w14:paraId="03B7EA88" w14:textId="75791A9A" w:rsidR="0048042D" w:rsidRPr="00026ED3" w:rsidRDefault="002C28BC" w:rsidP="001A5ACE">
      <w:pPr>
        <w:spacing w:after="0" w:line="286" w:lineRule="auto"/>
        <w:jc w:val="both"/>
        <w:rPr>
          <w:rFonts w:ascii="Arial" w:hAnsi="Arial" w:cs="Arial"/>
          <w:sz w:val="20"/>
          <w:szCs w:val="20"/>
        </w:rPr>
      </w:pPr>
      <w:r w:rsidRPr="00026ED3">
        <w:rPr>
          <w:rFonts w:ascii="Arial" w:hAnsi="Arial" w:cs="Arial"/>
          <w:sz w:val="20"/>
          <w:szCs w:val="20"/>
        </w:rPr>
        <w:t>Los</w:t>
      </w:r>
      <w:r w:rsidR="0048042D" w:rsidRPr="00026ED3">
        <w:rPr>
          <w:rFonts w:ascii="Arial" w:hAnsi="Arial" w:cs="Arial"/>
          <w:sz w:val="20"/>
          <w:szCs w:val="20"/>
        </w:rPr>
        <w:t xml:space="preserve"> </w:t>
      </w:r>
      <w:r w:rsidR="00AB03FE" w:rsidRPr="00026ED3">
        <w:rPr>
          <w:rFonts w:ascii="Arial" w:hAnsi="Arial" w:cs="Arial"/>
          <w:sz w:val="20"/>
          <w:szCs w:val="20"/>
        </w:rPr>
        <w:t>apartado</w:t>
      </w:r>
      <w:r w:rsidRPr="00026ED3">
        <w:rPr>
          <w:rFonts w:ascii="Arial" w:hAnsi="Arial" w:cs="Arial"/>
          <w:sz w:val="20"/>
          <w:szCs w:val="20"/>
        </w:rPr>
        <w:t>s</w:t>
      </w:r>
      <w:r w:rsidR="00AB03FE" w:rsidRPr="00026ED3">
        <w:rPr>
          <w:rFonts w:ascii="Arial" w:hAnsi="Arial" w:cs="Arial"/>
          <w:sz w:val="20"/>
          <w:szCs w:val="20"/>
        </w:rPr>
        <w:t xml:space="preserve"> primero</w:t>
      </w:r>
      <w:r w:rsidRPr="00026ED3">
        <w:rPr>
          <w:rFonts w:ascii="Arial" w:hAnsi="Arial" w:cs="Arial"/>
          <w:sz w:val="20"/>
          <w:szCs w:val="20"/>
        </w:rPr>
        <w:t xml:space="preserve"> y segundo</w:t>
      </w:r>
      <w:r w:rsidR="00AB03FE" w:rsidRPr="00026ED3">
        <w:rPr>
          <w:rFonts w:ascii="Arial" w:hAnsi="Arial" w:cs="Arial"/>
          <w:sz w:val="20"/>
          <w:szCs w:val="20"/>
        </w:rPr>
        <w:t xml:space="preserve"> del artículo 11 del </w:t>
      </w:r>
      <w:r w:rsidR="0048042D" w:rsidRPr="00026ED3">
        <w:rPr>
          <w:rFonts w:ascii="Arial" w:hAnsi="Arial" w:cs="Arial"/>
          <w:sz w:val="20"/>
          <w:szCs w:val="20"/>
        </w:rPr>
        <w:t xml:space="preserve">Decreto 44/2005, de 19 de abril, sobre acreditación, funcionamiento y control de las entidades colaboradoras de adopción internacional, </w:t>
      </w:r>
      <w:r w:rsidR="00AB03FE" w:rsidRPr="00026ED3">
        <w:rPr>
          <w:rFonts w:ascii="Arial" w:hAnsi="Arial" w:cs="Arial"/>
          <w:sz w:val="20"/>
          <w:szCs w:val="20"/>
        </w:rPr>
        <w:t>queda</w:t>
      </w:r>
      <w:r w:rsidRPr="00026ED3">
        <w:rPr>
          <w:rFonts w:ascii="Arial" w:hAnsi="Arial" w:cs="Arial"/>
          <w:sz w:val="20"/>
          <w:szCs w:val="20"/>
        </w:rPr>
        <w:t>n</w:t>
      </w:r>
      <w:r w:rsidR="00AB03FE" w:rsidRPr="00026ED3">
        <w:rPr>
          <w:rFonts w:ascii="Arial" w:hAnsi="Arial" w:cs="Arial"/>
          <w:sz w:val="20"/>
          <w:szCs w:val="20"/>
        </w:rPr>
        <w:t xml:space="preserve"> redactado</w:t>
      </w:r>
      <w:r w:rsidRPr="00026ED3">
        <w:rPr>
          <w:rFonts w:ascii="Arial" w:hAnsi="Arial" w:cs="Arial"/>
          <w:sz w:val="20"/>
          <w:szCs w:val="20"/>
        </w:rPr>
        <w:t>s</w:t>
      </w:r>
      <w:r w:rsidR="0048042D" w:rsidRPr="00026ED3">
        <w:rPr>
          <w:rFonts w:ascii="Arial" w:hAnsi="Arial" w:cs="Arial"/>
          <w:sz w:val="20"/>
          <w:szCs w:val="20"/>
        </w:rPr>
        <w:t xml:space="preserve"> en los siguientes términos:</w:t>
      </w:r>
    </w:p>
    <w:p w14:paraId="10675248" w14:textId="66CC40F6" w:rsidR="0048042D" w:rsidRPr="00026ED3" w:rsidRDefault="0048042D" w:rsidP="001A5ACE">
      <w:pPr>
        <w:spacing w:after="0" w:line="286" w:lineRule="auto"/>
        <w:jc w:val="both"/>
        <w:rPr>
          <w:rFonts w:ascii="Arial" w:hAnsi="Arial" w:cs="Arial"/>
          <w:sz w:val="20"/>
          <w:szCs w:val="20"/>
        </w:rPr>
      </w:pPr>
    </w:p>
    <w:p w14:paraId="495411B1" w14:textId="26B35A85" w:rsidR="002C28BC" w:rsidRPr="00026ED3" w:rsidRDefault="00AB03FE" w:rsidP="00AB03FE">
      <w:pPr>
        <w:spacing w:after="0" w:line="286" w:lineRule="auto"/>
        <w:jc w:val="both"/>
        <w:rPr>
          <w:rFonts w:ascii="Arial" w:hAnsi="Arial" w:cs="Arial"/>
          <w:sz w:val="20"/>
          <w:szCs w:val="20"/>
        </w:rPr>
      </w:pPr>
      <w:r w:rsidRPr="00026ED3">
        <w:rPr>
          <w:rFonts w:ascii="Arial" w:hAnsi="Arial" w:cs="Arial"/>
          <w:sz w:val="20"/>
          <w:szCs w:val="20"/>
        </w:rPr>
        <w:t xml:space="preserve">“1. La solicitud de acreditación por parte de una Entidad, tanto si se ha solicitado informe previo como si no, dará lugar al correspondiente procedimiento administrativo en el que se comprobarán todos los requisitos previstos en este Decreto. La Dirección General con competencias en materia de Familia, en el plazo máximo de </w:t>
      </w:r>
      <w:r w:rsidR="00B67B81">
        <w:rPr>
          <w:rFonts w:ascii="Arial" w:hAnsi="Arial" w:cs="Arial"/>
          <w:sz w:val="20"/>
          <w:szCs w:val="20"/>
        </w:rPr>
        <w:t>cuatro</w:t>
      </w:r>
      <w:r w:rsidRPr="00026ED3">
        <w:rPr>
          <w:rFonts w:ascii="Arial" w:hAnsi="Arial" w:cs="Arial"/>
          <w:sz w:val="20"/>
          <w:szCs w:val="20"/>
        </w:rPr>
        <w:t xml:space="preserve"> meses a partir de la presentación de la solicitud, otorgará o denegará la acreditación según los requisitos y circunstancias previstos en los artículos 5 y 6 del presente Decreto. </w:t>
      </w:r>
    </w:p>
    <w:p w14:paraId="22D833A2" w14:textId="77777777" w:rsidR="002C28BC" w:rsidRPr="00026ED3" w:rsidRDefault="002C28BC" w:rsidP="00AB03FE">
      <w:pPr>
        <w:spacing w:after="0" w:line="286" w:lineRule="auto"/>
        <w:jc w:val="both"/>
        <w:rPr>
          <w:rFonts w:ascii="Arial" w:hAnsi="Arial" w:cs="Arial"/>
          <w:sz w:val="20"/>
          <w:szCs w:val="20"/>
        </w:rPr>
      </w:pPr>
    </w:p>
    <w:p w14:paraId="44E50F09" w14:textId="592E698C" w:rsidR="0048042D" w:rsidRPr="0048042D" w:rsidRDefault="002C28BC" w:rsidP="00AB03FE">
      <w:pPr>
        <w:spacing w:after="0" w:line="286" w:lineRule="auto"/>
        <w:jc w:val="both"/>
        <w:rPr>
          <w:rFonts w:ascii="Arial" w:hAnsi="Arial" w:cs="Arial"/>
          <w:sz w:val="20"/>
          <w:szCs w:val="20"/>
        </w:rPr>
      </w:pPr>
      <w:r w:rsidRPr="00026ED3">
        <w:rPr>
          <w:rFonts w:ascii="Arial" w:hAnsi="Arial" w:cs="Arial"/>
          <w:sz w:val="20"/>
          <w:szCs w:val="20"/>
        </w:rPr>
        <w:t>2. Transcurrido el plazo citado sin haberse dictado resolución expresa, se entenderá estimada la solicitud</w:t>
      </w:r>
      <w:r w:rsidR="002B49EB" w:rsidRPr="00026ED3">
        <w:rPr>
          <w:rFonts w:ascii="Arial" w:hAnsi="Arial" w:cs="Arial"/>
          <w:sz w:val="20"/>
          <w:szCs w:val="20"/>
        </w:rPr>
        <w:t>”</w:t>
      </w:r>
      <w:r w:rsidR="00AB03FE" w:rsidRPr="00026ED3">
        <w:rPr>
          <w:rFonts w:ascii="Arial" w:hAnsi="Arial" w:cs="Arial"/>
          <w:sz w:val="20"/>
          <w:szCs w:val="20"/>
        </w:rPr>
        <w:t>.</w:t>
      </w:r>
    </w:p>
    <w:p w14:paraId="3707299F" w14:textId="7D91CDE9" w:rsidR="001A5ACE" w:rsidRDefault="001A5ACE" w:rsidP="00CD554C">
      <w:pPr>
        <w:spacing w:after="0" w:line="286" w:lineRule="auto"/>
        <w:jc w:val="both"/>
        <w:rPr>
          <w:rFonts w:ascii="Arial" w:hAnsi="Arial" w:cs="Arial"/>
          <w:b/>
          <w:bCs/>
          <w:sz w:val="20"/>
          <w:szCs w:val="20"/>
        </w:rPr>
      </w:pPr>
    </w:p>
    <w:p w14:paraId="5D95517D" w14:textId="6EAA5781" w:rsidR="00BA730B" w:rsidRDefault="00BA730B" w:rsidP="00CD554C">
      <w:pPr>
        <w:spacing w:after="0" w:line="286" w:lineRule="auto"/>
        <w:jc w:val="both"/>
        <w:rPr>
          <w:rFonts w:ascii="Arial" w:hAnsi="Arial" w:cs="Arial"/>
          <w:b/>
          <w:bCs/>
          <w:sz w:val="20"/>
          <w:szCs w:val="20"/>
        </w:rPr>
      </w:pPr>
    </w:p>
    <w:p w14:paraId="4D57DCAF" w14:textId="2E31B67C" w:rsidR="00BA730B" w:rsidRPr="005B375B" w:rsidRDefault="005B375B" w:rsidP="005B375B">
      <w:pPr>
        <w:spacing w:after="0" w:line="286" w:lineRule="auto"/>
        <w:jc w:val="center"/>
        <w:rPr>
          <w:rFonts w:ascii="Arial" w:hAnsi="Arial" w:cs="Arial"/>
          <w:bCs/>
          <w:sz w:val="20"/>
          <w:szCs w:val="20"/>
        </w:rPr>
      </w:pPr>
      <w:r w:rsidRPr="005B375B">
        <w:rPr>
          <w:rFonts w:ascii="Arial" w:hAnsi="Arial" w:cs="Arial"/>
          <w:bCs/>
          <w:sz w:val="20"/>
          <w:szCs w:val="20"/>
        </w:rPr>
        <w:lastRenderedPageBreak/>
        <w:t>SECCIÓN 3.ª CONSERVACIÓN MEDIOAMBIENTAL, HÍDRICA, INDUSTRIAL, ENERGÉTICA Y DE RECURSOS MINEROS</w:t>
      </w:r>
    </w:p>
    <w:p w14:paraId="3EBA046F" w14:textId="77777777" w:rsidR="00BA730B" w:rsidRDefault="00BA730B" w:rsidP="00BA730B">
      <w:pPr>
        <w:spacing w:after="0" w:line="286" w:lineRule="auto"/>
        <w:jc w:val="both"/>
        <w:rPr>
          <w:rFonts w:ascii="Arial" w:hAnsi="Arial" w:cs="Arial"/>
          <w:b/>
          <w:bCs/>
          <w:sz w:val="20"/>
          <w:szCs w:val="20"/>
        </w:rPr>
      </w:pPr>
    </w:p>
    <w:p w14:paraId="26097767" w14:textId="77777777" w:rsidR="000A06AF" w:rsidRDefault="000A06AF" w:rsidP="00BA730B">
      <w:pPr>
        <w:spacing w:after="0" w:line="286" w:lineRule="auto"/>
        <w:jc w:val="both"/>
        <w:rPr>
          <w:rFonts w:ascii="Arial" w:hAnsi="Arial" w:cs="Arial"/>
          <w:b/>
          <w:sz w:val="20"/>
          <w:szCs w:val="20"/>
        </w:rPr>
      </w:pPr>
    </w:p>
    <w:p w14:paraId="0148EE85" w14:textId="2FD1FDFC" w:rsidR="00BA730B" w:rsidRPr="004233AC" w:rsidRDefault="00BA730B" w:rsidP="00BA730B">
      <w:pPr>
        <w:spacing w:after="0" w:line="286" w:lineRule="auto"/>
        <w:jc w:val="both"/>
        <w:rPr>
          <w:rFonts w:ascii="Arial" w:hAnsi="Arial" w:cs="Arial"/>
          <w:i/>
          <w:sz w:val="20"/>
          <w:szCs w:val="20"/>
        </w:rPr>
      </w:pPr>
      <w:r w:rsidRPr="00A8629E">
        <w:rPr>
          <w:rFonts w:ascii="Arial" w:hAnsi="Arial" w:cs="Arial"/>
          <w:b/>
          <w:sz w:val="20"/>
          <w:szCs w:val="20"/>
        </w:rPr>
        <w:t xml:space="preserve">Artículo </w:t>
      </w:r>
      <w:r w:rsidR="00A8629E" w:rsidRPr="00A8629E">
        <w:rPr>
          <w:rFonts w:ascii="Arial" w:hAnsi="Arial" w:cs="Arial"/>
          <w:b/>
          <w:sz w:val="20"/>
          <w:szCs w:val="20"/>
        </w:rPr>
        <w:t>10</w:t>
      </w:r>
      <w:r w:rsidRPr="00A8629E">
        <w:rPr>
          <w:rFonts w:ascii="Arial" w:hAnsi="Arial" w:cs="Arial"/>
          <w:b/>
          <w:sz w:val="20"/>
          <w:szCs w:val="20"/>
        </w:rPr>
        <w:t>.</w:t>
      </w:r>
      <w:r w:rsidRPr="00A8629E">
        <w:rPr>
          <w:rFonts w:ascii="Arial" w:hAnsi="Arial" w:cs="Arial"/>
          <w:sz w:val="20"/>
          <w:szCs w:val="20"/>
        </w:rPr>
        <w:t xml:space="preserve"> </w:t>
      </w:r>
      <w:r w:rsidRPr="00A8629E">
        <w:rPr>
          <w:rFonts w:ascii="Arial" w:hAnsi="Arial" w:cs="Arial"/>
          <w:i/>
          <w:sz w:val="20"/>
          <w:szCs w:val="20"/>
        </w:rPr>
        <w:t>Modificación</w:t>
      </w:r>
      <w:r w:rsidRPr="004233AC">
        <w:rPr>
          <w:rFonts w:ascii="Arial" w:hAnsi="Arial" w:cs="Arial"/>
          <w:i/>
          <w:sz w:val="20"/>
          <w:szCs w:val="20"/>
        </w:rPr>
        <w:t xml:space="preserve"> del Decreto 91/1994, de 13 de septiembre, por el que se aprueba el Reglamento que desarrolla los Títulos I, II, IV, V, VI y parcialmente el Título VII de la Ley 1/1992, de 7 de mayo de Pesca Fluvial.</w:t>
      </w:r>
    </w:p>
    <w:p w14:paraId="65F30FC6" w14:textId="77777777" w:rsidR="00BA730B" w:rsidRDefault="00BA730B" w:rsidP="00BA730B">
      <w:pPr>
        <w:spacing w:after="0" w:line="286" w:lineRule="auto"/>
        <w:jc w:val="both"/>
        <w:rPr>
          <w:rFonts w:ascii="Arial" w:hAnsi="Arial" w:cs="Arial"/>
          <w:sz w:val="20"/>
          <w:szCs w:val="20"/>
        </w:rPr>
      </w:pPr>
    </w:p>
    <w:p w14:paraId="38B10642" w14:textId="77777777" w:rsidR="00BA730B" w:rsidRDefault="00BA730B" w:rsidP="00BA730B">
      <w:pPr>
        <w:spacing w:after="0" w:line="286" w:lineRule="auto"/>
        <w:jc w:val="both"/>
        <w:rPr>
          <w:rFonts w:ascii="Arial" w:hAnsi="Arial" w:cs="Arial"/>
          <w:sz w:val="20"/>
          <w:szCs w:val="20"/>
        </w:rPr>
      </w:pPr>
      <w:r>
        <w:rPr>
          <w:rFonts w:ascii="Arial" w:hAnsi="Arial" w:cs="Arial"/>
          <w:sz w:val="20"/>
          <w:szCs w:val="20"/>
        </w:rPr>
        <w:t xml:space="preserve">El </w:t>
      </w:r>
      <w:r w:rsidRPr="00D97B64">
        <w:rPr>
          <w:rFonts w:ascii="Arial" w:hAnsi="Arial" w:cs="Arial"/>
          <w:sz w:val="20"/>
          <w:szCs w:val="20"/>
        </w:rPr>
        <w:t>Decreto 91/1994, de 13 de septiembre, por el que se aprueba el Reglamento que desarrolla los Títulos I, II, IV, V, VI y parcialmente el Título VII de la Ley 1/1992, de 7 de mayo de Pesca Fluvial</w:t>
      </w:r>
      <w:r>
        <w:rPr>
          <w:rFonts w:ascii="Arial" w:hAnsi="Arial" w:cs="Arial"/>
          <w:sz w:val="20"/>
          <w:szCs w:val="20"/>
        </w:rPr>
        <w:t>, se modifica en los siguientes términos:</w:t>
      </w:r>
    </w:p>
    <w:p w14:paraId="7A49E36C" w14:textId="77777777" w:rsidR="00BA730B" w:rsidRDefault="00BA730B" w:rsidP="00BA730B">
      <w:pPr>
        <w:spacing w:after="0" w:line="286" w:lineRule="auto"/>
        <w:jc w:val="both"/>
        <w:rPr>
          <w:rFonts w:ascii="Arial" w:hAnsi="Arial" w:cs="Arial"/>
          <w:sz w:val="20"/>
          <w:szCs w:val="20"/>
        </w:rPr>
      </w:pPr>
    </w:p>
    <w:p w14:paraId="7FA69114" w14:textId="77777777" w:rsidR="00BA730B" w:rsidRDefault="00BA730B" w:rsidP="00BA730B">
      <w:pPr>
        <w:spacing w:after="0" w:line="286" w:lineRule="auto"/>
        <w:jc w:val="both"/>
        <w:rPr>
          <w:rFonts w:ascii="Arial" w:hAnsi="Arial" w:cs="Arial"/>
          <w:sz w:val="20"/>
          <w:szCs w:val="20"/>
        </w:rPr>
      </w:pPr>
      <w:r>
        <w:rPr>
          <w:rFonts w:ascii="Arial" w:hAnsi="Arial" w:cs="Arial"/>
          <w:sz w:val="20"/>
          <w:szCs w:val="20"/>
        </w:rPr>
        <w:t>Uno. El artículo 43</w:t>
      </w:r>
      <w:r w:rsidRPr="00700B0D">
        <w:rPr>
          <w:rFonts w:ascii="Arial" w:hAnsi="Arial" w:cs="Arial"/>
          <w:sz w:val="20"/>
          <w:szCs w:val="20"/>
        </w:rPr>
        <w:t xml:space="preserve"> </w:t>
      </w:r>
      <w:r>
        <w:rPr>
          <w:rFonts w:ascii="Arial" w:hAnsi="Arial" w:cs="Arial"/>
          <w:sz w:val="20"/>
          <w:szCs w:val="20"/>
        </w:rPr>
        <w:t>queda redactado en los siguientes términos:</w:t>
      </w:r>
    </w:p>
    <w:p w14:paraId="3418AD5E" w14:textId="77777777" w:rsidR="00BA730B" w:rsidRDefault="00BA730B" w:rsidP="00BA730B">
      <w:pPr>
        <w:spacing w:after="0" w:line="286" w:lineRule="auto"/>
        <w:jc w:val="both"/>
        <w:rPr>
          <w:rFonts w:ascii="Arial" w:hAnsi="Arial" w:cs="Arial"/>
          <w:sz w:val="20"/>
          <w:szCs w:val="20"/>
        </w:rPr>
      </w:pPr>
    </w:p>
    <w:p w14:paraId="31BFC7CA" w14:textId="77777777" w:rsidR="00BA730B" w:rsidRDefault="00BA730B" w:rsidP="00BA730B">
      <w:pPr>
        <w:spacing w:after="0" w:line="286" w:lineRule="auto"/>
        <w:jc w:val="both"/>
        <w:rPr>
          <w:rFonts w:ascii="Arial" w:hAnsi="Arial" w:cs="Arial"/>
          <w:sz w:val="20"/>
          <w:szCs w:val="20"/>
        </w:rPr>
      </w:pPr>
      <w:r>
        <w:rPr>
          <w:rFonts w:ascii="Arial" w:hAnsi="Arial" w:cs="Arial"/>
          <w:sz w:val="20"/>
          <w:szCs w:val="20"/>
        </w:rPr>
        <w:t>“</w:t>
      </w:r>
      <w:r w:rsidRPr="00D97B64">
        <w:rPr>
          <w:rFonts w:ascii="Arial" w:hAnsi="Arial" w:cs="Arial"/>
          <w:sz w:val="20"/>
          <w:szCs w:val="20"/>
        </w:rPr>
        <w:t>Artículo 43</w:t>
      </w:r>
      <w:r>
        <w:rPr>
          <w:rFonts w:ascii="Arial" w:hAnsi="Arial" w:cs="Arial"/>
          <w:sz w:val="20"/>
          <w:szCs w:val="20"/>
        </w:rPr>
        <w:t>.</w:t>
      </w:r>
      <w:r w:rsidRPr="00D97B64">
        <w:rPr>
          <w:rFonts w:ascii="Arial" w:hAnsi="Arial" w:cs="Arial"/>
          <w:sz w:val="20"/>
          <w:szCs w:val="20"/>
        </w:rPr>
        <w:t xml:space="preserve"> Plan de repoblaciones</w:t>
      </w:r>
      <w:r>
        <w:rPr>
          <w:rFonts w:ascii="Arial" w:hAnsi="Arial" w:cs="Arial"/>
          <w:sz w:val="20"/>
          <w:szCs w:val="20"/>
        </w:rPr>
        <w:t>.</w:t>
      </w:r>
    </w:p>
    <w:p w14:paraId="256065A7" w14:textId="77777777" w:rsidR="00BA730B" w:rsidRDefault="00BA730B" w:rsidP="00BA730B">
      <w:pPr>
        <w:spacing w:after="0" w:line="286" w:lineRule="auto"/>
        <w:jc w:val="both"/>
        <w:rPr>
          <w:rFonts w:ascii="Arial" w:hAnsi="Arial" w:cs="Arial"/>
          <w:sz w:val="20"/>
          <w:szCs w:val="20"/>
        </w:rPr>
      </w:pPr>
    </w:p>
    <w:p w14:paraId="7E288644" w14:textId="77777777" w:rsidR="00BA730B" w:rsidRDefault="00BA730B" w:rsidP="00BA730B">
      <w:pPr>
        <w:spacing w:after="0" w:line="286" w:lineRule="auto"/>
        <w:jc w:val="both"/>
        <w:rPr>
          <w:rFonts w:ascii="Arial" w:hAnsi="Arial" w:cs="Arial"/>
          <w:sz w:val="20"/>
          <w:szCs w:val="20"/>
        </w:rPr>
      </w:pPr>
      <w:r w:rsidRPr="00D97B64">
        <w:rPr>
          <w:rFonts w:ascii="Arial" w:hAnsi="Arial" w:cs="Arial"/>
          <w:sz w:val="20"/>
          <w:szCs w:val="20"/>
        </w:rPr>
        <w:t>1.</w:t>
      </w:r>
      <w:r>
        <w:rPr>
          <w:rFonts w:ascii="Arial" w:hAnsi="Arial" w:cs="Arial"/>
          <w:sz w:val="20"/>
          <w:szCs w:val="20"/>
        </w:rPr>
        <w:t xml:space="preserve"> </w:t>
      </w:r>
      <w:r w:rsidRPr="00D97B64">
        <w:rPr>
          <w:rFonts w:ascii="Arial" w:hAnsi="Arial" w:cs="Arial"/>
          <w:sz w:val="20"/>
          <w:szCs w:val="20"/>
        </w:rPr>
        <w:t xml:space="preserve">Anualmente la Consejería que ostente las competencias en materia de pesca establecerá un plan de repoblaciones, sueltas e introducciones dirigido a la restauración o sostenimiento de poblaciones, mantenimiento de aguas de pesca intensiva o nueva instalación de poblaciones respectivamente, para las aguas que gestione directamente. El Plan de repoblación se someterá a lo dispuesto en los Planes de Gestión y Planes Técnicos. </w:t>
      </w:r>
      <w:r w:rsidRPr="008302B5">
        <w:rPr>
          <w:rFonts w:ascii="Arial" w:hAnsi="Arial" w:cs="Arial"/>
          <w:sz w:val="20"/>
          <w:szCs w:val="20"/>
        </w:rPr>
        <w:t>A través de la Orden de Vedas podrán establecerse los vedados temporales o limitaciones al ejercicio de la pesca necesarios para asegurar el éxito de las repoblaciones, sueltas e introducciones</w:t>
      </w:r>
      <w:r>
        <w:rPr>
          <w:rFonts w:ascii="Arial" w:hAnsi="Arial" w:cs="Arial"/>
          <w:sz w:val="20"/>
          <w:szCs w:val="20"/>
        </w:rPr>
        <w:t>.</w:t>
      </w:r>
    </w:p>
    <w:p w14:paraId="73B3CD4B" w14:textId="77777777" w:rsidR="00BA730B" w:rsidRPr="00D97B64" w:rsidRDefault="00BA730B" w:rsidP="00BA730B">
      <w:pPr>
        <w:spacing w:after="0" w:line="286" w:lineRule="auto"/>
        <w:jc w:val="both"/>
        <w:rPr>
          <w:rFonts w:ascii="Arial" w:hAnsi="Arial" w:cs="Arial"/>
          <w:sz w:val="20"/>
          <w:szCs w:val="20"/>
        </w:rPr>
      </w:pPr>
      <w:r>
        <w:rPr>
          <w:rFonts w:ascii="Arial" w:hAnsi="Arial" w:cs="Arial"/>
          <w:sz w:val="20"/>
          <w:szCs w:val="20"/>
        </w:rPr>
        <w:t xml:space="preserve"> </w:t>
      </w:r>
    </w:p>
    <w:p w14:paraId="53D7BA58" w14:textId="77777777" w:rsidR="00BA730B" w:rsidRDefault="00BA730B" w:rsidP="00BA730B">
      <w:pPr>
        <w:jc w:val="both"/>
        <w:rPr>
          <w:rFonts w:ascii="Arial" w:hAnsi="Arial" w:cs="Arial"/>
          <w:sz w:val="20"/>
          <w:szCs w:val="20"/>
        </w:rPr>
      </w:pPr>
      <w:r>
        <w:rPr>
          <w:rFonts w:ascii="Arial" w:hAnsi="Arial" w:cs="Arial"/>
          <w:sz w:val="20"/>
          <w:szCs w:val="20"/>
        </w:rPr>
        <w:t xml:space="preserve">2. </w:t>
      </w:r>
      <w:r w:rsidRPr="008302B5">
        <w:rPr>
          <w:rFonts w:ascii="Arial" w:hAnsi="Arial" w:cs="Arial"/>
          <w:sz w:val="20"/>
          <w:szCs w:val="20"/>
        </w:rPr>
        <w:t xml:space="preserve">Para la realización de las repoblaciones previstas en el Plan Técnico de cotos en régimen de concesión y aguas de pesca en régimen privado, así como para cualquier introducción de animales en el medio acuático, se precisará autorización previa de la Delegación Provincial correspondiente, en la que se fijarán las condiciones particulares para su realización. </w:t>
      </w:r>
      <w:r>
        <w:rPr>
          <w:rFonts w:ascii="Arial" w:hAnsi="Arial" w:cs="Arial"/>
          <w:sz w:val="20"/>
          <w:szCs w:val="20"/>
        </w:rPr>
        <w:t>Trascurrido el plazo de tres meses desde la solicitud de repoblación sin que se haya dictado y notificado la correspondiente autorización expresa, la misma se considerará estimada por silencio administrativo, según el condicionado del correspondiente Plan Técnico previamente aprobado.</w:t>
      </w:r>
    </w:p>
    <w:p w14:paraId="1614A4CD" w14:textId="77777777" w:rsidR="00BA730B" w:rsidRDefault="00BA730B" w:rsidP="00BA730B">
      <w:pPr>
        <w:jc w:val="both"/>
        <w:rPr>
          <w:rFonts w:ascii="Arial" w:hAnsi="Arial" w:cs="Arial"/>
          <w:sz w:val="20"/>
          <w:szCs w:val="20"/>
        </w:rPr>
      </w:pPr>
      <w:r>
        <w:rPr>
          <w:rFonts w:ascii="Arial" w:hAnsi="Arial" w:cs="Arial"/>
          <w:sz w:val="20"/>
          <w:szCs w:val="20"/>
        </w:rPr>
        <w:t xml:space="preserve">3. </w:t>
      </w:r>
      <w:r w:rsidRPr="008302B5">
        <w:rPr>
          <w:rFonts w:ascii="Arial" w:hAnsi="Arial" w:cs="Arial"/>
          <w:sz w:val="20"/>
          <w:szCs w:val="20"/>
        </w:rPr>
        <w:t xml:space="preserve">No podrán ser autorizadas introducciones en el medio acuático de ejemplares procedentes de instalaciones o zonas donde se haya detectado la existencia de enfermedades de declaración obligatoria, salvo en los casos en que la introducción no conlleve ningún riesgo para la fauna acuática o el mantenimiento del estatuto sanitario de la zona </w:t>
      </w:r>
      <w:r>
        <w:rPr>
          <w:rFonts w:ascii="Arial" w:hAnsi="Arial" w:cs="Arial"/>
          <w:sz w:val="20"/>
          <w:szCs w:val="20"/>
        </w:rPr>
        <w:t>según la normativa de la Unión Europea</w:t>
      </w:r>
      <w:r w:rsidRPr="008302B5">
        <w:rPr>
          <w:rFonts w:ascii="Arial" w:hAnsi="Arial" w:cs="Arial"/>
          <w:sz w:val="20"/>
          <w:szCs w:val="20"/>
        </w:rPr>
        <w:t xml:space="preserve">, circunstancia que deberá justificarse en la correspondiente autorización. </w:t>
      </w:r>
    </w:p>
    <w:p w14:paraId="3103165A" w14:textId="77777777" w:rsidR="00BA730B" w:rsidRDefault="00BA730B" w:rsidP="00BA730B">
      <w:pPr>
        <w:jc w:val="both"/>
        <w:rPr>
          <w:rFonts w:ascii="Arial" w:hAnsi="Arial" w:cs="Arial"/>
          <w:sz w:val="20"/>
          <w:szCs w:val="20"/>
        </w:rPr>
      </w:pPr>
      <w:r>
        <w:rPr>
          <w:rFonts w:ascii="Arial" w:hAnsi="Arial" w:cs="Arial"/>
          <w:sz w:val="20"/>
          <w:szCs w:val="20"/>
        </w:rPr>
        <w:t xml:space="preserve">4. </w:t>
      </w:r>
      <w:r w:rsidRPr="008302B5">
        <w:rPr>
          <w:rFonts w:ascii="Arial" w:hAnsi="Arial" w:cs="Arial"/>
          <w:sz w:val="20"/>
          <w:szCs w:val="20"/>
        </w:rPr>
        <w:t xml:space="preserve">En ningún caso se autorizarán introducciones en el medio acuático de ejemplares, huevos o gametos procedentes de explotaciones o zonas no autorizadas de acuerdo con la </w:t>
      </w:r>
      <w:r>
        <w:rPr>
          <w:rFonts w:ascii="Arial" w:hAnsi="Arial" w:cs="Arial"/>
          <w:sz w:val="20"/>
          <w:szCs w:val="20"/>
        </w:rPr>
        <w:t>normativa de la Unión Europea</w:t>
      </w:r>
      <w:r w:rsidRPr="008302B5">
        <w:rPr>
          <w:rFonts w:ascii="Arial" w:hAnsi="Arial" w:cs="Arial"/>
          <w:sz w:val="20"/>
          <w:szCs w:val="20"/>
        </w:rPr>
        <w:t xml:space="preserve">. En el condicionado de estas autorizaciones figurará la obligatoriedad de notificar a la Delegación Provincial correspondiente la fecha, hora y lugar previstos para iniciar la repoblación con una antelación mínima de siete días, para el debido control de las mismas. </w:t>
      </w:r>
    </w:p>
    <w:p w14:paraId="5E7D5847" w14:textId="5AB90846" w:rsidR="00BA730B" w:rsidRDefault="00BA730B" w:rsidP="00BA730B">
      <w:pPr>
        <w:jc w:val="both"/>
        <w:rPr>
          <w:rFonts w:ascii="Arial" w:hAnsi="Arial" w:cs="Arial"/>
          <w:sz w:val="20"/>
          <w:szCs w:val="20"/>
        </w:rPr>
      </w:pPr>
      <w:r>
        <w:rPr>
          <w:rFonts w:ascii="Arial" w:hAnsi="Arial" w:cs="Arial"/>
          <w:sz w:val="20"/>
          <w:szCs w:val="20"/>
        </w:rPr>
        <w:t xml:space="preserve">5. </w:t>
      </w:r>
      <w:r w:rsidRPr="008302B5">
        <w:rPr>
          <w:rFonts w:ascii="Arial" w:hAnsi="Arial" w:cs="Arial"/>
          <w:sz w:val="20"/>
          <w:szCs w:val="20"/>
        </w:rPr>
        <w:t>Las repoblaciones para restauración de poblaciones en un tramo determinado deberán realizarse con ejemplares cuyas características genéticas y origen fije el Catálogo de Recursos Genéticos. Esta limitación se recogerá en los Planes Técnicos y autorizaciones particulares. Los Planes Anuales de Repoblación y los Planes Técnicos deberán justificar la necesidad de las sueltas e introducciones, y demostrar la admisibilidad de su impacto sobre la biocenosis, centrándose en particular sobre la pureza genética, sanidad y densidad de las poblaciones de las especies autóctonas</w:t>
      </w:r>
      <w:r w:rsidR="004233AC">
        <w:rPr>
          <w:rFonts w:ascii="Arial" w:hAnsi="Arial" w:cs="Arial"/>
          <w:sz w:val="20"/>
          <w:szCs w:val="20"/>
        </w:rPr>
        <w:t>”</w:t>
      </w:r>
      <w:r w:rsidRPr="008302B5">
        <w:rPr>
          <w:rFonts w:ascii="Arial" w:hAnsi="Arial" w:cs="Arial"/>
          <w:sz w:val="20"/>
          <w:szCs w:val="20"/>
        </w:rPr>
        <w:t>.</w:t>
      </w:r>
    </w:p>
    <w:p w14:paraId="09B096FB" w14:textId="77777777" w:rsidR="00BA730B" w:rsidRDefault="00BA730B" w:rsidP="00BA730B">
      <w:pPr>
        <w:jc w:val="both"/>
        <w:rPr>
          <w:rFonts w:ascii="Arial" w:hAnsi="Arial" w:cs="Arial"/>
          <w:sz w:val="20"/>
          <w:szCs w:val="20"/>
        </w:rPr>
      </w:pPr>
      <w:r>
        <w:rPr>
          <w:rFonts w:ascii="Arial" w:hAnsi="Arial" w:cs="Arial"/>
          <w:sz w:val="20"/>
          <w:szCs w:val="20"/>
        </w:rPr>
        <w:lastRenderedPageBreak/>
        <w:t>Dos. El artículo 63 queda redactado en los siguientes términos:</w:t>
      </w:r>
    </w:p>
    <w:p w14:paraId="569CBFF9" w14:textId="77777777" w:rsidR="00BA730B" w:rsidRDefault="00BA730B" w:rsidP="00BA730B">
      <w:pPr>
        <w:jc w:val="both"/>
        <w:rPr>
          <w:rFonts w:ascii="Arial" w:hAnsi="Arial" w:cs="Arial"/>
          <w:sz w:val="20"/>
          <w:szCs w:val="20"/>
        </w:rPr>
      </w:pPr>
      <w:r>
        <w:rPr>
          <w:rFonts w:ascii="Arial" w:hAnsi="Arial" w:cs="Arial"/>
          <w:sz w:val="20"/>
          <w:szCs w:val="20"/>
        </w:rPr>
        <w:t>“</w:t>
      </w:r>
      <w:r w:rsidRPr="00700B0D">
        <w:rPr>
          <w:rFonts w:ascii="Arial" w:hAnsi="Arial" w:cs="Arial"/>
          <w:sz w:val="20"/>
          <w:szCs w:val="20"/>
        </w:rPr>
        <w:t xml:space="preserve">Artículo 63- Declaración. </w:t>
      </w:r>
    </w:p>
    <w:p w14:paraId="567D946A" w14:textId="77777777" w:rsidR="00BA730B" w:rsidRDefault="00BA730B" w:rsidP="00BA730B">
      <w:pPr>
        <w:jc w:val="both"/>
        <w:rPr>
          <w:rFonts w:ascii="Arial" w:hAnsi="Arial" w:cs="Arial"/>
          <w:sz w:val="20"/>
          <w:szCs w:val="20"/>
        </w:rPr>
      </w:pPr>
      <w:r w:rsidRPr="00F67DF9">
        <w:rPr>
          <w:rFonts w:ascii="Arial" w:hAnsi="Arial" w:cs="Arial"/>
          <w:sz w:val="20"/>
          <w:szCs w:val="20"/>
        </w:rPr>
        <w:t>1.</w:t>
      </w:r>
      <w:r>
        <w:rPr>
          <w:rFonts w:ascii="Arial" w:hAnsi="Arial" w:cs="Arial"/>
          <w:sz w:val="20"/>
          <w:szCs w:val="20"/>
        </w:rPr>
        <w:t xml:space="preserve"> </w:t>
      </w:r>
      <w:r w:rsidRPr="00F67DF9">
        <w:rPr>
          <w:rFonts w:ascii="Arial" w:hAnsi="Arial" w:cs="Arial"/>
          <w:sz w:val="20"/>
          <w:szCs w:val="20"/>
        </w:rPr>
        <w:t>La Consejería con competencias en materia de pesca podrá declarar</w:t>
      </w:r>
      <w:r>
        <w:rPr>
          <w:rFonts w:ascii="Arial" w:hAnsi="Arial" w:cs="Arial"/>
          <w:sz w:val="20"/>
          <w:szCs w:val="20"/>
        </w:rPr>
        <w:t xml:space="preserve"> como </w:t>
      </w:r>
      <w:r w:rsidRPr="00F67DF9">
        <w:rPr>
          <w:rFonts w:ascii="Arial" w:hAnsi="Arial" w:cs="Arial"/>
          <w:sz w:val="20"/>
          <w:szCs w:val="20"/>
        </w:rPr>
        <w:t xml:space="preserve">colaboradoras a aquellas asociaciones deportivas de </w:t>
      </w:r>
      <w:r>
        <w:rPr>
          <w:rFonts w:ascii="Arial" w:hAnsi="Arial" w:cs="Arial"/>
          <w:sz w:val="20"/>
          <w:szCs w:val="20"/>
        </w:rPr>
        <w:t>personas pescadoras</w:t>
      </w:r>
      <w:r w:rsidRPr="00F67DF9">
        <w:rPr>
          <w:rFonts w:ascii="Arial" w:hAnsi="Arial" w:cs="Arial"/>
          <w:sz w:val="20"/>
          <w:szCs w:val="20"/>
        </w:rPr>
        <w:t xml:space="preserve"> que se comprometan al desarrollo de un programa de colaboración con la misma</w:t>
      </w:r>
      <w:r>
        <w:rPr>
          <w:rFonts w:ascii="Arial" w:hAnsi="Arial" w:cs="Arial"/>
          <w:sz w:val="20"/>
          <w:szCs w:val="20"/>
        </w:rPr>
        <w:t>,</w:t>
      </w:r>
      <w:r w:rsidRPr="00F67DF9">
        <w:rPr>
          <w:rFonts w:ascii="Arial" w:hAnsi="Arial" w:cs="Arial"/>
          <w:sz w:val="20"/>
          <w:szCs w:val="20"/>
        </w:rPr>
        <w:t xml:space="preserve"> según lo dispuesto en el presente capítulo y cumplan los siguientes requisitos: </w:t>
      </w:r>
    </w:p>
    <w:p w14:paraId="2AB381FF" w14:textId="77777777" w:rsidR="00BA730B" w:rsidRDefault="00BA730B" w:rsidP="00BA730B">
      <w:pPr>
        <w:jc w:val="both"/>
        <w:rPr>
          <w:rFonts w:ascii="Arial" w:hAnsi="Arial" w:cs="Arial"/>
          <w:sz w:val="20"/>
          <w:szCs w:val="20"/>
        </w:rPr>
      </w:pPr>
      <w:r w:rsidRPr="00F67DF9">
        <w:rPr>
          <w:rFonts w:ascii="Arial" w:hAnsi="Arial" w:cs="Arial"/>
          <w:sz w:val="20"/>
          <w:szCs w:val="20"/>
        </w:rPr>
        <w:t xml:space="preserve">a) Poseer su sede social en el ámbito territorial de la Comunidad Autónoma de Castilla-La Mancha. </w:t>
      </w:r>
    </w:p>
    <w:p w14:paraId="438EE529" w14:textId="77777777" w:rsidR="00BA730B" w:rsidRDefault="00BA730B" w:rsidP="00BA730B">
      <w:pPr>
        <w:jc w:val="both"/>
        <w:rPr>
          <w:rFonts w:ascii="Arial" w:hAnsi="Arial" w:cs="Arial"/>
          <w:sz w:val="20"/>
          <w:szCs w:val="20"/>
        </w:rPr>
      </w:pPr>
      <w:r w:rsidRPr="00F67DF9">
        <w:rPr>
          <w:rFonts w:ascii="Arial" w:hAnsi="Arial" w:cs="Arial"/>
          <w:sz w:val="20"/>
          <w:szCs w:val="20"/>
        </w:rPr>
        <w:t xml:space="preserve">b) Ser de carácter abierto y no lucrativo. </w:t>
      </w:r>
    </w:p>
    <w:p w14:paraId="5BFA2159" w14:textId="77777777" w:rsidR="00BA730B" w:rsidRDefault="00BA730B" w:rsidP="00BA730B">
      <w:pPr>
        <w:jc w:val="both"/>
        <w:rPr>
          <w:rFonts w:ascii="Arial" w:hAnsi="Arial" w:cs="Arial"/>
          <w:sz w:val="20"/>
          <w:szCs w:val="20"/>
        </w:rPr>
      </w:pPr>
      <w:r w:rsidRPr="00F67DF9">
        <w:rPr>
          <w:rFonts w:ascii="Arial" w:hAnsi="Arial" w:cs="Arial"/>
          <w:sz w:val="20"/>
          <w:szCs w:val="20"/>
        </w:rPr>
        <w:t xml:space="preserve">c) Comprender entre sus fines la colaboración con la Consejería </w:t>
      </w:r>
      <w:r>
        <w:rPr>
          <w:rFonts w:ascii="Arial" w:hAnsi="Arial" w:cs="Arial"/>
          <w:sz w:val="20"/>
          <w:szCs w:val="20"/>
        </w:rPr>
        <w:t xml:space="preserve">con competencias en materia de pesca </w:t>
      </w:r>
      <w:r w:rsidRPr="00F67DF9">
        <w:rPr>
          <w:rFonts w:ascii="Arial" w:hAnsi="Arial" w:cs="Arial"/>
          <w:sz w:val="20"/>
          <w:szCs w:val="20"/>
        </w:rPr>
        <w:t xml:space="preserve">en la conservación, desarrollo y ordenado aprovechamiento de la riqueza piscícola a través de alguna de las acciones siguientes: </w:t>
      </w:r>
    </w:p>
    <w:p w14:paraId="25DE29CD" w14:textId="77777777" w:rsidR="00BA730B" w:rsidRDefault="00BA730B" w:rsidP="00BA730B">
      <w:pPr>
        <w:jc w:val="both"/>
        <w:rPr>
          <w:rFonts w:ascii="Arial" w:hAnsi="Arial" w:cs="Arial"/>
          <w:sz w:val="20"/>
          <w:szCs w:val="20"/>
        </w:rPr>
      </w:pPr>
      <w:r>
        <w:rPr>
          <w:rFonts w:ascii="Arial" w:hAnsi="Arial" w:cs="Arial"/>
          <w:sz w:val="20"/>
          <w:szCs w:val="20"/>
        </w:rPr>
        <w:t xml:space="preserve">     </w:t>
      </w:r>
      <w:r w:rsidRPr="00F67DF9">
        <w:rPr>
          <w:rFonts w:ascii="Arial" w:hAnsi="Arial" w:cs="Arial"/>
          <w:sz w:val="20"/>
          <w:szCs w:val="20"/>
        </w:rPr>
        <w:t xml:space="preserve">1 </w:t>
      </w:r>
      <w:r>
        <w:rPr>
          <w:rFonts w:ascii="Arial" w:hAnsi="Arial" w:cs="Arial"/>
          <w:sz w:val="20"/>
          <w:szCs w:val="20"/>
        </w:rPr>
        <w:t xml:space="preserve">º. </w:t>
      </w:r>
      <w:r w:rsidRPr="00F67DF9">
        <w:rPr>
          <w:rFonts w:ascii="Arial" w:hAnsi="Arial" w:cs="Arial"/>
          <w:sz w:val="20"/>
          <w:szCs w:val="20"/>
        </w:rPr>
        <w:t xml:space="preserve">La restauración en aguas libres de poblaciones de especies objeto de pesca o sus hábitats, y promoción de la pesca sin muerte. </w:t>
      </w:r>
    </w:p>
    <w:p w14:paraId="56F6687A" w14:textId="77777777" w:rsidR="00BA730B" w:rsidRDefault="00BA730B" w:rsidP="00BA730B">
      <w:pPr>
        <w:jc w:val="both"/>
        <w:rPr>
          <w:rFonts w:ascii="Arial" w:hAnsi="Arial" w:cs="Arial"/>
          <w:sz w:val="20"/>
          <w:szCs w:val="20"/>
        </w:rPr>
      </w:pPr>
      <w:r>
        <w:rPr>
          <w:rFonts w:ascii="Arial" w:hAnsi="Arial" w:cs="Arial"/>
          <w:sz w:val="20"/>
          <w:szCs w:val="20"/>
        </w:rPr>
        <w:t xml:space="preserve">     </w:t>
      </w:r>
      <w:r w:rsidRPr="00F67DF9">
        <w:rPr>
          <w:rFonts w:ascii="Arial" w:hAnsi="Arial" w:cs="Arial"/>
          <w:sz w:val="20"/>
          <w:szCs w:val="20"/>
        </w:rPr>
        <w:t>2</w:t>
      </w:r>
      <w:r>
        <w:rPr>
          <w:rFonts w:ascii="Arial" w:hAnsi="Arial" w:cs="Arial"/>
          <w:sz w:val="20"/>
          <w:szCs w:val="20"/>
        </w:rPr>
        <w:t xml:space="preserve">º. </w:t>
      </w:r>
      <w:r w:rsidRPr="00F67DF9">
        <w:rPr>
          <w:rFonts w:ascii="Arial" w:hAnsi="Arial" w:cs="Arial"/>
          <w:sz w:val="20"/>
          <w:szCs w:val="20"/>
        </w:rPr>
        <w:t xml:space="preserve"> La formación deportiva y educación ambiental de l</w:t>
      </w:r>
      <w:r>
        <w:rPr>
          <w:rFonts w:ascii="Arial" w:hAnsi="Arial" w:cs="Arial"/>
          <w:sz w:val="20"/>
          <w:szCs w:val="20"/>
        </w:rPr>
        <w:t>as personas</w:t>
      </w:r>
      <w:r w:rsidRPr="00F67DF9">
        <w:rPr>
          <w:rFonts w:ascii="Arial" w:hAnsi="Arial" w:cs="Arial"/>
          <w:sz w:val="20"/>
          <w:szCs w:val="20"/>
        </w:rPr>
        <w:t xml:space="preserve"> pescador</w:t>
      </w:r>
      <w:r>
        <w:rPr>
          <w:rFonts w:ascii="Arial" w:hAnsi="Arial" w:cs="Arial"/>
          <w:sz w:val="20"/>
          <w:szCs w:val="20"/>
        </w:rPr>
        <w:t>a</w:t>
      </w:r>
      <w:r w:rsidRPr="00F67DF9">
        <w:rPr>
          <w:rFonts w:ascii="Arial" w:hAnsi="Arial" w:cs="Arial"/>
          <w:sz w:val="20"/>
          <w:szCs w:val="20"/>
        </w:rPr>
        <w:t xml:space="preserve">s. </w:t>
      </w:r>
    </w:p>
    <w:p w14:paraId="4612E357" w14:textId="77777777" w:rsidR="00BA730B" w:rsidRDefault="00BA730B" w:rsidP="00BA730B">
      <w:pPr>
        <w:jc w:val="both"/>
        <w:rPr>
          <w:rFonts w:ascii="Arial" w:hAnsi="Arial" w:cs="Arial"/>
          <w:sz w:val="20"/>
          <w:szCs w:val="20"/>
        </w:rPr>
      </w:pPr>
      <w:r w:rsidRPr="00F67DF9">
        <w:rPr>
          <w:rFonts w:ascii="Arial" w:hAnsi="Arial" w:cs="Arial"/>
          <w:sz w:val="20"/>
          <w:szCs w:val="20"/>
        </w:rPr>
        <w:t>d) Comprometerse a facilitar el acceso a la asociación de l</w:t>
      </w:r>
      <w:r>
        <w:rPr>
          <w:rFonts w:ascii="Arial" w:hAnsi="Arial" w:cs="Arial"/>
          <w:sz w:val="20"/>
          <w:szCs w:val="20"/>
        </w:rPr>
        <w:t>as personas pescadoras</w:t>
      </w:r>
      <w:r w:rsidRPr="00F67DF9">
        <w:rPr>
          <w:rFonts w:ascii="Arial" w:hAnsi="Arial" w:cs="Arial"/>
          <w:sz w:val="20"/>
          <w:szCs w:val="20"/>
        </w:rPr>
        <w:t xml:space="preserve"> ribereñ</w:t>
      </w:r>
      <w:r>
        <w:rPr>
          <w:rFonts w:ascii="Arial" w:hAnsi="Arial" w:cs="Arial"/>
          <w:sz w:val="20"/>
          <w:szCs w:val="20"/>
        </w:rPr>
        <w:t>a</w:t>
      </w:r>
      <w:r w:rsidRPr="00F67DF9">
        <w:rPr>
          <w:rFonts w:ascii="Arial" w:hAnsi="Arial" w:cs="Arial"/>
          <w:sz w:val="20"/>
          <w:szCs w:val="20"/>
        </w:rPr>
        <w:t>s</w:t>
      </w:r>
      <w:r>
        <w:rPr>
          <w:rFonts w:ascii="Arial" w:hAnsi="Arial" w:cs="Arial"/>
          <w:sz w:val="20"/>
          <w:szCs w:val="20"/>
        </w:rPr>
        <w:t>, en</w:t>
      </w:r>
      <w:r w:rsidRPr="00F67DF9">
        <w:rPr>
          <w:rFonts w:ascii="Arial" w:hAnsi="Arial" w:cs="Arial"/>
          <w:sz w:val="20"/>
          <w:szCs w:val="20"/>
        </w:rPr>
        <w:t xml:space="preserve"> los tramos que puedan gestionar en concesión</w:t>
      </w:r>
      <w:r>
        <w:rPr>
          <w:rFonts w:ascii="Arial" w:hAnsi="Arial" w:cs="Arial"/>
          <w:sz w:val="20"/>
          <w:szCs w:val="20"/>
        </w:rPr>
        <w:t>,</w:t>
      </w:r>
      <w:r w:rsidRPr="00F67DF9">
        <w:rPr>
          <w:rFonts w:ascii="Arial" w:hAnsi="Arial" w:cs="Arial"/>
          <w:sz w:val="20"/>
          <w:szCs w:val="20"/>
        </w:rPr>
        <w:t xml:space="preserve"> mediante </w:t>
      </w:r>
      <w:r>
        <w:rPr>
          <w:rFonts w:ascii="Arial" w:hAnsi="Arial" w:cs="Arial"/>
          <w:sz w:val="20"/>
          <w:szCs w:val="20"/>
        </w:rPr>
        <w:t xml:space="preserve">la </w:t>
      </w:r>
      <w:r w:rsidRPr="00F67DF9">
        <w:rPr>
          <w:rFonts w:ascii="Arial" w:hAnsi="Arial" w:cs="Arial"/>
          <w:sz w:val="20"/>
          <w:szCs w:val="20"/>
        </w:rPr>
        <w:t>supresión de la cuota de inscripción, otorgándoles tras su ingreso los mismos derechos y obligaciones que tengan el resto de l</w:t>
      </w:r>
      <w:r>
        <w:rPr>
          <w:rFonts w:ascii="Arial" w:hAnsi="Arial" w:cs="Arial"/>
          <w:sz w:val="20"/>
          <w:szCs w:val="20"/>
        </w:rPr>
        <w:t>as personas</w:t>
      </w:r>
      <w:r w:rsidRPr="00F67DF9">
        <w:rPr>
          <w:rFonts w:ascii="Arial" w:hAnsi="Arial" w:cs="Arial"/>
          <w:sz w:val="20"/>
          <w:szCs w:val="20"/>
        </w:rPr>
        <w:t xml:space="preserve"> asociad</w:t>
      </w:r>
      <w:r>
        <w:rPr>
          <w:rFonts w:ascii="Arial" w:hAnsi="Arial" w:cs="Arial"/>
          <w:sz w:val="20"/>
          <w:szCs w:val="20"/>
        </w:rPr>
        <w:t>a</w:t>
      </w:r>
      <w:r w:rsidRPr="00F67DF9">
        <w:rPr>
          <w:rFonts w:ascii="Arial" w:hAnsi="Arial" w:cs="Arial"/>
          <w:sz w:val="20"/>
          <w:szCs w:val="20"/>
        </w:rPr>
        <w:t xml:space="preserve">s. </w:t>
      </w:r>
    </w:p>
    <w:p w14:paraId="5DA86455" w14:textId="77777777" w:rsidR="00BA730B" w:rsidRDefault="00BA730B" w:rsidP="00BA730B">
      <w:pPr>
        <w:jc w:val="both"/>
        <w:rPr>
          <w:rFonts w:ascii="Arial" w:hAnsi="Arial" w:cs="Arial"/>
          <w:sz w:val="20"/>
          <w:szCs w:val="20"/>
        </w:rPr>
      </w:pPr>
      <w:r w:rsidRPr="00F67DF9">
        <w:rPr>
          <w:rFonts w:ascii="Arial" w:hAnsi="Arial" w:cs="Arial"/>
          <w:sz w:val="20"/>
          <w:szCs w:val="20"/>
        </w:rPr>
        <w:t>e) Comprometerse a excluir de la Asociación a</w:t>
      </w:r>
      <w:r>
        <w:rPr>
          <w:rFonts w:ascii="Arial" w:hAnsi="Arial" w:cs="Arial"/>
          <w:sz w:val="20"/>
          <w:szCs w:val="20"/>
        </w:rPr>
        <w:t xml:space="preserve"> las personas</w:t>
      </w:r>
      <w:r w:rsidRPr="00F67DF9">
        <w:rPr>
          <w:rFonts w:ascii="Arial" w:hAnsi="Arial" w:cs="Arial"/>
          <w:sz w:val="20"/>
          <w:szCs w:val="20"/>
        </w:rPr>
        <w:t xml:space="preserve"> pescador</w:t>
      </w:r>
      <w:r>
        <w:rPr>
          <w:rFonts w:ascii="Arial" w:hAnsi="Arial" w:cs="Arial"/>
          <w:sz w:val="20"/>
          <w:szCs w:val="20"/>
        </w:rPr>
        <w:t>a</w:t>
      </w:r>
      <w:r w:rsidRPr="00F67DF9">
        <w:rPr>
          <w:rFonts w:ascii="Arial" w:hAnsi="Arial" w:cs="Arial"/>
          <w:sz w:val="20"/>
          <w:szCs w:val="20"/>
        </w:rPr>
        <w:t>s sancionad</w:t>
      </w:r>
      <w:r>
        <w:rPr>
          <w:rFonts w:ascii="Arial" w:hAnsi="Arial" w:cs="Arial"/>
          <w:sz w:val="20"/>
          <w:szCs w:val="20"/>
        </w:rPr>
        <w:t>a</w:t>
      </w:r>
      <w:r w:rsidRPr="00F67DF9">
        <w:rPr>
          <w:rFonts w:ascii="Arial" w:hAnsi="Arial" w:cs="Arial"/>
          <w:sz w:val="20"/>
          <w:szCs w:val="20"/>
        </w:rPr>
        <w:t xml:space="preserve">s con inhabilitación para la obtención de licencia de pesca por resolución administrativa. </w:t>
      </w:r>
    </w:p>
    <w:p w14:paraId="201E0804" w14:textId="77777777" w:rsidR="00BA730B" w:rsidRDefault="00BA730B" w:rsidP="00BA730B">
      <w:pPr>
        <w:jc w:val="both"/>
        <w:rPr>
          <w:rFonts w:ascii="Arial" w:hAnsi="Arial" w:cs="Arial"/>
          <w:sz w:val="20"/>
          <w:szCs w:val="20"/>
        </w:rPr>
      </w:pPr>
      <w:r w:rsidRPr="00F67DF9">
        <w:rPr>
          <w:rFonts w:ascii="Arial" w:hAnsi="Arial" w:cs="Arial"/>
          <w:sz w:val="20"/>
          <w:szCs w:val="20"/>
        </w:rPr>
        <w:t xml:space="preserve">f) Estar inscritas en el Registro de Asociaciones Deportivas. </w:t>
      </w:r>
      <w:r>
        <w:rPr>
          <w:rFonts w:ascii="Arial" w:hAnsi="Arial" w:cs="Arial"/>
          <w:sz w:val="20"/>
          <w:szCs w:val="20"/>
        </w:rPr>
        <w:t xml:space="preserve">Este requisito debe de estar recogido en los </w:t>
      </w:r>
      <w:r w:rsidRPr="00B44ED7">
        <w:rPr>
          <w:rFonts w:ascii="Arial" w:hAnsi="Arial" w:cs="Arial"/>
          <w:sz w:val="20"/>
          <w:szCs w:val="20"/>
        </w:rPr>
        <w:t>Estatutos</w:t>
      </w:r>
      <w:r>
        <w:rPr>
          <w:rFonts w:ascii="Arial" w:hAnsi="Arial" w:cs="Arial"/>
          <w:sz w:val="20"/>
          <w:szCs w:val="20"/>
        </w:rPr>
        <w:t xml:space="preserve"> de la Asociación.</w:t>
      </w:r>
    </w:p>
    <w:p w14:paraId="3B2653F3" w14:textId="77777777" w:rsidR="00BA730B" w:rsidRDefault="00BA730B" w:rsidP="00BA730B">
      <w:pPr>
        <w:jc w:val="both"/>
        <w:rPr>
          <w:rFonts w:ascii="Arial" w:hAnsi="Arial" w:cs="Arial"/>
          <w:sz w:val="20"/>
          <w:szCs w:val="20"/>
        </w:rPr>
      </w:pPr>
      <w:r w:rsidRPr="00F67DF9">
        <w:rPr>
          <w:rFonts w:ascii="Arial" w:hAnsi="Arial" w:cs="Arial"/>
          <w:sz w:val="20"/>
          <w:szCs w:val="20"/>
        </w:rPr>
        <w:t xml:space="preserve">g) Haber cumplido previamente un programa de colaboración con la Consejería </w:t>
      </w:r>
      <w:r>
        <w:rPr>
          <w:rFonts w:ascii="Arial" w:hAnsi="Arial" w:cs="Arial"/>
          <w:sz w:val="20"/>
          <w:szCs w:val="20"/>
        </w:rPr>
        <w:t>con competencias en materia de pesca</w:t>
      </w:r>
      <w:r w:rsidRPr="00F67DF9">
        <w:rPr>
          <w:rFonts w:ascii="Arial" w:hAnsi="Arial" w:cs="Arial"/>
          <w:sz w:val="20"/>
          <w:szCs w:val="20"/>
        </w:rPr>
        <w:t>, según lo dispuesto en los artículos</w:t>
      </w:r>
      <w:r>
        <w:rPr>
          <w:rFonts w:ascii="Arial" w:hAnsi="Arial" w:cs="Arial"/>
          <w:sz w:val="20"/>
          <w:szCs w:val="20"/>
        </w:rPr>
        <w:t xml:space="preserve"> del presente capítulo</w:t>
      </w:r>
      <w:r w:rsidRPr="00F67DF9">
        <w:rPr>
          <w:rFonts w:ascii="Arial" w:hAnsi="Arial" w:cs="Arial"/>
          <w:sz w:val="20"/>
          <w:szCs w:val="20"/>
        </w:rPr>
        <w:t>.</w:t>
      </w:r>
      <w:r>
        <w:rPr>
          <w:rFonts w:ascii="Arial" w:hAnsi="Arial" w:cs="Arial"/>
          <w:sz w:val="20"/>
          <w:szCs w:val="20"/>
        </w:rPr>
        <w:t xml:space="preserve"> Este requisito debe de estar recogido en </w:t>
      </w:r>
      <w:r w:rsidRPr="00B44ED7">
        <w:rPr>
          <w:rFonts w:ascii="Arial" w:hAnsi="Arial" w:cs="Arial"/>
          <w:sz w:val="20"/>
          <w:szCs w:val="20"/>
        </w:rPr>
        <w:t>los Estatutos de</w:t>
      </w:r>
      <w:r>
        <w:rPr>
          <w:rFonts w:ascii="Arial" w:hAnsi="Arial" w:cs="Arial"/>
          <w:sz w:val="20"/>
          <w:szCs w:val="20"/>
        </w:rPr>
        <w:t xml:space="preserve"> la Asociación.</w:t>
      </w:r>
    </w:p>
    <w:p w14:paraId="486F6A97" w14:textId="77777777" w:rsidR="00BA730B" w:rsidRPr="00F67DF9" w:rsidRDefault="00BA730B" w:rsidP="00BA730B">
      <w:pPr>
        <w:jc w:val="both"/>
        <w:rPr>
          <w:rFonts w:ascii="Arial" w:hAnsi="Arial" w:cs="Arial"/>
          <w:sz w:val="20"/>
          <w:szCs w:val="20"/>
        </w:rPr>
      </w:pPr>
      <w:r>
        <w:rPr>
          <w:rFonts w:ascii="Arial" w:hAnsi="Arial" w:cs="Arial"/>
          <w:sz w:val="20"/>
          <w:szCs w:val="20"/>
        </w:rPr>
        <w:t xml:space="preserve">2. La solicitud para la declaración como sociedad colaboradora deberá ser resuelta y notificada en el plazo máximo de tres meses. Transcurrido dicho plazo sin notificarse expresamente la declaración, la misma se entenderá estimada por silencio administrativo”. </w:t>
      </w:r>
    </w:p>
    <w:p w14:paraId="75591079" w14:textId="77777777" w:rsidR="00BA730B" w:rsidRDefault="00BA730B" w:rsidP="00BA730B">
      <w:pPr>
        <w:jc w:val="both"/>
        <w:rPr>
          <w:rFonts w:ascii="Arial" w:hAnsi="Arial" w:cs="Arial"/>
          <w:sz w:val="20"/>
          <w:szCs w:val="20"/>
        </w:rPr>
      </w:pPr>
    </w:p>
    <w:p w14:paraId="74D9E831" w14:textId="66862EE0" w:rsidR="00BA730B" w:rsidRDefault="00BA730B" w:rsidP="00BA730B">
      <w:pPr>
        <w:jc w:val="both"/>
        <w:rPr>
          <w:rFonts w:ascii="Arial" w:hAnsi="Arial" w:cs="Arial"/>
          <w:sz w:val="20"/>
          <w:szCs w:val="20"/>
        </w:rPr>
      </w:pPr>
      <w:r w:rsidRPr="00A8629E">
        <w:rPr>
          <w:rFonts w:ascii="Arial" w:hAnsi="Arial" w:cs="Arial"/>
          <w:b/>
          <w:sz w:val="20"/>
          <w:szCs w:val="20"/>
        </w:rPr>
        <w:t xml:space="preserve">Artículo </w:t>
      </w:r>
      <w:r w:rsidR="00A8629E" w:rsidRPr="00A8629E">
        <w:rPr>
          <w:rFonts w:ascii="Arial" w:hAnsi="Arial" w:cs="Arial"/>
          <w:b/>
          <w:sz w:val="20"/>
          <w:szCs w:val="20"/>
        </w:rPr>
        <w:t>11</w:t>
      </w:r>
      <w:r w:rsidRPr="00A8629E">
        <w:rPr>
          <w:rFonts w:ascii="Arial" w:hAnsi="Arial" w:cs="Arial"/>
          <w:b/>
          <w:sz w:val="20"/>
          <w:szCs w:val="20"/>
        </w:rPr>
        <w:t>.</w:t>
      </w:r>
      <w:r w:rsidRPr="00A8629E">
        <w:rPr>
          <w:rFonts w:ascii="Arial" w:hAnsi="Arial" w:cs="Arial"/>
          <w:sz w:val="20"/>
          <w:szCs w:val="20"/>
        </w:rPr>
        <w:t xml:space="preserve"> </w:t>
      </w:r>
      <w:r w:rsidRPr="00A8629E">
        <w:rPr>
          <w:rFonts w:ascii="Arial" w:hAnsi="Arial" w:cs="Arial"/>
          <w:i/>
          <w:sz w:val="20"/>
          <w:szCs w:val="20"/>
        </w:rPr>
        <w:t>Modificación</w:t>
      </w:r>
      <w:r w:rsidRPr="004233AC">
        <w:rPr>
          <w:rFonts w:ascii="Arial" w:hAnsi="Arial" w:cs="Arial"/>
          <w:i/>
          <w:sz w:val="20"/>
          <w:szCs w:val="20"/>
        </w:rPr>
        <w:t xml:space="preserve"> del Decreto</w:t>
      </w:r>
      <w:r w:rsidRPr="004233AC">
        <w:rPr>
          <w:i/>
        </w:rPr>
        <w:t xml:space="preserve"> </w:t>
      </w:r>
      <w:r w:rsidRPr="004233AC">
        <w:rPr>
          <w:rFonts w:ascii="Arial" w:hAnsi="Arial" w:cs="Arial"/>
          <w:i/>
          <w:sz w:val="20"/>
          <w:szCs w:val="20"/>
        </w:rPr>
        <w:t>299/2003, de 4 de noviembre, por el que se regula el procedimiento de reconocimiento de la condición de instalación de producción de energía eléctrica en régimen especial y la creación del Registro Autonómico de las instalaciones acogidas a dicho régimen.</w:t>
      </w:r>
    </w:p>
    <w:p w14:paraId="66AD91EA" w14:textId="77777777" w:rsidR="00BA730B" w:rsidRDefault="00BA730B" w:rsidP="00BA730B">
      <w:pPr>
        <w:jc w:val="both"/>
        <w:rPr>
          <w:rFonts w:ascii="Arial" w:hAnsi="Arial" w:cs="Arial"/>
          <w:sz w:val="20"/>
          <w:szCs w:val="20"/>
        </w:rPr>
      </w:pPr>
      <w:r>
        <w:rPr>
          <w:rFonts w:ascii="Arial" w:hAnsi="Arial" w:cs="Arial"/>
          <w:sz w:val="20"/>
          <w:szCs w:val="20"/>
        </w:rPr>
        <w:t>El Decreto</w:t>
      </w:r>
      <w:r w:rsidRPr="001C2140">
        <w:t xml:space="preserve"> </w:t>
      </w:r>
      <w:r w:rsidRPr="001C2140">
        <w:rPr>
          <w:rFonts w:ascii="Arial" w:hAnsi="Arial" w:cs="Arial"/>
          <w:sz w:val="20"/>
          <w:szCs w:val="20"/>
        </w:rPr>
        <w:t>299/2003, de 4 de noviembre, por el que se regula el procedimiento de reconocimiento de la condición de instalación de producción de energía eléctrica en régimen especial y la creación del Registro Autonómico de las instalaciones acogidas a dicho régimen</w:t>
      </w:r>
      <w:r>
        <w:rPr>
          <w:rFonts w:ascii="Arial" w:hAnsi="Arial" w:cs="Arial"/>
          <w:sz w:val="20"/>
          <w:szCs w:val="20"/>
        </w:rPr>
        <w:t>, se modifica en los siguientes términos:</w:t>
      </w:r>
    </w:p>
    <w:p w14:paraId="2BC3B06D" w14:textId="77777777" w:rsidR="00BA730B" w:rsidRDefault="00BA730B" w:rsidP="00BA730B">
      <w:pPr>
        <w:jc w:val="both"/>
        <w:rPr>
          <w:rFonts w:ascii="Arial" w:hAnsi="Arial" w:cs="Arial"/>
          <w:sz w:val="20"/>
          <w:szCs w:val="20"/>
        </w:rPr>
      </w:pPr>
      <w:bookmarkStart w:id="0" w:name="_Hlk226450413"/>
      <w:r>
        <w:rPr>
          <w:rFonts w:ascii="Arial" w:hAnsi="Arial" w:cs="Arial"/>
          <w:sz w:val="20"/>
          <w:szCs w:val="20"/>
        </w:rPr>
        <w:t>Uno. El artículo 13 queda redactado en los siguientes términos:</w:t>
      </w:r>
    </w:p>
    <w:p w14:paraId="0D540717" w14:textId="77777777" w:rsidR="00BA730B" w:rsidRPr="001C510D" w:rsidRDefault="00BA730B" w:rsidP="00BA730B">
      <w:pPr>
        <w:spacing w:after="0" w:line="286" w:lineRule="auto"/>
        <w:jc w:val="both"/>
        <w:rPr>
          <w:rFonts w:ascii="Arial" w:hAnsi="Arial" w:cs="Arial"/>
          <w:sz w:val="20"/>
          <w:szCs w:val="20"/>
        </w:rPr>
      </w:pPr>
      <w:r w:rsidRPr="001C510D">
        <w:rPr>
          <w:rFonts w:ascii="Arial" w:hAnsi="Arial" w:cs="Arial"/>
          <w:sz w:val="20"/>
          <w:szCs w:val="20"/>
        </w:rPr>
        <w:t>“Artículo 13. Modificación y derecho de acceso y rectificación.</w:t>
      </w:r>
    </w:p>
    <w:p w14:paraId="6BA0A763" w14:textId="77777777" w:rsidR="00BA730B" w:rsidRPr="001C510D" w:rsidRDefault="00BA730B" w:rsidP="00BA730B">
      <w:pPr>
        <w:spacing w:after="0" w:line="286" w:lineRule="auto"/>
        <w:jc w:val="both"/>
        <w:rPr>
          <w:rFonts w:ascii="Arial" w:hAnsi="Arial" w:cs="Arial"/>
          <w:sz w:val="20"/>
          <w:szCs w:val="20"/>
        </w:rPr>
      </w:pPr>
    </w:p>
    <w:p w14:paraId="0D427D59" w14:textId="6ED89108" w:rsidR="00BA730B" w:rsidRPr="001C510D" w:rsidRDefault="00BA730B" w:rsidP="00BA730B">
      <w:pPr>
        <w:spacing w:after="0" w:line="286" w:lineRule="auto"/>
        <w:jc w:val="both"/>
        <w:rPr>
          <w:rFonts w:ascii="Arial" w:hAnsi="Arial" w:cs="Arial"/>
          <w:sz w:val="20"/>
          <w:szCs w:val="20"/>
        </w:rPr>
      </w:pPr>
      <w:r w:rsidRPr="001C510D">
        <w:rPr>
          <w:rFonts w:ascii="Arial" w:hAnsi="Arial" w:cs="Arial"/>
          <w:sz w:val="20"/>
          <w:szCs w:val="20"/>
        </w:rPr>
        <w:t>1. Las solicitudes de modificación de los datos inscritos en el Registro se resolverán y notificarán en el plazo máximo de un mes. Transcurrido el citado plazo, sin notificarse la anotación de la modificación solicitada, la misma se considerará efectuada por silencio administrativo estimatorio.</w:t>
      </w:r>
    </w:p>
    <w:p w14:paraId="4ACF86E3" w14:textId="77777777" w:rsidR="00BA730B" w:rsidRPr="001C510D" w:rsidRDefault="00BA730B" w:rsidP="00BA730B">
      <w:pPr>
        <w:spacing w:after="0" w:line="286" w:lineRule="auto"/>
        <w:jc w:val="both"/>
        <w:rPr>
          <w:rFonts w:ascii="Arial" w:hAnsi="Arial" w:cs="Arial"/>
          <w:sz w:val="20"/>
          <w:szCs w:val="20"/>
        </w:rPr>
      </w:pPr>
    </w:p>
    <w:p w14:paraId="5FA05F19" w14:textId="0540D360" w:rsidR="00BA730B" w:rsidRDefault="00BA730B" w:rsidP="00BA730B">
      <w:pPr>
        <w:jc w:val="both"/>
        <w:rPr>
          <w:rFonts w:ascii="Arial" w:hAnsi="Arial" w:cs="Arial"/>
          <w:sz w:val="20"/>
          <w:szCs w:val="20"/>
        </w:rPr>
      </w:pPr>
      <w:r w:rsidRPr="001C510D">
        <w:rPr>
          <w:rFonts w:ascii="Arial" w:hAnsi="Arial" w:cs="Arial"/>
          <w:sz w:val="20"/>
          <w:szCs w:val="20"/>
        </w:rPr>
        <w:lastRenderedPageBreak/>
        <w:t>2. Las solicitudes de consulta, acceso y rectificación de los datos contenidos en el Registro Autonómico de Instalaciones de Producción de Energía Eléctrica en Régimen Especial serán solicitadas por los titulares ante el órgano directivo autonómico competente en materia de industria</w:t>
      </w:r>
      <w:r w:rsidR="004233AC">
        <w:rPr>
          <w:rFonts w:ascii="Arial" w:hAnsi="Arial" w:cs="Arial"/>
          <w:sz w:val="20"/>
          <w:szCs w:val="20"/>
        </w:rPr>
        <w:t>”</w:t>
      </w:r>
      <w:r w:rsidRPr="001C510D">
        <w:rPr>
          <w:rFonts w:ascii="Arial" w:hAnsi="Arial" w:cs="Arial"/>
          <w:sz w:val="20"/>
          <w:szCs w:val="20"/>
        </w:rPr>
        <w:t>.</w:t>
      </w:r>
      <w:bookmarkEnd w:id="0"/>
    </w:p>
    <w:p w14:paraId="266D27FD" w14:textId="77777777" w:rsidR="00BA730B" w:rsidRDefault="00BA730B" w:rsidP="00BA730B">
      <w:pPr>
        <w:jc w:val="both"/>
        <w:rPr>
          <w:rFonts w:ascii="Arial" w:hAnsi="Arial" w:cs="Arial"/>
          <w:sz w:val="20"/>
          <w:szCs w:val="20"/>
        </w:rPr>
      </w:pPr>
      <w:bookmarkStart w:id="1" w:name="_Hlk226450366"/>
      <w:r>
        <w:rPr>
          <w:rFonts w:ascii="Arial" w:hAnsi="Arial" w:cs="Arial"/>
          <w:sz w:val="20"/>
          <w:szCs w:val="20"/>
        </w:rPr>
        <w:t>Dos. El artículo 14 queda redactado en los siguientes términos:</w:t>
      </w:r>
      <w:bookmarkEnd w:id="1"/>
    </w:p>
    <w:p w14:paraId="44A3C996" w14:textId="77777777" w:rsidR="00BA730B" w:rsidRDefault="00BA730B" w:rsidP="00BA730B">
      <w:pPr>
        <w:jc w:val="both"/>
        <w:rPr>
          <w:rFonts w:ascii="Arial" w:hAnsi="Arial" w:cs="Arial"/>
          <w:sz w:val="20"/>
          <w:szCs w:val="20"/>
        </w:rPr>
      </w:pPr>
      <w:r>
        <w:rPr>
          <w:rFonts w:ascii="Arial" w:hAnsi="Arial" w:cs="Arial"/>
          <w:sz w:val="20"/>
          <w:szCs w:val="20"/>
        </w:rPr>
        <w:t>“Artículo 14. Cancelación de inscripciones.</w:t>
      </w:r>
    </w:p>
    <w:p w14:paraId="5A794D91" w14:textId="77777777" w:rsidR="00BA730B" w:rsidRDefault="00BA730B" w:rsidP="00BA730B">
      <w:pPr>
        <w:jc w:val="both"/>
        <w:rPr>
          <w:rFonts w:ascii="Arial" w:hAnsi="Arial" w:cs="Arial"/>
          <w:sz w:val="20"/>
          <w:szCs w:val="20"/>
        </w:rPr>
      </w:pPr>
      <w:r w:rsidRPr="001C2140">
        <w:rPr>
          <w:rFonts w:ascii="Arial" w:hAnsi="Arial" w:cs="Arial"/>
          <w:sz w:val="20"/>
          <w:szCs w:val="20"/>
        </w:rPr>
        <w:t>1.</w:t>
      </w:r>
      <w:r>
        <w:rPr>
          <w:rFonts w:ascii="Arial" w:hAnsi="Arial" w:cs="Arial"/>
          <w:sz w:val="20"/>
          <w:szCs w:val="20"/>
        </w:rPr>
        <w:t xml:space="preserve"> </w:t>
      </w:r>
      <w:r w:rsidRPr="001C2140">
        <w:rPr>
          <w:rFonts w:ascii="Arial" w:hAnsi="Arial" w:cs="Arial"/>
          <w:sz w:val="20"/>
          <w:szCs w:val="20"/>
        </w:rPr>
        <w:t>Proc</w:t>
      </w:r>
      <w:r>
        <w:rPr>
          <w:rFonts w:ascii="Arial" w:hAnsi="Arial" w:cs="Arial"/>
          <w:sz w:val="20"/>
          <w:szCs w:val="20"/>
        </w:rPr>
        <w:t>ederá la cancelación de las inscripciones practicadas en el Registro Autonómico de Instalaciones de Producción de Energía Eléctrica en Régimen Especial en los siguientes casos:</w:t>
      </w:r>
    </w:p>
    <w:p w14:paraId="7AA197DA" w14:textId="40C06833" w:rsidR="00BA730B" w:rsidRDefault="00BA730B" w:rsidP="00BA730B">
      <w:pPr>
        <w:jc w:val="both"/>
        <w:rPr>
          <w:rFonts w:ascii="Arial" w:hAnsi="Arial" w:cs="Arial"/>
          <w:sz w:val="20"/>
          <w:szCs w:val="20"/>
        </w:rPr>
      </w:pPr>
      <w:r>
        <w:rPr>
          <w:rFonts w:ascii="Arial" w:hAnsi="Arial" w:cs="Arial"/>
          <w:sz w:val="20"/>
          <w:szCs w:val="20"/>
        </w:rPr>
        <w:t xml:space="preserve">a) </w:t>
      </w:r>
      <w:r w:rsidRPr="001C2140">
        <w:rPr>
          <w:rFonts w:ascii="Arial" w:hAnsi="Arial" w:cs="Arial"/>
          <w:sz w:val="20"/>
          <w:szCs w:val="20"/>
        </w:rPr>
        <w:t>Cese de la actividad como instalación de producción en Régimen Especial</w:t>
      </w:r>
      <w:r w:rsidR="00335273">
        <w:rPr>
          <w:rFonts w:ascii="Arial" w:hAnsi="Arial" w:cs="Arial"/>
          <w:sz w:val="20"/>
          <w:szCs w:val="20"/>
        </w:rPr>
        <w:t>.</w:t>
      </w:r>
    </w:p>
    <w:p w14:paraId="244B80C8" w14:textId="77777777" w:rsidR="00BA730B" w:rsidRDefault="00BA730B" w:rsidP="00BA730B">
      <w:pPr>
        <w:jc w:val="both"/>
        <w:rPr>
          <w:rFonts w:ascii="Arial" w:hAnsi="Arial" w:cs="Arial"/>
          <w:sz w:val="20"/>
          <w:szCs w:val="20"/>
        </w:rPr>
      </w:pPr>
      <w:r>
        <w:rPr>
          <w:rFonts w:ascii="Arial" w:hAnsi="Arial" w:cs="Arial"/>
          <w:sz w:val="20"/>
          <w:szCs w:val="20"/>
        </w:rPr>
        <w:t>b)</w:t>
      </w:r>
      <w:r w:rsidRPr="001C2140">
        <w:rPr>
          <w:rFonts w:ascii="Arial" w:hAnsi="Arial" w:cs="Arial"/>
          <w:sz w:val="20"/>
          <w:szCs w:val="20"/>
        </w:rPr>
        <w:t xml:space="preserve"> Anulación o revocación de la condición de instalación de producción acogida a dicho régimen. </w:t>
      </w:r>
    </w:p>
    <w:p w14:paraId="7F98326C" w14:textId="77777777" w:rsidR="00BA730B" w:rsidRDefault="00BA730B" w:rsidP="00BA730B">
      <w:pPr>
        <w:jc w:val="both"/>
        <w:rPr>
          <w:rFonts w:ascii="Arial" w:hAnsi="Arial" w:cs="Arial"/>
          <w:sz w:val="20"/>
          <w:szCs w:val="20"/>
        </w:rPr>
      </w:pPr>
      <w:r>
        <w:rPr>
          <w:rFonts w:ascii="Arial" w:hAnsi="Arial" w:cs="Arial"/>
          <w:sz w:val="20"/>
          <w:szCs w:val="20"/>
        </w:rPr>
        <w:t>c)</w:t>
      </w:r>
      <w:r w:rsidRPr="001C2140">
        <w:rPr>
          <w:rFonts w:ascii="Arial" w:hAnsi="Arial" w:cs="Arial"/>
          <w:sz w:val="20"/>
          <w:szCs w:val="20"/>
        </w:rPr>
        <w:t xml:space="preserve"> El incumplimiento de los requisitos establecidos con carácter general por la legislación básica vigente en la materia, así como los exigidos por el presente Decreto.</w:t>
      </w:r>
      <w:r>
        <w:rPr>
          <w:rFonts w:ascii="Arial" w:hAnsi="Arial" w:cs="Arial"/>
          <w:sz w:val="20"/>
          <w:szCs w:val="20"/>
        </w:rPr>
        <w:t xml:space="preserve"> En este supuesto</w:t>
      </w:r>
      <w:r w:rsidRPr="001C2140">
        <w:rPr>
          <w:rFonts w:ascii="Arial" w:hAnsi="Arial" w:cs="Arial"/>
          <w:sz w:val="20"/>
          <w:szCs w:val="20"/>
        </w:rPr>
        <w:t xml:space="preserve"> será necesaria la previa instrucción del expediente de cancelación correspondiente, con audiencia de</w:t>
      </w:r>
      <w:r>
        <w:rPr>
          <w:rFonts w:ascii="Arial" w:hAnsi="Arial" w:cs="Arial"/>
          <w:sz w:val="20"/>
          <w:szCs w:val="20"/>
        </w:rPr>
        <w:t xml:space="preserve"> la persona titular de la instalación interesada.</w:t>
      </w:r>
    </w:p>
    <w:p w14:paraId="0CD35B2A" w14:textId="6837BB87" w:rsidR="00BA730B" w:rsidRDefault="00BA730B" w:rsidP="00BA730B">
      <w:pPr>
        <w:jc w:val="both"/>
        <w:rPr>
          <w:rFonts w:ascii="Arial" w:hAnsi="Arial" w:cs="Arial"/>
          <w:sz w:val="20"/>
          <w:szCs w:val="20"/>
        </w:rPr>
      </w:pPr>
      <w:r>
        <w:rPr>
          <w:rFonts w:ascii="Arial" w:hAnsi="Arial" w:cs="Arial"/>
          <w:sz w:val="20"/>
          <w:szCs w:val="20"/>
        </w:rPr>
        <w:t>2. En los supuestos de solicitud de cese de la actividad como instalación de producción en régimen especial, se procederá a notificar la cancelación de la inscripción en el Registro en el plazo de tres meses. Transcurrido dicho plazo sin notificarse la cancelación de la inscripción, el cese de la actividad y su cancelación en el Registro se considerará estimada por silencio administrativo</w:t>
      </w:r>
      <w:r w:rsidR="004233AC">
        <w:rPr>
          <w:rFonts w:ascii="Arial" w:hAnsi="Arial" w:cs="Arial"/>
          <w:sz w:val="20"/>
          <w:szCs w:val="20"/>
        </w:rPr>
        <w:t>”</w:t>
      </w:r>
      <w:r>
        <w:rPr>
          <w:rFonts w:ascii="Arial" w:hAnsi="Arial" w:cs="Arial"/>
          <w:sz w:val="20"/>
          <w:szCs w:val="20"/>
        </w:rPr>
        <w:t>.</w:t>
      </w:r>
    </w:p>
    <w:p w14:paraId="43B6B90A" w14:textId="77777777" w:rsidR="00BA730B" w:rsidRDefault="00BA730B" w:rsidP="00BA730B">
      <w:pPr>
        <w:spacing w:after="0" w:line="286" w:lineRule="auto"/>
        <w:jc w:val="both"/>
        <w:rPr>
          <w:rFonts w:ascii="Arial" w:hAnsi="Arial" w:cs="Arial"/>
          <w:sz w:val="20"/>
          <w:szCs w:val="20"/>
        </w:rPr>
      </w:pPr>
    </w:p>
    <w:p w14:paraId="53E5833B" w14:textId="7C6B3625" w:rsidR="00BA730B" w:rsidRPr="004233AC" w:rsidRDefault="00BA730B" w:rsidP="00BA730B">
      <w:pPr>
        <w:jc w:val="both"/>
        <w:rPr>
          <w:rFonts w:ascii="Arial" w:hAnsi="Arial" w:cs="Arial"/>
          <w:i/>
          <w:sz w:val="20"/>
          <w:szCs w:val="20"/>
        </w:rPr>
      </w:pPr>
      <w:r w:rsidRPr="00A8629E">
        <w:rPr>
          <w:rFonts w:ascii="Arial" w:hAnsi="Arial" w:cs="Arial"/>
          <w:b/>
          <w:sz w:val="20"/>
          <w:szCs w:val="20"/>
        </w:rPr>
        <w:t xml:space="preserve">Artículo </w:t>
      </w:r>
      <w:r w:rsidR="00A8629E" w:rsidRPr="00A8629E">
        <w:rPr>
          <w:rFonts w:ascii="Arial" w:hAnsi="Arial" w:cs="Arial"/>
          <w:b/>
          <w:sz w:val="20"/>
          <w:szCs w:val="20"/>
        </w:rPr>
        <w:t>12</w:t>
      </w:r>
      <w:r w:rsidRPr="00A8629E">
        <w:rPr>
          <w:rFonts w:ascii="Arial" w:hAnsi="Arial" w:cs="Arial"/>
          <w:b/>
          <w:sz w:val="20"/>
          <w:szCs w:val="20"/>
        </w:rPr>
        <w:t>.</w:t>
      </w:r>
      <w:r w:rsidRPr="00A8629E">
        <w:rPr>
          <w:rFonts w:ascii="Arial" w:hAnsi="Arial" w:cs="Arial"/>
          <w:sz w:val="20"/>
          <w:szCs w:val="20"/>
        </w:rPr>
        <w:t xml:space="preserve"> </w:t>
      </w:r>
      <w:r w:rsidRPr="00A8629E">
        <w:rPr>
          <w:rFonts w:ascii="Arial" w:hAnsi="Arial" w:cs="Arial"/>
          <w:i/>
          <w:sz w:val="20"/>
          <w:szCs w:val="20"/>
        </w:rPr>
        <w:t>Modificación del</w:t>
      </w:r>
      <w:r w:rsidRPr="004233AC">
        <w:rPr>
          <w:rFonts w:ascii="Arial" w:hAnsi="Arial" w:cs="Arial"/>
          <w:i/>
          <w:sz w:val="20"/>
          <w:szCs w:val="20"/>
        </w:rPr>
        <w:t xml:space="preserve"> Decreto 73/2017, de 10 de octubre, por el que se regula la cría en cautividad de aves rapaces para su tenencia y uso en cetrería.</w:t>
      </w:r>
    </w:p>
    <w:p w14:paraId="26E85D08" w14:textId="77777777" w:rsidR="00BA730B" w:rsidRDefault="00BA730B" w:rsidP="00BA730B">
      <w:pPr>
        <w:jc w:val="both"/>
        <w:rPr>
          <w:rFonts w:ascii="Arial" w:hAnsi="Arial" w:cs="Arial"/>
          <w:sz w:val="20"/>
          <w:szCs w:val="20"/>
        </w:rPr>
      </w:pPr>
      <w:r>
        <w:rPr>
          <w:rFonts w:ascii="Arial" w:hAnsi="Arial" w:cs="Arial"/>
          <w:sz w:val="20"/>
          <w:szCs w:val="20"/>
        </w:rPr>
        <w:t xml:space="preserve">El Decreto </w:t>
      </w:r>
      <w:r w:rsidRPr="000D4A18">
        <w:rPr>
          <w:rFonts w:ascii="Arial" w:hAnsi="Arial" w:cs="Arial"/>
          <w:sz w:val="20"/>
          <w:szCs w:val="20"/>
        </w:rPr>
        <w:t>73/2017, de 10 de octubre, por el que se regula la cría en cautividad de aves rapaces para su tenencia y uso en cetrería</w:t>
      </w:r>
      <w:r>
        <w:rPr>
          <w:rFonts w:ascii="Arial" w:hAnsi="Arial" w:cs="Arial"/>
          <w:sz w:val="20"/>
          <w:szCs w:val="20"/>
        </w:rPr>
        <w:t>, se modifica en los siguientes términos:</w:t>
      </w:r>
    </w:p>
    <w:p w14:paraId="3B45B347" w14:textId="77777777" w:rsidR="00BA730B" w:rsidRDefault="00BA730B" w:rsidP="00BA730B">
      <w:pPr>
        <w:jc w:val="both"/>
        <w:rPr>
          <w:rFonts w:ascii="Arial" w:hAnsi="Arial" w:cs="Arial"/>
          <w:sz w:val="20"/>
          <w:szCs w:val="20"/>
        </w:rPr>
      </w:pPr>
      <w:r>
        <w:rPr>
          <w:rFonts w:ascii="Arial" w:hAnsi="Arial" w:cs="Arial"/>
          <w:sz w:val="20"/>
          <w:szCs w:val="20"/>
        </w:rPr>
        <w:t>Uno. La disposición adicional, queda redactada en los siguientes términos:</w:t>
      </w:r>
    </w:p>
    <w:p w14:paraId="7BFB8D8C" w14:textId="77777777" w:rsidR="00BA730B" w:rsidRDefault="00BA730B" w:rsidP="00BA730B">
      <w:pPr>
        <w:jc w:val="both"/>
        <w:rPr>
          <w:rFonts w:ascii="Arial" w:hAnsi="Arial" w:cs="Arial"/>
          <w:sz w:val="20"/>
          <w:szCs w:val="20"/>
        </w:rPr>
      </w:pPr>
      <w:r>
        <w:rPr>
          <w:rFonts w:ascii="Arial" w:hAnsi="Arial" w:cs="Arial"/>
          <w:sz w:val="20"/>
          <w:szCs w:val="20"/>
        </w:rPr>
        <w:t>“Disposición adicional. Autorizaciones excepcionales de vuelo.</w:t>
      </w:r>
    </w:p>
    <w:p w14:paraId="7C721D21" w14:textId="77777777" w:rsidR="00BA730B" w:rsidRDefault="00BA730B" w:rsidP="00BA730B">
      <w:pPr>
        <w:jc w:val="both"/>
        <w:rPr>
          <w:rFonts w:ascii="Arial" w:hAnsi="Arial" w:cs="Arial"/>
          <w:sz w:val="20"/>
          <w:szCs w:val="20"/>
        </w:rPr>
      </w:pPr>
      <w:r w:rsidRPr="00F47C1B">
        <w:rPr>
          <w:rFonts w:ascii="Arial" w:hAnsi="Arial" w:cs="Arial"/>
          <w:sz w:val="20"/>
          <w:szCs w:val="20"/>
        </w:rPr>
        <w:t>1.</w:t>
      </w:r>
      <w:r>
        <w:rPr>
          <w:rFonts w:ascii="Arial" w:hAnsi="Arial" w:cs="Arial"/>
          <w:sz w:val="20"/>
          <w:szCs w:val="20"/>
        </w:rPr>
        <w:t xml:space="preserve"> </w:t>
      </w:r>
      <w:r w:rsidRPr="00F47C1B">
        <w:rPr>
          <w:rFonts w:ascii="Arial" w:hAnsi="Arial" w:cs="Arial"/>
          <w:sz w:val="20"/>
          <w:szCs w:val="20"/>
        </w:rPr>
        <w:t>Con objeto de posibilitar la formación y actitud para la cría de los progenitores, la Consejería</w:t>
      </w:r>
      <w:r>
        <w:rPr>
          <w:rFonts w:ascii="Arial" w:hAnsi="Arial" w:cs="Arial"/>
          <w:sz w:val="20"/>
          <w:szCs w:val="20"/>
        </w:rPr>
        <w:t xml:space="preserve"> competente en materia de caza</w:t>
      </w:r>
      <w:r w:rsidRPr="00F47C1B">
        <w:rPr>
          <w:rFonts w:ascii="Arial" w:hAnsi="Arial" w:cs="Arial"/>
          <w:sz w:val="20"/>
          <w:szCs w:val="20"/>
        </w:rPr>
        <w:t xml:space="preserve"> podrá autorizar prácticas de vuelo con ejemplares de rapaces, cuya especie no esté incluida en la sección cetrera del anexo I del Decreto 8/2014, de 30 de enero, por el que se regula la práctica de la cetrería en Castilla-La Mancha y se crea el Registro de Aves Rapaces y de Cetrería. </w:t>
      </w:r>
    </w:p>
    <w:p w14:paraId="40D48322" w14:textId="49623B7E" w:rsidR="00BA730B" w:rsidRPr="00F47C1B" w:rsidRDefault="00BA730B" w:rsidP="00BA730B">
      <w:pPr>
        <w:jc w:val="both"/>
        <w:rPr>
          <w:rFonts w:ascii="Arial" w:hAnsi="Arial" w:cs="Arial"/>
          <w:sz w:val="20"/>
          <w:szCs w:val="20"/>
        </w:rPr>
      </w:pPr>
      <w:r>
        <w:rPr>
          <w:rFonts w:ascii="Arial" w:hAnsi="Arial" w:cs="Arial"/>
          <w:sz w:val="20"/>
          <w:szCs w:val="20"/>
        </w:rPr>
        <w:t xml:space="preserve">2. </w:t>
      </w:r>
      <w:r w:rsidRPr="00F47C1B">
        <w:rPr>
          <w:rFonts w:ascii="Arial" w:hAnsi="Arial" w:cs="Arial"/>
          <w:sz w:val="20"/>
          <w:szCs w:val="20"/>
        </w:rPr>
        <w:t>Las solicitudes</w:t>
      </w:r>
      <w:r>
        <w:rPr>
          <w:rFonts w:ascii="Arial" w:hAnsi="Arial" w:cs="Arial"/>
          <w:sz w:val="20"/>
          <w:szCs w:val="20"/>
        </w:rPr>
        <w:t xml:space="preserve"> de vuelo serán presentadas, según el modelo establecido</w:t>
      </w:r>
      <w:r w:rsidRPr="00F47C1B">
        <w:rPr>
          <w:rFonts w:ascii="Arial" w:hAnsi="Arial" w:cs="Arial"/>
          <w:sz w:val="20"/>
          <w:szCs w:val="20"/>
        </w:rPr>
        <w:t xml:space="preserve"> </w:t>
      </w:r>
      <w:r w:rsidRPr="00180F2E">
        <w:rPr>
          <w:rFonts w:ascii="Arial" w:hAnsi="Arial" w:cs="Arial"/>
          <w:sz w:val="20"/>
          <w:szCs w:val="20"/>
        </w:rPr>
        <w:t>disponible en la sede electrónica de la Administración de la Junta de Comunidades de Castilla-La Mancha (</w:t>
      </w:r>
      <w:hyperlink r:id="rId9" w:history="1">
        <w:r w:rsidRPr="00FD3D35">
          <w:rPr>
            <w:rStyle w:val="Hipervnculo"/>
            <w:rFonts w:ascii="Arial" w:hAnsi="Arial" w:cs="Arial"/>
            <w:sz w:val="20"/>
            <w:szCs w:val="20"/>
          </w:rPr>
          <w:t>https://www.jccm.es)</w:t>
        </w:r>
      </w:hyperlink>
      <w:r>
        <w:rPr>
          <w:rFonts w:ascii="Arial" w:hAnsi="Arial" w:cs="Arial"/>
          <w:sz w:val="20"/>
          <w:szCs w:val="20"/>
        </w:rPr>
        <w:t xml:space="preserve">. Transcurrido el plazo de </w:t>
      </w:r>
      <w:r w:rsidR="00335273">
        <w:rPr>
          <w:rFonts w:ascii="Arial" w:hAnsi="Arial" w:cs="Arial"/>
          <w:sz w:val="20"/>
          <w:szCs w:val="20"/>
        </w:rPr>
        <w:t>tres</w:t>
      </w:r>
      <w:r>
        <w:rPr>
          <w:rFonts w:ascii="Arial" w:hAnsi="Arial" w:cs="Arial"/>
          <w:sz w:val="20"/>
          <w:szCs w:val="20"/>
        </w:rPr>
        <w:t xml:space="preserve"> meses desde la solicitud, sin haberse notificado expresamente la autorización excepcional de vuelo, la misma se considerará estimada por silencio administrativo”.</w:t>
      </w:r>
    </w:p>
    <w:p w14:paraId="33B78AD7" w14:textId="77777777" w:rsidR="00BA730B" w:rsidRDefault="00BA730B" w:rsidP="00BA730B">
      <w:pPr>
        <w:jc w:val="both"/>
        <w:rPr>
          <w:rFonts w:ascii="Arial" w:hAnsi="Arial" w:cs="Arial"/>
          <w:sz w:val="20"/>
          <w:szCs w:val="20"/>
        </w:rPr>
      </w:pPr>
      <w:r>
        <w:rPr>
          <w:rFonts w:ascii="Arial" w:hAnsi="Arial" w:cs="Arial"/>
          <w:sz w:val="20"/>
          <w:szCs w:val="20"/>
        </w:rPr>
        <w:t>Dos. Se deroga el formulario establecido en el Anexo III.</w:t>
      </w:r>
    </w:p>
    <w:p w14:paraId="23562BA1" w14:textId="77777777" w:rsidR="00BA730B" w:rsidRDefault="00BA730B" w:rsidP="00BA730B">
      <w:pPr>
        <w:jc w:val="both"/>
        <w:rPr>
          <w:rFonts w:ascii="Arial" w:hAnsi="Arial" w:cs="Arial"/>
          <w:sz w:val="20"/>
          <w:szCs w:val="20"/>
        </w:rPr>
      </w:pPr>
    </w:p>
    <w:p w14:paraId="3BD48AF1" w14:textId="1CBE5DA6" w:rsidR="00BA730B" w:rsidRPr="004233AC" w:rsidRDefault="00BA730B" w:rsidP="00BA730B">
      <w:pPr>
        <w:jc w:val="both"/>
        <w:rPr>
          <w:rFonts w:ascii="Arial" w:hAnsi="Arial" w:cs="Arial"/>
          <w:i/>
          <w:sz w:val="20"/>
          <w:szCs w:val="20"/>
        </w:rPr>
      </w:pPr>
      <w:r w:rsidRPr="00A8629E">
        <w:rPr>
          <w:rFonts w:ascii="Arial" w:hAnsi="Arial" w:cs="Arial"/>
          <w:b/>
          <w:sz w:val="20"/>
          <w:szCs w:val="20"/>
        </w:rPr>
        <w:t xml:space="preserve">Artículo </w:t>
      </w:r>
      <w:r w:rsidR="00A8629E" w:rsidRPr="00A8629E">
        <w:rPr>
          <w:rFonts w:ascii="Arial" w:hAnsi="Arial" w:cs="Arial"/>
          <w:b/>
          <w:sz w:val="20"/>
          <w:szCs w:val="20"/>
        </w:rPr>
        <w:t>13</w:t>
      </w:r>
      <w:r w:rsidRPr="00A8629E">
        <w:rPr>
          <w:rFonts w:ascii="Arial" w:hAnsi="Arial" w:cs="Arial"/>
          <w:b/>
          <w:sz w:val="20"/>
          <w:szCs w:val="20"/>
        </w:rPr>
        <w:t>.</w:t>
      </w:r>
      <w:r w:rsidRPr="00A8629E">
        <w:rPr>
          <w:rFonts w:ascii="Arial" w:hAnsi="Arial" w:cs="Arial"/>
          <w:sz w:val="20"/>
          <w:szCs w:val="20"/>
        </w:rPr>
        <w:t xml:space="preserve"> </w:t>
      </w:r>
      <w:r w:rsidRPr="00A8629E">
        <w:rPr>
          <w:rFonts w:ascii="Arial" w:hAnsi="Arial" w:cs="Arial"/>
          <w:i/>
          <w:sz w:val="20"/>
          <w:szCs w:val="20"/>
        </w:rPr>
        <w:t>Modificación</w:t>
      </w:r>
      <w:r w:rsidRPr="004233AC">
        <w:rPr>
          <w:rFonts w:ascii="Arial" w:hAnsi="Arial" w:cs="Arial"/>
          <w:i/>
          <w:sz w:val="20"/>
          <w:szCs w:val="20"/>
        </w:rPr>
        <w:t xml:space="preserve"> del Decreto</w:t>
      </w:r>
      <w:r w:rsidRPr="004233AC">
        <w:rPr>
          <w:i/>
        </w:rPr>
        <w:t xml:space="preserve"> </w:t>
      </w:r>
      <w:r w:rsidRPr="004233AC">
        <w:rPr>
          <w:rFonts w:ascii="Arial" w:hAnsi="Arial" w:cs="Arial"/>
          <w:i/>
          <w:sz w:val="20"/>
          <w:szCs w:val="20"/>
        </w:rPr>
        <w:t>8/2019, de 5 de marzo, por el que se regula la prestación del servicio de inspección técnica de vehículos en Castilla-La Mancha.</w:t>
      </w:r>
    </w:p>
    <w:p w14:paraId="63E31604" w14:textId="77777777" w:rsidR="00BA730B" w:rsidRDefault="00BA730B" w:rsidP="00BA730B">
      <w:pPr>
        <w:jc w:val="both"/>
        <w:rPr>
          <w:rFonts w:ascii="Arial" w:hAnsi="Arial" w:cs="Arial"/>
          <w:sz w:val="20"/>
          <w:szCs w:val="20"/>
        </w:rPr>
      </w:pPr>
      <w:r>
        <w:rPr>
          <w:rFonts w:ascii="Arial" w:hAnsi="Arial" w:cs="Arial"/>
          <w:sz w:val="20"/>
          <w:szCs w:val="20"/>
        </w:rPr>
        <w:t>La denominación y el apartado primero del artículo 24 del Decreto</w:t>
      </w:r>
      <w:r w:rsidRPr="00420BE2">
        <w:t xml:space="preserve"> </w:t>
      </w:r>
      <w:r w:rsidRPr="00420BE2">
        <w:rPr>
          <w:rFonts w:ascii="Arial" w:hAnsi="Arial" w:cs="Arial"/>
          <w:sz w:val="20"/>
          <w:szCs w:val="20"/>
        </w:rPr>
        <w:t>8/2019, de 5 de marzo, por el que se regula la prestación del servicio de inspección técnica de vehículos en Castilla-La Mancha</w:t>
      </w:r>
      <w:r>
        <w:rPr>
          <w:rFonts w:ascii="Arial" w:hAnsi="Arial" w:cs="Arial"/>
          <w:sz w:val="20"/>
          <w:szCs w:val="20"/>
        </w:rPr>
        <w:t>, quedan redactados en los siguientes términos:</w:t>
      </w:r>
    </w:p>
    <w:p w14:paraId="19D088D3" w14:textId="77777777" w:rsidR="00BA730B" w:rsidRDefault="00BA730B" w:rsidP="00BA730B">
      <w:pPr>
        <w:jc w:val="both"/>
        <w:rPr>
          <w:rFonts w:ascii="Arial" w:hAnsi="Arial" w:cs="Arial"/>
          <w:sz w:val="20"/>
          <w:szCs w:val="20"/>
        </w:rPr>
      </w:pPr>
      <w:r>
        <w:rPr>
          <w:rFonts w:ascii="Arial" w:hAnsi="Arial" w:cs="Arial"/>
          <w:sz w:val="20"/>
          <w:szCs w:val="20"/>
        </w:rPr>
        <w:lastRenderedPageBreak/>
        <w:t>“Artículo 24. Cambio de titularidad.</w:t>
      </w:r>
    </w:p>
    <w:p w14:paraId="701DB34F" w14:textId="503207E5" w:rsidR="00BA730B" w:rsidRDefault="00BA730B" w:rsidP="00BA730B">
      <w:pPr>
        <w:jc w:val="both"/>
        <w:rPr>
          <w:rFonts w:ascii="Arial" w:hAnsi="Arial" w:cs="Arial"/>
          <w:sz w:val="20"/>
          <w:szCs w:val="20"/>
        </w:rPr>
      </w:pPr>
      <w:r>
        <w:rPr>
          <w:rFonts w:ascii="Arial" w:hAnsi="Arial" w:cs="Arial"/>
          <w:sz w:val="20"/>
          <w:szCs w:val="20"/>
        </w:rPr>
        <w:t xml:space="preserve">1. </w:t>
      </w:r>
      <w:r w:rsidRPr="00420BE2">
        <w:rPr>
          <w:rFonts w:ascii="Arial" w:hAnsi="Arial" w:cs="Arial"/>
          <w:sz w:val="20"/>
          <w:szCs w:val="20"/>
        </w:rPr>
        <w:t xml:space="preserve">Los cambios de titularidad de las autorizaciones otorgadas </w:t>
      </w:r>
      <w:r>
        <w:rPr>
          <w:rFonts w:ascii="Arial" w:hAnsi="Arial" w:cs="Arial"/>
          <w:sz w:val="20"/>
          <w:szCs w:val="20"/>
        </w:rPr>
        <w:t xml:space="preserve">a </w:t>
      </w:r>
      <w:r w:rsidRPr="00420BE2">
        <w:rPr>
          <w:rFonts w:ascii="Arial" w:hAnsi="Arial" w:cs="Arial"/>
          <w:sz w:val="20"/>
          <w:szCs w:val="20"/>
        </w:rPr>
        <w:t>la</w:t>
      </w:r>
      <w:r>
        <w:rPr>
          <w:rFonts w:ascii="Arial" w:hAnsi="Arial" w:cs="Arial"/>
          <w:sz w:val="20"/>
          <w:szCs w:val="20"/>
        </w:rPr>
        <w:t>s</w:t>
      </w:r>
      <w:r w:rsidRPr="00420BE2">
        <w:rPr>
          <w:rFonts w:ascii="Arial" w:hAnsi="Arial" w:cs="Arial"/>
          <w:sz w:val="20"/>
          <w:szCs w:val="20"/>
        </w:rPr>
        <w:t xml:space="preserve"> estaci</w:t>
      </w:r>
      <w:r>
        <w:rPr>
          <w:rFonts w:ascii="Arial" w:hAnsi="Arial" w:cs="Arial"/>
          <w:sz w:val="20"/>
          <w:szCs w:val="20"/>
        </w:rPr>
        <w:t>ones</w:t>
      </w:r>
      <w:r w:rsidRPr="00420BE2">
        <w:rPr>
          <w:rFonts w:ascii="Arial" w:hAnsi="Arial" w:cs="Arial"/>
          <w:sz w:val="20"/>
          <w:szCs w:val="20"/>
        </w:rPr>
        <w:t xml:space="preserve"> de ITV </w:t>
      </w:r>
      <w:r>
        <w:rPr>
          <w:rFonts w:ascii="Arial" w:hAnsi="Arial" w:cs="Arial"/>
          <w:sz w:val="20"/>
          <w:szCs w:val="20"/>
        </w:rPr>
        <w:t>se realizarán</w:t>
      </w:r>
      <w:r w:rsidRPr="00420BE2">
        <w:rPr>
          <w:rFonts w:ascii="Arial" w:hAnsi="Arial" w:cs="Arial"/>
          <w:sz w:val="20"/>
          <w:szCs w:val="20"/>
        </w:rPr>
        <w:t>, previa solicitud de cambio de titularidad y posterior resolución</w:t>
      </w:r>
      <w:r>
        <w:rPr>
          <w:rFonts w:ascii="Arial" w:hAnsi="Arial" w:cs="Arial"/>
          <w:sz w:val="20"/>
          <w:szCs w:val="20"/>
        </w:rPr>
        <w:t xml:space="preserve"> y notificación dictada por el órgano directivo competente en </w:t>
      </w:r>
      <w:r w:rsidRPr="00420BE2">
        <w:rPr>
          <w:rFonts w:ascii="Arial" w:hAnsi="Arial" w:cs="Arial"/>
          <w:sz w:val="20"/>
          <w:szCs w:val="20"/>
        </w:rPr>
        <w:t xml:space="preserve">materia de industria en el plazo máximo de </w:t>
      </w:r>
      <w:r w:rsidR="0003548D">
        <w:rPr>
          <w:rFonts w:ascii="Arial" w:hAnsi="Arial" w:cs="Arial"/>
          <w:sz w:val="20"/>
          <w:szCs w:val="20"/>
        </w:rPr>
        <w:t>seis</w:t>
      </w:r>
      <w:r w:rsidRPr="00420BE2">
        <w:rPr>
          <w:rFonts w:ascii="Arial" w:hAnsi="Arial" w:cs="Arial"/>
          <w:sz w:val="20"/>
          <w:szCs w:val="20"/>
        </w:rPr>
        <w:t xml:space="preserve"> meses</w:t>
      </w:r>
      <w:r>
        <w:rPr>
          <w:rFonts w:ascii="Arial" w:hAnsi="Arial" w:cs="Arial"/>
          <w:sz w:val="20"/>
          <w:szCs w:val="20"/>
        </w:rPr>
        <w:t>. Transcurrido dicho plazo sin que se haya notificado el cambio de titularidad solicitado, el mismo se entenderá concedido por silencio administrativo estimatorio</w:t>
      </w:r>
      <w:r w:rsidR="004233AC">
        <w:rPr>
          <w:rFonts w:ascii="Arial" w:hAnsi="Arial" w:cs="Arial"/>
          <w:sz w:val="20"/>
          <w:szCs w:val="20"/>
        </w:rPr>
        <w:t>”</w:t>
      </w:r>
      <w:r>
        <w:rPr>
          <w:rFonts w:ascii="Arial" w:hAnsi="Arial" w:cs="Arial"/>
          <w:sz w:val="20"/>
          <w:szCs w:val="20"/>
        </w:rPr>
        <w:t>.</w:t>
      </w:r>
    </w:p>
    <w:p w14:paraId="4147AB0D" w14:textId="77777777" w:rsidR="001A5ACE" w:rsidRDefault="001A5ACE" w:rsidP="00CD554C">
      <w:pPr>
        <w:spacing w:after="0" w:line="286" w:lineRule="auto"/>
        <w:jc w:val="both"/>
        <w:rPr>
          <w:rFonts w:ascii="Arial" w:hAnsi="Arial" w:cs="Arial"/>
          <w:b/>
          <w:bCs/>
          <w:sz w:val="20"/>
          <w:szCs w:val="20"/>
        </w:rPr>
      </w:pPr>
    </w:p>
    <w:p w14:paraId="35E55A00" w14:textId="0A5B4ABF" w:rsidR="005A006B" w:rsidRPr="005B375B" w:rsidRDefault="005B375B" w:rsidP="005B375B">
      <w:pPr>
        <w:spacing w:after="0" w:line="286" w:lineRule="auto"/>
        <w:jc w:val="center"/>
        <w:rPr>
          <w:rFonts w:ascii="Arial" w:hAnsi="Arial" w:cs="Arial"/>
          <w:bCs/>
          <w:sz w:val="20"/>
          <w:szCs w:val="20"/>
        </w:rPr>
      </w:pPr>
      <w:r w:rsidRPr="005B375B">
        <w:rPr>
          <w:rFonts w:ascii="Arial" w:hAnsi="Arial" w:cs="Arial"/>
          <w:bCs/>
          <w:sz w:val="20"/>
          <w:szCs w:val="20"/>
        </w:rPr>
        <w:t>SECCIÓN 4.ª ECONOMÍA, EMPRESAS Y EMPLEO</w:t>
      </w:r>
    </w:p>
    <w:p w14:paraId="4B0A6652" w14:textId="77777777" w:rsidR="004562CA" w:rsidRDefault="004562CA" w:rsidP="00CD554C">
      <w:pPr>
        <w:spacing w:after="0" w:line="286" w:lineRule="auto"/>
        <w:jc w:val="both"/>
        <w:rPr>
          <w:rFonts w:ascii="Arial" w:hAnsi="Arial" w:cs="Arial"/>
          <w:sz w:val="20"/>
          <w:szCs w:val="20"/>
        </w:rPr>
      </w:pPr>
    </w:p>
    <w:p w14:paraId="47606D79" w14:textId="77777777" w:rsidR="000A06AF" w:rsidRDefault="000A06AF" w:rsidP="00CD554C">
      <w:pPr>
        <w:spacing w:after="0" w:line="286" w:lineRule="auto"/>
        <w:jc w:val="both"/>
        <w:rPr>
          <w:rFonts w:ascii="Arial" w:hAnsi="Arial" w:cs="Arial"/>
          <w:b/>
          <w:sz w:val="20"/>
          <w:szCs w:val="20"/>
        </w:rPr>
      </w:pPr>
    </w:p>
    <w:p w14:paraId="7874A043" w14:textId="54366F80" w:rsidR="001B0A89" w:rsidRPr="004233AC" w:rsidRDefault="001B0A89" w:rsidP="00CD554C">
      <w:pPr>
        <w:spacing w:after="0" w:line="286" w:lineRule="auto"/>
        <w:jc w:val="both"/>
        <w:rPr>
          <w:rFonts w:ascii="Arial" w:hAnsi="Arial" w:cs="Arial"/>
          <w:i/>
          <w:sz w:val="20"/>
          <w:szCs w:val="20"/>
        </w:rPr>
      </w:pPr>
      <w:r w:rsidRPr="00A8629E">
        <w:rPr>
          <w:rFonts w:ascii="Arial" w:hAnsi="Arial" w:cs="Arial"/>
          <w:b/>
          <w:sz w:val="20"/>
          <w:szCs w:val="20"/>
        </w:rPr>
        <w:t xml:space="preserve">Artículo </w:t>
      </w:r>
      <w:r w:rsidR="00A8629E" w:rsidRPr="00A8629E">
        <w:rPr>
          <w:rFonts w:ascii="Arial" w:hAnsi="Arial" w:cs="Arial"/>
          <w:b/>
          <w:sz w:val="20"/>
          <w:szCs w:val="20"/>
        </w:rPr>
        <w:t>14</w:t>
      </w:r>
      <w:r w:rsidRPr="00A8629E">
        <w:rPr>
          <w:rFonts w:ascii="Arial" w:hAnsi="Arial" w:cs="Arial"/>
          <w:b/>
          <w:sz w:val="20"/>
          <w:szCs w:val="20"/>
        </w:rPr>
        <w:t>.</w:t>
      </w:r>
      <w:r w:rsidRPr="00A8629E">
        <w:rPr>
          <w:rFonts w:ascii="Arial" w:hAnsi="Arial" w:cs="Arial"/>
          <w:sz w:val="20"/>
          <w:szCs w:val="20"/>
        </w:rPr>
        <w:t xml:space="preserve"> </w:t>
      </w:r>
      <w:r w:rsidRPr="00A8629E">
        <w:rPr>
          <w:rFonts w:ascii="Arial" w:hAnsi="Arial" w:cs="Arial"/>
          <w:i/>
          <w:sz w:val="20"/>
          <w:szCs w:val="20"/>
        </w:rPr>
        <w:t>Modificación</w:t>
      </w:r>
      <w:r w:rsidRPr="004233AC">
        <w:rPr>
          <w:rFonts w:ascii="Arial" w:hAnsi="Arial" w:cs="Arial"/>
          <w:i/>
          <w:sz w:val="20"/>
          <w:szCs w:val="20"/>
        </w:rPr>
        <w:t xml:space="preserve"> del Decreto 17/2010, de 6 de abril, por el que se crea el Registro de Técnicos de Nivel Intermedio y Superior en Prevención de Riesgos Laborales de la Comunidad Autónoma de Castilla-La Mancha.</w:t>
      </w:r>
    </w:p>
    <w:p w14:paraId="6B87AAB2" w14:textId="77777777" w:rsidR="001B0A89" w:rsidRDefault="001B0A89" w:rsidP="00CD554C">
      <w:pPr>
        <w:spacing w:after="0" w:line="286" w:lineRule="auto"/>
        <w:jc w:val="both"/>
        <w:rPr>
          <w:rFonts w:ascii="Arial" w:hAnsi="Arial" w:cs="Arial"/>
          <w:sz w:val="20"/>
          <w:szCs w:val="20"/>
        </w:rPr>
      </w:pPr>
    </w:p>
    <w:p w14:paraId="3214E14A" w14:textId="396FC03C" w:rsidR="001B0A89" w:rsidRDefault="001B0A89" w:rsidP="001B0A89">
      <w:pPr>
        <w:spacing w:after="0" w:line="286" w:lineRule="auto"/>
        <w:jc w:val="both"/>
        <w:rPr>
          <w:rFonts w:ascii="Arial" w:hAnsi="Arial" w:cs="Arial"/>
          <w:sz w:val="20"/>
          <w:szCs w:val="20"/>
        </w:rPr>
      </w:pPr>
      <w:r>
        <w:rPr>
          <w:rFonts w:ascii="Arial" w:hAnsi="Arial" w:cs="Arial"/>
          <w:sz w:val="20"/>
          <w:szCs w:val="20"/>
        </w:rPr>
        <w:t>El artículo 5.5 del Decreto 17/2010, de 6 de abril, por el que se crea el Registro de Técnicos de Nivel Intermedio y Superior en Prevención de Riesgos Laborales de la Comunidad Autónoma de Castilla-La Mancha, queda redactado en los siguientes términos:</w:t>
      </w:r>
    </w:p>
    <w:p w14:paraId="05A7E5FE" w14:textId="77777777" w:rsidR="001B0A89" w:rsidRDefault="001B0A89" w:rsidP="001B0A89">
      <w:pPr>
        <w:spacing w:after="0" w:line="286" w:lineRule="auto"/>
        <w:jc w:val="both"/>
        <w:rPr>
          <w:rFonts w:ascii="Arial" w:hAnsi="Arial" w:cs="Arial"/>
          <w:sz w:val="20"/>
          <w:szCs w:val="20"/>
        </w:rPr>
      </w:pPr>
    </w:p>
    <w:p w14:paraId="433FB4A4" w14:textId="6CFF4B90" w:rsidR="001B0A89" w:rsidRDefault="001B0A89" w:rsidP="001B0A89">
      <w:pPr>
        <w:spacing w:after="0" w:line="286" w:lineRule="auto"/>
        <w:jc w:val="both"/>
        <w:rPr>
          <w:rFonts w:ascii="Arial" w:hAnsi="Arial" w:cs="Arial"/>
          <w:sz w:val="20"/>
          <w:szCs w:val="20"/>
        </w:rPr>
      </w:pPr>
      <w:r>
        <w:rPr>
          <w:rFonts w:ascii="Arial" w:hAnsi="Arial" w:cs="Arial"/>
          <w:sz w:val="20"/>
          <w:szCs w:val="20"/>
        </w:rPr>
        <w:t>“5. El plazo máximo para resolver y notificar la resolución de inscripción será de tres meses, contados a partir</w:t>
      </w:r>
      <w:r w:rsidRPr="001B0A89">
        <w:t xml:space="preserve"> </w:t>
      </w:r>
      <w:r>
        <w:rPr>
          <w:rFonts w:ascii="Arial" w:hAnsi="Arial" w:cs="Arial"/>
          <w:sz w:val="20"/>
          <w:szCs w:val="20"/>
        </w:rPr>
        <w:t>de la fecha de en</w:t>
      </w:r>
      <w:r w:rsidRPr="001B0A89">
        <w:rPr>
          <w:rFonts w:ascii="Arial" w:hAnsi="Arial" w:cs="Arial"/>
          <w:sz w:val="20"/>
          <w:szCs w:val="20"/>
        </w:rPr>
        <w:t>trada en el registro electrónico de la Administración</w:t>
      </w:r>
      <w:r>
        <w:rPr>
          <w:rFonts w:ascii="Arial" w:hAnsi="Arial" w:cs="Arial"/>
          <w:sz w:val="20"/>
          <w:szCs w:val="20"/>
        </w:rPr>
        <w:t xml:space="preserve"> de la Junta de Comunidades de Castilla-La Mancha. Transcurrido dicho plazo sin haberse notificado resolución expresa, se entenderá estimada la solicitud de inscripción por silencio administrativo</w:t>
      </w:r>
      <w:r w:rsidR="004233AC">
        <w:rPr>
          <w:rFonts w:ascii="Arial" w:hAnsi="Arial" w:cs="Arial"/>
          <w:sz w:val="20"/>
          <w:szCs w:val="20"/>
        </w:rPr>
        <w:t>”</w:t>
      </w:r>
      <w:r>
        <w:rPr>
          <w:rFonts w:ascii="Arial" w:hAnsi="Arial" w:cs="Arial"/>
          <w:sz w:val="20"/>
          <w:szCs w:val="20"/>
        </w:rPr>
        <w:t>.</w:t>
      </w:r>
    </w:p>
    <w:p w14:paraId="7CDEB866" w14:textId="77777777" w:rsidR="00112632" w:rsidRDefault="00112632" w:rsidP="001B0A89">
      <w:pPr>
        <w:spacing w:after="0" w:line="286" w:lineRule="auto"/>
        <w:jc w:val="both"/>
        <w:rPr>
          <w:rFonts w:ascii="Arial" w:hAnsi="Arial" w:cs="Arial"/>
          <w:sz w:val="20"/>
          <w:szCs w:val="20"/>
        </w:rPr>
      </w:pPr>
    </w:p>
    <w:p w14:paraId="68A76A30" w14:textId="6283D99C" w:rsidR="00112632" w:rsidRPr="007543D6" w:rsidRDefault="00112632" w:rsidP="001B0A89">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15</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7543D6">
        <w:rPr>
          <w:rFonts w:ascii="Arial" w:hAnsi="Arial" w:cs="Arial"/>
          <w:i/>
          <w:sz w:val="20"/>
          <w:szCs w:val="20"/>
        </w:rPr>
        <w:t xml:space="preserve"> del Decreto 214/2015, de 3 de noviembre</w:t>
      </w:r>
      <w:r w:rsidRPr="007543D6">
        <w:rPr>
          <w:i/>
        </w:rPr>
        <w:t xml:space="preserve"> </w:t>
      </w:r>
      <w:r w:rsidRPr="007543D6">
        <w:rPr>
          <w:rFonts w:ascii="Arial" w:hAnsi="Arial" w:cs="Arial"/>
          <w:i/>
          <w:sz w:val="20"/>
          <w:szCs w:val="20"/>
        </w:rPr>
        <w:t>por el que se aprueba el Reglamento de Organización y Funcionamiento del Registro de Cooperativas de Castilla-La Mancha.</w:t>
      </w:r>
    </w:p>
    <w:p w14:paraId="75F74293" w14:textId="77777777" w:rsidR="00112632" w:rsidRDefault="00112632" w:rsidP="001B0A89">
      <w:pPr>
        <w:spacing w:after="0" w:line="286" w:lineRule="auto"/>
        <w:jc w:val="both"/>
        <w:rPr>
          <w:rFonts w:ascii="Arial" w:hAnsi="Arial" w:cs="Arial"/>
          <w:sz w:val="20"/>
          <w:szCs w:val="20"/>
        </w:rPr>
      </w:pPr>
    </w:p>
    <w:p w14:paraId="1345C32A" w14:textId="38FCE0FF" w:rsidR="00112632" w:rsidRDefault="003B180F" w:rsidP="001B0A89">
      <w:pPr>
        <w:spacing w:after="0" w:line="286" w:lineRule="auto"/>
        <w:jc w:val="both"/>
        <w:rPr>
          <w:rFonts w:ascii="Arial" w:hAnsi="Arial" w:cs="Arial"/>
          <w:sz w:val="20"/>
          <w:szCs w:val="20"/>
        </w:rPr>
      </w:pPr>
      <w:r>
        <w:rPr>
          <w:rFonts w:ascii="Arial" w:hAnsi="Arial" w:cs="Arial"/>
          <w:sz w:val="20"/>
          <w:szCs w:val="20"/>
        </w:rPr>
        <w:t xml:space="preserve">El </w:t>
      </w:r>
      <w:r w:rsidR="00112632">
        <w:rPr>
          <w:rFonts w:ascii="Arial" w:hAnsi="Arial" w:cs="Arial"/>
          <w:sz w:val="20"/>
          <w:szCs w:val="20"/>
        </w:rPr>
        <w:t>Decreto</w:t>
      </w:r>
      <w:r w:rsidR="00690534">
        <w:rPr>
          <w:rFonts w:ascii="Arial" w:hAnsi="Arial" w:cs="Arial"/>
          <w:sz w:val="20"/>
          <w:szCs w:val="20"/>
        </w:rPr>
        <w:t xml:space="preserve"> </w:t>
      </w:r>
      <w:r w:rsidR="00112632">
        <w:rPr>
          <w:rFonts w:ascii="Arial" w:hAnsi="Arial" w:cs="Arial"/>
          <w:sz w:val="20"/>
          <w:szCs w:val="20"/>
        </w:rPr>
        <w:t>214/2015, de 3 de noviembre</w:t>
      </w:r>
      <w:r w:rsidR="00112632" w:rsidRPr="00112632">
        <w:t xml:space="preserve"> </w:t>
      </w:r>
      <w:r w:rsidR="00112632" w:rsidRPr="00112632">
        <w:rPr>
          <w:rFonts w:ascii="Arial" w:hAnsi="Arial" w:cs="Arial"/>
          <w:sz w:val="20"/>
          <w:szCs w:val="20"/>
        </w:rPr>
        <w:t>por el que se aprueba el Reglamento de Organización y Funcionamiento del Registro de Cooperativas de Castilla-La Mancha</w:t>
      </w:r>
      <w:r w:rsidR="00112632">
        <w:rPr>
          <w:rFonts w:ascii="Arial" w:hAnsi="Arial" w:cs="Arial"/>
          <w:sz w:val="20"/>
          <w:szCs w:val="20"/>
        </w:rPr>
        <w:t xml:space="preserve">, </w:t>
      </w:r>
      <w:r>
        <w:rPr>
          <w:rFonts w:ascii="Arial" w:hAnsi="Arial" w:cs="Arial"/>
          <w:sz w:val="20"/>
          <w:szCs w:val="20"/>
        </w:rPr>
        <w:t>se modifica en los</w:t>
      </w:r>
      <w:r w:rsidR="00112632">
        <w:rPr>
          <w:rFonts w:ascii="Arial" w:hAnsi="Arial" w:cs="Arial"/>
          <w:sz w:val="20"/>
          <w:szCs w:val="20"/>
        </w:rPr>
        <w:t xml:space="preserve"> siguientes términos:</w:t>
      </w:r>
    </w:p>
    <w:p w14:paraId="22A64DBB" w14:textId="77777777" w:rsidR="003B180F" w:rsidRDefault="003B180F" w:rsidP="001B0A89">
      <w:pPr>
        <w:spacing w:after="0" w:line="286" w:lineRule="auto"/>
        <w:jc w:val="both"/>
        <w:rPr>
          <w:rFonts w:ascii="Arial" w:hAnsi="Arial" w:cs="Arial"/>
          <w:sz w:val="20"/>
          <w:szCs w:val="20"/>
        </w:rPr>
      </w:pPr>
    </w:p>
    <w:p w14:paraId="761931AA" w14:textId="27DBE2DE" w:rsidR="003B180F" w:rsidRDefault="003B180F" w:rsidP="001B0A89">
      <w:pPr>
        <w:spacing w:after="0" w:line="286" w:lineRule="auto"/>
        <w:jc w:val="both"/>
        <w:rPr>
          <w:rFonts w:ascii="Arial" w:hAnsi="Arial" w:cs="Arial"/>
          <w:sz w:val="20"/>
          <w:szCs w:val="20"/>
        </w:rPr>
      </w:pPr>
      <w:r>
        <w:rPr>
          <w:rFonts w:ascii="Arial" w:hAnsi="Arial" w:cs="Arial"/>
          <w:sz w:val="20"/>
          <w:szCs w:val="20"/>
        </w:rPr>
        <w:t>Uno. El apartado primero del artículo 75, queda redactado en los siguientes términos:</w:t>
      </w:r>
    </w:p>
    <w:p w14:paraId="1C8CDB5F" w14:textId="77777777" w:rsidR="00112632" w:rsidRDefault="00112632" w:rsidP="001B0A89">
      <w:pPr>
        <w:spacing w:after="0" w:line="286" w:lineRule="auto"/>
        <w:jc w:val="both"/>
        <w:rPr>
          <w:rFonts w:ascii="Arial" w:hAnsi="Arial" w:cs="Arial"/>
          <w:sz w:val="20"/>
          <w:szCs w:val="20"/>
        </w:rPr>
      </w:pPr>
    </w:p>
    <w:p w14:paraId="42D60966" w14:textId="6AEE5EEC" w:rsidR="00112632" w:rsidRDefault="00112632" w:rsidP="001B0A89">
      <w:pPr>
        <w:spacing w:after="0" w:line="286" w:lineRule="auto"/>
        <w:jc w:val="both"/>
        <w:rPr>
          <w:rFonts w:ascii="Arial" w:hAnsi="Arial" w:cs="Arial"/>
          <w:sz w:val="20"/>
          <w:szCs w:val="20"/>
        </w:rPr>
      </w:pPr>
      <w:r>
        <w:rPr>
          <w:rFonts w:ascii="Arial" w:hAnsi="Arial" w:cs="Arial"/>
          <w:sz w:val="20"/>
          <w:szCs w:val="20"/>
        </w:rPr>
        <w:t xml:space="preserve">“1. </w:t>
      </w:r>
      <w:r w:rsidRPr="00112632">
        <w:rPr>
          <w:rFonts w:ascii="Arial" w:hAnsi="Arial" w:cs="Arial"/>
          <w:sz w:val="20"/>
          <w:szCs w:val="20"/>
        </w:rPr>
        <w:t>El encargado del registro procederá a legalizar los libros en el plazo de diez días desde la solicitud</w:t>
      </w:r>
      <w:r>
        <w:rPr>
          <w:rFonts w:ascii="Arial" w:hAnsi="Arial" w:cs="Arial"/>
          <w:sz w:val="20"/>
          <w:szCs w:val="20"/>
        </w:rPr>
        <w:t>. Transcurrido dicho plazo, sin dictarse denegación expresa de la solicitud de legalización, de conformidad con lo establecido en el artículo 76, la legalización se entenderá estimada por silencio administrativo</w:t>
      </w:r>
      <w:r w:rsidR="007543D6">
        <w:rPr>
          <w:rFonts w:ascii="Arial" w:hAnsi="Arial" w:cs="Arial"/>
          <w:sz w:val="20"/>
          <w:szCs w:val="20"/>
        </w:rPr>
        <w:t>”</w:t>
      </w:r>
      <w:r>
        <w:rPr>
          <w:rFonts w:ascii="Arial" w:hAnsi="Arial" w:cs="Arial"/>
          <w:sz w:val="20"/>
          <w:szCs w:val="20"/>
        </w:rPr>
        <w:t>.</w:t>
      </w:r>
    </w:p>
    <w:p w14:paraId="467C9F89" w14:textId="6613B224" w:rsidR="001B0A89" w:rsidRDefault="001B0A89" w:rsidP="00CD554C">
      <w:pPr>
        <w:spacing w:after="0" w:line="286" w:lineRule="auto"/>
        <w:jc w:val="both"/>
        <w:rPr>
          <w:rFonts w:ascii="Arial" w:hAnsi="Arial" w:cs="Arial"/>
          <w:sz w:val="20"/>
          <w:szCs w:val="20"/>
        </w:rPr>
      </w:pPr>
    </w:p>
    <w:p w14:paraId="6BF5C4EF" w14:textId="18292A44" w:rsidR="001B0A89" w:rsidRDefault="003B180F" w:rsidP="00CD554C">
      <w:pPr>
        <w:spacing w:after="0" w:line="286" w:lineRule="auto"/>
        <w:jc w:val="both"/>
        <w:rPr>
          <w:rFonts w:ascii="Arial" w:hAnsi="Arial" w:cs="Arial"/>
          <w:sz w:val="20"/>
          <w:szCs w:val="20"/>
        </w:rPr>
      </w:pPr>
      <w:r>
        <w:rPr>
          <w:rFonts w:ascii="Arial" w:hAnsi="Arial" w:cs="Arial"/>
          <w:sz w:val="20"/>
          <w:szCs w:val="20"/>
        </w:rPr>
        <w:t>Dos. El apartado primero del artículo 89, queda redactado en los siguientes términos:</w:t>
      </w:r>
    </w:p>
    <w:p w14:paraId="43748817" w14:textId="77777777" w:rsidR="003B180F" w:rsidRDefault="003B180F" w:rsidP="00CD554C">
      <w:pPr>
        <w:spacing w:after="0" w:line="286" w:lineRule="auto"/>
        <w:jc w:val="both"/>
        <w:rPr>
          <w:rFonts w:ascii="Arial" w:hAnsi="Arial" w:cs="Arial"/>
          <w:sz w:val="20"/>
          <w:szCs w:val="20"/>
        </w:rPr>
      </w:pPr>
    </w:p>
    <w:p w14:paraId="03A9FDED" w14:textId="62D80A54" w:rsidR="003B180F" w:rsidRDefault="003B180F" w:rsidP="00CD554C">
      <w:pPr>
        <w:spacing w:after="0" w:line="286" w:lineRule="auto"/>
        <w:jc w:val="both"/>
        <w:rPr>
          <w:rFonts w:ascii="Arial" w:hAnsi="Arial" w:cs="Arial"/>
          <w:sz w:val="20"/>
          <w:szCs w:val="20"/>
        </w:rPr>
      </w:pPr>
      <w:r>
        <w:rPr>
          <w:rFonts w:ascii="Arial" w:hAnsi="Arial" w:cs="Arial"/>
          <w:sz w:val="20"/>
          <w:szCs w:val="20"/>
        </w:rPr>
        <w:t>“</w:t>
      </w:r>
      <w:r w:rsidR="00DF5B6A">
        <w:rPr>
          <w:rFonts w:ascii="Arial" w:hAnsi="Arial" w:cs="Arial"/>
          <w:sz w:val="20"/>
          <w:szCs w:val="20"/>
        </w:rPr>
        <w:t xml:space="preserve">1. </w:t>
      </w:r>
      <w:r w:rsidRPr="003B180F">
        <w:rPr>
          <w:rFonts w:ascii="Arial" w:hAnsi="Arial" w:cs="Arial"/>
          <w:sz w:val="20"/>
          <w:szCs w:val="20"/>
        </w:rPr>
        <w:t>La autoridad administrativa de la que dependa la unidad del registro de cooperativas competente deberá resolver y notificar cualquier solicitud de calificación previa en el plazo máximo de treinta días naturales</w:t>
      </w:r>
      <w:r>
        <w:rPr>
          <w:rFonts w:ascii="Arial" w:hAnsi="Arial" w:cs="Arial"/>
          <w:sz w:val="20"/>
          <w:szCs w:val="20"/>
        </w:rPr>
        <w:t>. Transcurrido dicho plazo, sin dictarse denegación expresa, de conformidad con la previsión del apartado cuarto del presente artículo, la calificación previa se entenderá estimada por silencio administrativo</w:t>
      </w:r>
      <w:r w:rsidR="007543D6">
        <w:rPr>
          <w:rFonts w:ascii="Arial" w:hAnsi="Arial" w:cs="Arial"/>
          <w:sz w:val="20"/>
          <w:szCs w:val="20"/>
        </w:rPr>
        <w:t>”</w:t>
      </w:r>
      <w:r>
        <w:rPr>
          <w:rFonts w:ascii="Arial" w:hAnsi="Arial" w:cs="Arial"/>
          <w:sz w:val="20"/>
          <w:szCs w:val="20"/>
        </w:rPr>
        <w:t>.</w:t>
      </w:r>
    </w:p>
    <w:p w14:paraId="7842A33F" w14:textId="77777777" w:rsidR="00C501BF" w:rsidRDefault="00C501BF" w:rsidP="00CD554C">
      <w:pPr>
        <w:spacing w:after="0" w:line="286" w:lineRule="auto"/>
        <w:jc w:val="both"/>
        <w:rPr>
          <w:rFonts w:ascii="Arial" w:hAnsi="Arial" w:cs="Arial"/>
          <w:b/>
          <w:sz w:val="20"/>
          <w:szCs w:val="20"/>
        </w:rPr>
      </w:pPr>
    </w:p>
    <w:p w14:paraId="61D6B4D0" w14:textId="1ED8A51A" w:rsidR="004562CA" w:rsidRPr="007543D6" w:rsidRDefault="004562CA" w:rsidP="00CD554C">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16</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7543D6">
        <w:rPr>
          <w:rFonts w:ascii="Arial" w:hAnsi="Arial" w:cs="Arial"/>
          <w:i/>
          <w:sz w:val="20"/>
          <w:szCs w:val="20"/>
        </w:rPr>
        <w:t xml:space="preserve"> de</w:t>
      </w:r>
      <w:r w:rsidR="00984F29" w:rsidRPr="007543D6">
        <w:rPr>
          <w:rFonts w:ascii="Arial" w:hAnsi="Arial" w:cs="Arial"/>
          <w:i/>
          <w:sz w:val="20"/>
          <w:szCs w:val="20"/>
        </w:rPr>
        <w:t>l Decreto 42/2018, de 19 de junio, por el que se crea y regula la Red de Hospederías de Castilla-La Mancha.</w:t>
      </w:r>
    </w:p>
    <w:p w14:paraId="441D468E" w14:textId="77777777" w:rsidR="00984F29" w:rsidRDefault="00984F29" w:rsidP="00CD554C">
      <w:pPr>
        <w:spacing w:after="0" w:line="286" w:lineRule="auto"/>
        <w:jc w:val="both"/>
        <w:rPr>
          <w:rFonts w:ascii="Arial" w:hAnsi="Arial" w:cs="Arial"/>
          <w:sz w:val="20"/>
          <w:szCs w:val="20"/>
        </w:rPr>
      </w:pPr>
    </w:p>
    <w:p w14:paraId="59CB11FE" w14:textId="01126C0A" w:rsidR="00984F29" w:rsidRDefault="00984F29" w:rsidP="00CD554C">
      <w:pPr>
        <w:spacing w:after="0" w:line="286" w:lineRule="auto"/>
        <w:jc w:val="both"/>
        <w:rPr>
          <w:rFonts w:ascii="Arial" w:hAnsi="Arial" w:cs="Arial"/>
          <w:sz w:val="20"/>
          <w:szCs w:val="20"/>
        </w:rPr>
      </w:pPr>
      <w:r>
        <w:rPr>
          <w:rFonts w:ascii="Arial" w:hAnsi="Arial" w:cs="Arial"/>
          <w:sz w:val="20"/>
          <w:szCs w:val="20"/>
        </w:rPr>
        <w:t>El a</w:t>
      </w:r>
      <w:r w:rsidR="007543D6">
        <w:rPr>
          <w:rFonts w:ascii="Arial" w:hAnsi="Arial" w:cs="Arial"/>
          <w:sz w:val="20"/>
          <w:szCs w:val="20"/>
        </w:rPr>
        <w:t>partado quinto del a</w:t>
      </w:r>
      <w:r>
        <w:rPr>
          <w:rFonts w:ascii="Arial" w:hAnsi="Arial" w:cs="Arial"/>
          <w:sz w:val="20"/>
          <w:szCs w:val="20"/>
        </w:rPr>
        <w:t>rtículo 7</w:t>
      </w:r>
      <w:r w:rsidR="007543D6">
        <w:rPr>
          <w:rFonts w:ascii="Arial" w:hAnsi="Arial" w:cs="Arial"/>
          <w:sz w:val="20"/>
          <w:szCs w:val="20"/>
        </w:rPr>
        <w:t xml:space="preserve"> </w:t>
      </w:r>
      <w:r>
        <w:rPr>
          <w:rFonts w:ascii="Arial" w:hAnsi="Arial" w:cs="Arial"/>
          <w:sz w:val="20"/>
          <w:szCs w:val="20"/>
        </w:rPr>
        <w:t>del Decreto 42/2018, de 19 de junio, por el que se crea y regula la Red de Hospederías de Castilla-La Mancha, queda redactado en los siguientes términos:</w:t>
      </w:r>
    </w:p>
    <w:p w14:paraId="31212CF1" w14:textId="77777777" w:rsidR="00984F29" w:rsidRDefault="00984F29" w:rsidP="00CD554C">
      <w:pPr>
        <w:spacing w:after="0" w:line="286" w:lineRule="auto"/>
        <w:jc w:val="both"/>
        <w:rPr>
          <w:rFonts w:ascii="Arial" w:hAnsi="Arial" w:cs="Arial"/>
          <w:sz w:val="20"/>
          <w:szCs w:val="20"/>
        </w:rPr>
      </w:pPr>
    </w:p>
    <w:p w14:paraId="747A1720" w14:textId="7D6ED3DA" w:rsidR="00984F29" w:rsidRDefault="00984F29" w:rsidP="00CD554C">
      <w:pPr>
        <w:spacing w:after="0" w:line="286" w:lineRule="auto"/>
        <w:jc w:val="both"/>
        <w:rPr>
          <w:rFonts w:ascii="Arial" w:hAnsi="Arial" w:cs="Arial"/>
          <w:sz w:val="20"/>
          <w:szCs w:val="20"/>
        </w:rPr>
      </w:pPr>
      <w:r>
        <w:rPr>
          <w:rFonts w:ascii="Arial" w:hAnsi="Arial" w:cs="Arial"/>
          <w:sz w:val="20"/>
          <w:szCs w:val="20"/>
        </w:rPr>
        <w:t>“</w:t>
      </w:r>
      <w:r w:rsidR="007543D6">
        <w:rPr>
          <w:rFonts w:ascii="Arial" w:hAnsi="Arial" w:cs="Arial"/>
          <w:sz w:val="20"/>
          <w:szCs w:val="20"/>
        </w:rPr>
        <w:t xml:space="preserve">5. </w:t>
      </w:r>
      <w:r w:rsidRPr="00984F29">
        <w:rPr>
          <w:rFonts w:ascii="Arial" w:hAnsi="Arial" w:cs="Arial"/>
          <w:sz w:val="20"/>
          <w:szCs w:val="20"/>
        </w:rPr>
        <w:t xml:space="preserve">El plazo máximo para resolver y notificar la resolución expresa será de seis meses desde el día siguiente a la presentación de la solicitud de adhesión. Transcurrido dicho plazo sin haberse notificado resolución expresa, se entenderá </w:t>
      </w:r>
      <w:r w:rsidR="001B0A89" w:rsidRPr="00984F29">
        <w:rPr>
          <w:rFonts w:ascii="Arial" w:hAnsi="Arial" w:cs="Arial"/>
          <w:sz w:val="20"/>
          <w:szCs w:val="20"/>
        </w:rPr>
        <w:t>la solicitud de adhesión</w:t>
      </w:r>
      <w:r w:rsidR="001B0A89">
        <w:rPr>
          <w:rFonts w:ascii="Arial" w:hAnsi="Arial" w:cs="Arial"/>
          <w:sz w:val="20"/>
          <w:szCs w:val="20"/>
        </w:rPr>
        <w:t xml:space="preserve"> </w:t>
      </w:r>
      <w:r>
        <w:rPr>
          <w:rFonts w:ascii="Arial" w:hAnsi="Arial" w:cs="Arial"/>
          <w:sz w:val="20"/>
          <w:szCs w:val="20"/>
        </w:rPr>
        <w:t>estimada</w:t>
      </w:r>
      <w:r w:rsidRPr="00984F29">
        <w:rPr>
          <w:rFonts w:ascii="Arial" w:hAnsi="Arial" w:cs="Arial"/>
          <w:sz w:val="20"/>
          <w:szCs w:val="20"/>
        </w:rPr>
        <w:t xml:space="preserve"> por silencio administrativo</w:t>
      </w:r>
      <w:r>
        <w:rPr>
          <w:rFonts w:ascii="Arial" w:hAnsi="Arial" w:cs="Arial"/>
          <w:sz w:val="20"/>
          <w:szCs w:val="20"/>
        </w:rPr>
        <w:t>”</w:t>
      </w:r>
      <w:r w:rsidRPr="00984F29">
        <w:rPr>
          <w:rFonts w:ascii="Arial" w:hAnsi="Arial" w:cs="Arial"/>
          <w:sz w:val="20"/>
          <w:szCs w:val="20"/>
        </w:rPr>
        <w:t>.</w:t>
      </w:r>
    </w:p>
    <w:p w14:paraId="6420CFBA" w14:textId="77777777" w:rsidR="009D1BA4" w:rsidRDefault="009D1BA4" w:rsidP="00CD554C">
      <w:pPr>
        <w:spacing w:after="0" w:line="286" w:lineRule="auto"/>
        <w:jc w:val="both"/>
        <w:rPr>
          <w:rFonts w:ascii="Arial" w:hAnsi="Arial" w:cs="Arial"/>
          <w:sz w:val="20"/>
          <w:szCs w:val="20"/>
        </w:rPr>
      </w:pPr>
    </w:p>
    <w:p w14:paraId="2899B458" w14:textId="021D4F22" w:rsidR="00F44505" w:rsidRDefault="00F44505" w:rsidP="005A006B">
      <w:pPr>
        <w:spacing w:after="0" w:line="286" w:lineRule="auto"/>
        <w:jc w:val="both"/>
        <w:rPr>
          <w:rFonts w:ascii="Arial" w:hAnsi="Arial" w:cs="Arial"/>
          <w:b/>
          <w:bCs/>
          <w:sz w:val="20"/>
          <w:szCs w:val="20"/>
        </w:rPr>
      </w:pPr>
    </w:p>
    <w:p w14:paraId="541545ED" w14:textId="11EE33B8" w:rsidR="00F44505" w:rsidRPr="005B375B" w:rsidRDefault="005B375B" w:rsidP="005B375B">
      <w:pPr>
        <w:spacing w:after="0" w:line="286" w:lineRule="auto"/>
        <w:jc w:val="center"/>
        <w:rPr>
          <w:rFonts w:ascii="Arial" w:hAnsi="Arial" w:cs="Arial"/>
          <w:bCs/>
          <w:sz w:val="20"/>
          <w:szCs w:val="20"/>
        </w:rPr>
      </w:pPr>
      <w:r w:rsidRPr="005B375B">
        <w:rPr>
          <w:rFonts w:ascii="Arial" w:hAnsi="Arial" w:cs="Arial"/>
          <w:bCs/>
          <w:sz w:val="20"/>
          <w:szCs w:val="20"/>
        </w:rPr>
        <w:t>SECCIÓN 5.ª EDUCACIÓN, JUVENTUD, CULTURA Y DEPORTES</w:t>
      </w:r>
    </w:p>
    <w:p w14:paraId="4F288916" w14:textId="77777777" w:rsidR="00F44505" w:rsidRDefault="00F44505" w:rsidP="00F44505">
      <w:pPr>
        <w:spacing w:after="0" w:line="286" w:lineRule="auto"/>
        <w:jc w:val="both"/>
        <w:rPr>
          <w:rFonts w:ascii="Arial" w:hAnsi="Arial" w:cs="Arial"/>
          <w:sz w:val="20"/>
          <w:szCs w:val="20"/>
        </w:rPr>
      </w:pPr>
    </w:p>
    <w:p w14:paraId="1B6498BA" w14:textId="77777777" w:rsidR="000A06AF" w:rsidRDefault="000A06AF" w:rsidP="00F44505">
      <w:pPr>
        <w:spacing w:after="0" w:line="286" w:lineRule="auto"/>
        <w:jc w:val="both"/>
        <w:rPr>
          <w:rFonts w:ascii="Arial" w:hAnsi="Arial" w:cs="Arial"/>
          <w:b/>
          <w:sz w:val="20"/>
          <w:szCs w:val="20"/>
        </w:rPr>
      </w:pPr>
    </w:p>
    <w:p w14:paraId="611FF1B9" w14:textId="59548AFB" w:rsidR="00F44505" w:rsidRPr="007543D6" w:rsidRDefault="00F44505" w:rsidP="00F44505">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17</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7543D6">
        <w:rPr>
          <w:rFonts w:ascii="Arial" w:hAnsi="Arial" w:cs="Arial"/>
          <w:i/>
          <w:sz w:val="20"/>
          <w:szCs w:val="20"/>
        </w:rPr>
        <w:t xml:space="preserve"> del Decreto 73/1999, de 22 de junio, por el que se regula la Animación Juvenil en Castilla-La Mancha.</w:t>
      </w:r>
    </w:p>
    <w:p w14:paraId="21893328" w14:textId="77777777" w:rsidR="00F44505" w:rsidRDefault="00F44505" w:rsidP="00F44505">
      <w:pPr>
        <w:spacing w:after="0" w:line="286" w:lineRule="auto"/>
        <w:jc w:val="both"/>
        <w:rPr>
          <w:rFonts w:ascii="Arial" w:hAnsi="Arial" w:cs="Arial"/>
          <w:sz w:val="20"/>
          <w:szCs w:val="20"/>
        </w:rPr>
      </w:pPr>
    </w:p>
    <w:p w14:paraId="277C3D0E" w14:textId="77777777" w:rsidR="00F44505" w:rsidRDefault="00F44505" w:rsidP="00F44505">
      <w:pPr>
        <w:spacing w:after="0" w:line="286" w:lineRule="auto"/>
        <w:jc w:val="both"/>
        <w:rPr>
          <w:rFonts w:ascii="Arial" w:hAnsi="Arial" w:cs="Arial"/>
          <w:sz w:val="20"/>
          <w:szCs w:val="20"/>
        </w:rPr>
      </w:pPr>
      <w:r>
        <w:rPr>
          <w:rFonts w:ascii="Arial" w:hAnsi="Arial" w:cs="Arial"/>
          <w:sz w:val="20"/>
          <w:szCs w:val="20"/>
        </w:rPr>
        <w:t>Se incorpora una disposición adicional segunda al Decreto 73/1999, de 22 de junio, por el que se regula la Animación Juvenil en Castilla-La Mancha, que queda redactada en los siguientes términos:</w:t>
      </w:r>
    </w:p>
    <w:p w14:paraId="643F0C6A" w14:textId="77777777" w:rsidR="00F44505" w:rsidRDefault="00F44505" w:rsidP="00F44505">
      <w:pPr>
        <w:spacing w:after="0" w:line="286" w:lineRule="auto"/>
        <w:jc w:val="both"/>
        <w:rPr>
          <w:rFonts w:ascii="Arial" w:hAnsi="Arial" w:cs="Arial"/>
          <w:sz w:val="20"/>
          <w:szCs w:val="20"/>
        </w:rPr>
      </w:pPr>
    </w:p>
    <w:p w14:paraId="6EE2D396" w14:textId="196AA948" w:rsidR="00F44505" w:rsidRDefault="007543D6" w:rsidP="007543D6">
      <w:pPr>
        <w:spacing w:after="0" w:line="480" w:lineRule="auto"/>
        <w:jc w:val="both"/>
        <w:rPr>
          <w:rFonts w:ascii="Arial" w:hAnsi="Arial" w:cs="Arial"/>
          <w:sz w:val="20"/>
          <w:szCs w:val="20"/>
        </w:rPr>
      </w:pPr>
      <w:r>
        <w:rPr>
          <w:rFonts w:ascii="Arial" w:hAnsi="Arial" w:cs="Arial"/>
          <w:sz w:val="20"/>
          <w:szCs w:val="20"/>
        </w:rPr>
        <w:t>“</w:t>
      </w:r>
      <w:r w:rsidR="00F44505">
        <w:rPr>
          <w:rFonts w:ascii="Arial" w:hAnsi="Arial" w:cs="Arial"/>
          <w:sz w:val="20"/>
          <w:szCs w:val="20"/>
        </w:rPr>
        <w:t>Disposición adicional segunda: silencio administrativo en la expedición de carnés de la juventud.</w:t>
      </w:r>
    </w:p>
    <w:p w14:paraId="0EDC1542" w14:textId="5B273C02" w:rsidR="00F44505" w:rsidRDefault="00F44505" w:rsidP="00F44505">
      <w:pPr>
        <w:spacing w:after="0" w:line="286" w:lineRule="auto"/>
        <w:jc w:val="both"/>
        <w:rPr>
          <w:rFonts w:ascii="Arial" w:hAnsi="Arial" w:cs="Arial"/>
          <w:sz w:val="20"/>
          <w:szCs w:val="20"/>
        </w:rPr>
      </w:pPr>
      <w:r>
        <w:rPr>
          <w:rFonts w:ascii="Arial" w:hAnsi="Arial" w:cs="Arial"/>
          <w:sz w:val="20"/>
          <w:szCs w:val="20"/>
        </w:rPr>
        <w:t>La solicitud de expedición de los diferentes tipos de carnés de la juventud regulados en la normativa Castilla-La Mancha, se considerará estimada, si en el plazo de 15 días no se dicta y notifica resolución motivada denegatoria. El transcurso de dicho plazo otorga a la persona solicitante el derecho a la expedición del carné de juventud solicitado, siempre y cuanto se hubiere sufragado previamente la correspondiente tasa, en su caso</w:t>
      </w:r>
      <w:r w:rsidR="007543D6">
        <w:rPr>
          <w:rFonts w:ascii="Arial" w:hAnsi="Arial" w:cs="Arial"/>
          <w:sz w:val="20"/>
          <w:szCs w:val="20"/>
        </w:rPr>
        <w:t>”</w:t>
      </w:r>
      <w:r>
        <w:rPr>
          <w:rFonts w:ascii="Arial" w:hAnsi="Arial" w:cs="Arial"/>
          <w:sz w:val="20"/>
          <w:szCs w:val="20"/>
        </w:rPr>
        <w:t>.</w:t>
      </w:r>
    </w:p>
    <w:p w14:paraId="2C2850E1" w14:textId="77777777" w:rsidR="00F44505" w:rsidRDefault="00F44505" w:rsidP="00F44505">
      <w:pPr>
        <w:spacing w:after="0" w:line="286" w:lineRule="auto"/>
        <w:jc w:val="both"/>
        <w:rPr>
          <w:rFonts w:ascii="Arial" w:hAnsi="Arial" w:cs="Arial"/>
          <w:sz w:val="20"/>
          <w:szCs w:val="20"/>
        </w:rPr>
      </w:pPr>
    </w:p>
    <w:p w14:paraId="21B3A1A8" w14:textId="4DA79673" w:rsidR="00F44505" w:rsidRPr="007543D6" w:rsidRDefault="00F44505" w:rsidP="00F44505">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18</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7543D6">
        <w:rPr>
          <w:rFonts w:ascii="Arial" w:hAnsi="Arial" w:cs="Arial"/>
          <w:i/>
          <w:sz w:val="20"/>
          <w:szCs w:val="20"/>
        </w:rPr>
        <w:t xml:space="preserve"> del Decreto 30/2002, de 26 de febrero, de creación y funcionamiento de las Escuelas de Música y Danza en Castilla-La Mancha.</w:t>
      </w:r>
    </w:p>
    <w:p w14:paraId="034D5C50" w14:textId="77777777" w:rsidR="00F44505" w:rsidRDefault="00F44505" w:rsidP="00F44505">
      <w:pPr>
        <w:spacing w:after="0" w:line="286" w:lineRule="auto"/>
        <w:jc w:val="both"/>
        <w:rPr>
          <w:rFonts w:ascii="Arial" w:hAnsi="Arial" w:cs="Arial"/>
          <w:sz w:val="20"/>
          <w:szCs w:val="20"/>
        </w:rPr>
      </w:pPr>
    </w:p>
    <w:p w14:paraId="49DB17F8" w14:textId="4EC3B735" w:rsidR="00F44505" w:rsidRDefault="00F44505" w:rsidP="00F44505">
      <w:pPr>
        <w:spacing w:after="0" w:line="286" w:lineRule="auto"/>
        <w:jc w:val="both"/>
        <w:rPr>
          <w:rFonts w:ascii="Arial" w:hAnsi="Arial" w:cs="Arial"/>
          <w:sz w:val="20"/>
          <w:szCs w:val="20"/>
        </w:rPr>
      </w:pPr>
      <w:r>
        <w:rPr>
          <w:rFonts w:ascii="Arial" w:hAnsi="Arial" w:cs="Arial"/>
          <w:sz w:val="20"/>
          <w:szCs w:val="20"/>
        </w:rPr>
        <w:t xml:space="preserve">El </w:t>
      </w:r>
      <w:r w:rsidR="007543D6">
        <w:rPr>
          <w:rFonts w:ascii="Arial" w:hAnsi="Arial" w:cs="Arial"/>
          <w:sz w:val="20"/>
          <w:szCs w:val="20"/>
        </w:rPr>
        <w:t xml:space="preserve">apartado cuarto del </w:t>
      </w:r>
      <w:r>
        <w:rPr>
          <w:rFonts w:ascii="Arial" w:hAnsi="Arial" w:cs="Arial"/>
          <w:sz w:val="20"/>
          <w:szCs w:val="20"/>
        </w:rPr>
        <w:t>artículo 1</w:t>
      </w:r>
      <w:r w:rsidR="007543D6">
        <w:rPr>
          <w:rFonts w:ascii="Arial" w:hAnsi="Arial" w:cs="Arial"/>
          <w:sz w:val="20"/>
          <w:szCs w:val="20"/>
        </w:rPr>
        <w:t xml:space="preserve">1 </w:t>
      </w:r>
      <w:r>
        <w:rPr>
          <w:rFonts w:ascii="Arial" w:hAnsi="Arial" w:cs="Arial"/>
          <w:sz w:val="20"/>
          <w:szCs w:val="20"/>
        </w:rPr>
        <w:t>del Decreto 30/2002, de 26 de febrero, de creación y funcionamiento de las Escuelas de Música y Danza en Castilla-La Mancha, queda redactado en los siguientes términos:</w:t>
      </w:r>
    </w:p>
    <w:p w14:paraId="753353B1" w14:textId="77777777" w:rsidR="00F44505" w:rsidRDefault="00F44505" w:rsidP="00F44505">
      <w:pPr>
        <w:spacing w:after="0" w:line="286" w:lineRule="auto"/>
        <w:jc w:val="both"/>
        <w:rPr>
          <w:rFonts w:ascii="Arial" w:hAnsi="Arial" w:cs="Arial"/>
          <w:sz w:val="20"/>
          <w:szCs w:val="20"/>
        </w:rPr>
      </w:pPr>
    </w:p>
    <w:p w14:paraId="4D1EB2E6" w14:textId="77777777" w:rsidR="00F44505" w:rsidRDefault="00F44505" w:rsidP="00F44505">
      <w:pPr>
        <w:spacing w:after="0" w:line="286" w:lineRule="auto"/>
        <w:jc w:val="both"/>
        <w:rPr>
          <w:rFonts w:ascii="Arial" w:hAnsi="Arial" w:cs="Arial"/>
          <w:sz w:val="20"/>
          <w:szCs w:val="20"/>
        </w:rPr>
      </w:pPr>
      <w:r>
        <w:rPr>
          <w:rFonts w:ascii="Arial" w:hAnsi="Arial" w:cs="Arial"/>
          <w:sz w:val="20"/>
          <w:szCs w:val="20"/>
        </w:rPr>
        <w:t>“</w:t>
      </w:r>
      <w:r w:rsidRPr="00B21AA2">
        <w:rPr>
          <w:rFonts w:ascii="Arial" w:hAnsi="Arial" w:cs="Arial"/>
          <w:sz w:val="20"/>
          <w:szCs w:val="20"/>
        </w:rPr>
        <w:t xml:space="preserve">4. </w:t>
      </w:r>
      <w:r>
        <w:rPr>
          <w:rFonts w:ascii="Arial" w:hAnsi="Arial" w:cs="Arial"/>
          <w:sz w:val="20"/>
          <w:szCs w:val="20"/>
        </w:rPr>
        <w:t>La persona titular del órgano directivo con competencias en materia de educación procederá a dictar y notificar la correspondiente resolución de autorización</w:t>
      </w:r>
      <w:r w:rsidRPr="00B21AA2">
        <w:rPr>
          <w:rFonts w:ascii="Arial" w:hAnsi="Arial" w:cs="Arial"/>
          <w:sz w:val="20"/>
          <w:szCs w:val="20"/>
        </w:rPr>
        <w:t>, una vez comprobado que el centro reúne los requisitos mínimos</w:t>
      </w:r>
      <w:r>
        <w:rPr>
          <w:rFonts w:ascii="Arial" w:hAnsi="Arial" w:cs="Arial"/>
          <w:sz w:val="20"/>
          <w:szCs w:val="20"/>
        </w:rPr>
        <w:t xml:space="preserve"> normativamente establecidos</w:t>
      </w:r>
      <w:r w:rsidRPr="00B21AA2">
        <w:rPr>
          <w:rFonts w:ascii="Arial" w:hAnsi="Arial" w:cs="Arial"/>
          <w:sz w:val="20"/>
          <w:szCs w:val="20"/>
        </w:rPr>
        <w:t>, en el plazo</w:t>
      </w:r>
      <w:r>
        <w:rPr>
          <w:rFonts w:ascii="Arial" w:hAnsi="Arial" w:cs="Arial"/>
          <w:sz w:val="20"/>
          <w:szCs w:val="20"/>
        </w:rPr>
        <w:t xml:space="preserve"> máximo de cuatro</w:t>
      </w:r>
      <w:r w:rsidRPr="00B21AA2">
        <w:rPr>
          <w:rFonts w:ascii="Arial" w:hAnsi="Arial" w:cs="Arial"/>
          <w:sz w:val="20"/>
          <w:szCs w:val="20"/>
        </w:rPr>
        <w:t xml:space="preserve"> meses</w:t>
      </w:r>
      <w:r>
        <w:rPr>
          <w:rFonts w:ascii="Arial" w:hAnsi="Arial" w:cs="Arial"/>
          <w:sz w:val="20"/>
          <w:szCs w:val="20"/>
        </w:rPr>
        <w:t>,</w:t>
      </w:r>
      <w:r w:rsidRPr="00B21AA2">
        <w:rPr>
          <w:rFonts w:ascii="Arial" w:hAnsi="Arial" w:cs="Arial"/>
          <w:sz w:val="20"/>
          <w:szCs w:val="20"/>
        </w:rPr>
        <w:t xml:space="preserve"> contados desde </w:t>
      </w:r>
      <w:r>
        <w:rPr>
          <w:rFonts w:ascii="Arial" w:hAnsi="Arial" w:cs="Arial"/>
          <w:sz w:val="20"/>
          <w:szCs w:val="20"/>
        </w:rPr>
        <w:t>la presentación de la solicitud en el registro electrónico de la Junta de Comunidades de Castilla-La Mancha</w:t>
      </w:r>
      <w:r w:rsidRPr="00B21AA2">
        <w:rPr>
          <w:rFonts w:ascii="Arial" w:hAnsi="Arial" w:cs="Arial"/>
          <w:sz w:val="20"/>
          <w:szCs w:val="20"/>
        </w:rPr>
        <w:t xml:space="preserve">. </w:t>
      </w:r>
      <w:r>
        <w:rPr>
          <w:rFonts w:ascii="Arial" w:hAnsi="Arial" w:cs="Arial"/>
          <w:sz w:val="20"/>
          <w:szCs w:val="20"/>
        </w:rPr>
        <w:t xml:space="preserve">Transcurrido dicho plazo, sin la notificación de la correspondiente resolución, la autorización solicitada se entenderá estimada por silencio administrativo. </w:t>
      </w:r>
    </w:p>
    <w:p w14:paraId="2DC1F64D" w14:textId="77777777" w:rsidR="00F44505" w:rsidRDefault="00F44505" w:rsidP="00F44505">
      <w:pPr>
        <w:spacing w:after="0" w:line="286" w:lineRule="auto"/>
        <w:jc w:val="both"/>
        <w:rPr>
          <w:rFonts w:ascii="Arial" w:hAnsi="Arial" w:cs="Arial"/>
          <w:sz w:val="20"/>
          <w:szCs w:val="20"/>
        </w:rPr>
      </w:pPr>
    </w:p>
    <w:p w14:paraId="0512AC29" w14:textId="77777777" w:rsidR="00F44505" w:rsidRDefault="00F44505" w:rsidP="00F44505">
      <w:pPr>
        <w:spacing w:after="0" w:line="286" w:lineRule="auto"/>
        <w:jc w:val="both"/>
        <w:rPr>
          <w:rFonts w:ascii="Arial" w:hAnsi="Arial" w:cs="Arial"/>
          <w:sz w:val="20"/>
          <w:szCs w:val="20"/>
        </w:rPr>
      </w:pPr>
      <w:r>
        <w:rPr>
          <w:rFonts w:ascii="Arial" w:hAnsi="Arial" w:cs="Arial"/>
          <w:sz w:val="20"/>
          <w:szCs w:val="20"/>
        </w:rPr>
        <w:t xml:space="preserve"> </w:t>
      </w:r>
      <w:r w:rsidRPr="00B21AA2">
        <w:rPr>
          <w:rFonts w:ascii="Arial" w:hAnsi="Arial" w:cs="Arial"/>
          <w:sz w:val="20"/>
          <w:szCs w:val="20"/>
        </w:rPr>
        <w:t xml:space="preserve">En la </w:t>
      </w:r>
      <w:r>
        <w:rPr>
          <w:rFonts w:ascii="Arial" w:hAnsi="Arial" w:cs="Arial"/>
          <w:sz w:val="20"/>
          <w:szCs w:val="20"/>
        </w:rPr>
        <w:t>r</w:t>
      </w:r>
      <w:r w:rsidRPr="00B21AA2">
        <w:rPr>
          <w:rFonts w:ascii="Arial" w:hAnsi="Arial" w:cs="Arial"/>
          <w:sz w:val="20"/>
          <w:szCs w:val="20"/>
        </w:rPr>
        <w:t xml:space="preserve">esolución por la que se autoriza la apertura y funcionamiento de una Escuela de Música y Danza constarán los datos siguientes: </w:t>
      </w:r>
    </w:p>
    <w:p w14:paraId="38635F9C" w14:textId="77777777" w:rsidR="00F44505" w:rsidRDefault="00F44505" w:rsidP="00F44505">
      <w:pPr>
        <w:spacing w:after="0" w:line="286" w:lineRule="auto"/>
        <w:jc w:val="both"/>
        <w:rPr>
          <w:rFonts w:ascii="Arial" w:hAnsi="Arial" w:cs="Arial"/>
          <w:sz w:val="20"/>
          <w:szCs w:val="20"/>
        </w:rPr>
      </w:pPr>
      <w:r w:rsidRPr="00B21AA2">
        <w:rPr>
          <w:rFonts w:ascii="Arial" w:hAnsi="Arial" w:cs="Arial"/>
          <w:sz w:val="20"/>
          <w:szCs w:val="20"/>
        </w:rPr>
        <w:t>a) Titular del centro.</w:t>
      </w:r>
    </w:p>
    <w:p w14:paraId="5757BEC9" w14:textId="77777777" w:rsidR="00F44505" w:rsidRDefault="00F44505" w:rsidP="00F44505">
      <w:pPr>
        <w:spacing w:after="0" w:line="286" w:lineRule="auto"/>
        <w:jc w:val="both"/>
        <w:rPr>
          <w:rFonts w:ascii="Arial" w:hAnsi="Arial" w:cs="Arial"/>
          <w:sz w:val="20"/>
          <w:szCs w:val="20"/>
        </w:rPr>
      </w:pPr>
      <w:r w:rsidRPr="00B21AA2">
        <w:rPr>
          <w:rFonts w:ascii="Arial" w:hAnsi="Arial" w:cs="Arial"/>
          <w:sz w:val="20"/>
          <w:szCs w:val="20"/>
        </w:rPr>
        <w:t xml:space="preserve">b) Domicilio, localidad, municipio y provincia. </w:t>
      </w:r>
    </w:p>
    <w:p w14:paraId="5C3EFA10" w14:textId="77777777" w:rsidR="00F44505" w:rsidRDefault="00F44505" w:rsidP="00F44505">
      <w:pPr>
        <w:spacing w:after="0" w:line="286" w:lineRule="auto"/>
        <w:jc w:val="both"/>
        <w:rPr>
          <w:rFonts w:ascii="Arial" w:hAnsi="Arial" w:cs="Arial"/>
          <w:sz w:val="20"/>
          <w:szCs w:val="20"/>
        </w:rPr>
      </w:pPr>
      <w:r w:rsidRPr="00B21AA2">
        <w:rPr>
          <w:rFonts w:ascii="Arial" w:hAnsi="Arial" w:cs="Arial"/>
          <w:sz w:val="20"/>
          <w:szCs w:val="20"/>
        </w:rPr>
        <w:t xml:space="preserve">c) Denominación genérica. </w:t>
      </w:r>
    </w:p>
    <w:p w14:paraId="770C17DE" w14:textId="77777777" w:rsidR="00F44505" w:rsidRDefault="00F44505" w:rsidP="00F44505">
      <w:pPr>
        <w:spacing w:after="0" w:line="286" w:lineRule="auto"/>
        <w:jc w:val="both"/>
        <w:rPr>
          <w:rFonts w:ascii="Arial" w:hAnsi="Arial" w:cs="Arial"/>
          <w:sz w:val="20"/>
          <w:szCs w:val="20"/>
        </w:rPr>
      </w:pPr>
      <w:r w:rsidRPr="00B21AA2">
        <w:rPr>
          <w:rFonts w:ascii="Arial" w:hAnsi="Arial" w:cs="Arial"/>
          <w:sz w:val="20"/>
          <w:szCs w:val="20"/>
        </w:rPr>
        <w:t>d)</w:t>
      </w:r>
      <w:r>
        <w:rPr>
          <w:rFonts w:ascii="Arial" w:hAnsi="Arial" w:cs="Arial"/>
          <w:sz w:val="20"/>
          <w:szCs w:val="20"/>
        </w:rPr>
        <w:t xml:space="preserve"> </w:t>
      </w:r>
      <w:r w:rsidRPr="00B21AA2">
        <w:rPr>
          <w:rFonts w:ascii="Arial" w:hAnsi="Arial" w:cs="Arial"/>
          <w:sz w:val="20"/>
          <w:szCs w:val="20"/>
        </w:rPr>
        <w:t xml:space="preserve">Denominación específica. </w:t>
      </w:r>
    </w:p>
    <w:p w14:paraId="25FC9A9C" w14:textId="7147BDFE" w:rsidR="00F44505" w:rsidRDefault="00F44505" w:rsidP="00F44505">
      <w:pPr>
        <w:spacing w:after="0" w:line="286" w:lineRule="auto"/>
        <w:jc w:val="both"/>
        <w:rPr>
          <w:rFonts w:ascii="Arial" w:hAnsi="Arial" w:cs="Arial"/>
          <w:sz w:val="20"/>
          <w:szCs w:val="20"/>
        </w:rPr>
      </w:pPr>
      <w:r w:rsidRPr="00B21AA2">
        <w:rPr>
          <w:rFonts w:ascii="Arial" w:hAnsi="Arial" w:cs="Arial"/>
          <w:sz w:val="20"/>
          <w:szCs w:val="20"/>
        </w:rPr>
        <w:t>e)</w:t>
      </w:r>
      <w:r>
        <w:rPr>
          <w:rFonts w:ascii="Arial" w:hAnsi="Arial" w:cs="Arial"/>
          <w:sz w:val="20"/>
          <w:szCs w:val="20"/>
        </w:rPr>
        <w:t xml:space="preserve"> </w:t>
      </w:r>
      <w:r w:rsidRPr="00B21AA2">
        <w:rPr>
          <w:rFonts w:ascii="Arial" w:hAnsi="Arial" w:cs="Arial"/>
          <w:sz w:val="20"/>
          <w:szCs w:val="20"/>
        </w:rPr>
        <w:t>Enseñanzas que se autorizan</w:t>
      </w:r>
      <w:r w:rsidR="00591FCF">
        <w:rPr>
          <w:rFonts w:ascii="Arial" w:hAnsi="Arial" w:cs="Arial"/>
          <w:sz w:val="20"/>
          <w:szCs w:val="20"/>
        </w:rPr>
        <w:t>”</w:t>
      </w:r>
      <w:r w:rsidRPr="00B21AA2">
        <w:rPr>
          <w:rFonts w:ascii="Arial" w:hAnsi="Arial" w:cs="Arial"/>
          <w:sz w:val="20"/>
          <w:szCs w:val="20"/>
        </w:rPr>
        <w:t>.</w:t>
      </w:r>
    </w:p>
    <w:p w14:paraId="66C408FE" w14:textId="77777777" w:rsidR="00F44505" w:rsidRDefault="00F44505" w:rsidP="00F44505">
      <w:pPr>
        <w:spacing w:after="0" w:line="286" w:lineRule="auto"/>
        <w:jc w:val="both"/>
        <w:rPr>
          <w:rFonts w:ascii="Arial" w:hAnsi="Arial" w:cs="Arial"/>
          <w:sz w:val="20"/>
          <w:szCs w:val="20"/>
        </w:rPr>
      </w:pPr>
    </w:p>
    <w:p w14:paraId="0999EC91" w14:textId="65A17131" w:rsidR="00F44505" w:rsidRPr="00591FCF" w:rsidRDefault="00F44505" w:rsidP="00F44505">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19</w:t>
      </w:r>
      <w:r w:rsidRPr="00FD1B92">
        <w:rPr>
          <w:rFonts w:ascii="Arial" w:hAnsi="Arial" w:cs="Arial"/>
          <w:b/>
          <w:sz w:val="20"/>
          <w:szCs w:val="20"/>
        </w:rPr>
        <w:t xml:space="preserve">. </w:t>
      </w:r>
      <w:r w:rsidRPr="00FD1B92">
        <w:rPr>
          <w:rFonts w:ascii="Arial" w:hAnsi="Arial" w:cs="Arial"/>
          <w:i/>
          <w:sz w:val="20"/>
          <w:szCs w:val="20"/>
        </w:rPr>
        <w:t>M</w:t>
      </w:r>
      <w:r w:rsidRPr="00591FCF">
        <w:rPr>
          <w:rFonts w:ascii="Arial" w:hAnsi="Arial" w:cs="Arial"/>
          <w:i/>
          <w:sz w:val="20"/>
          <w:szCs w:val="20"/>
        </w:rPr>
        <w:t>odificación del Decreto 78/2005, de 5 de julio, por el que se regula la formación permanente del profesorado en la Comunidad Autónoma de Castilla-La Mancha.</w:t>
      </w:r>
    </w:p>
    <w:p w14:paraId="7115268D" w14:textId="77777777" w:rsidR="00F44505" w:rsidRDefault="00F44505" w:rsidP="00F44505">
      <w:pPr>
        <w:spacing w:after="0" w:line="286" w:lineRule="auto"/>
        <w:jc w:val="both"/>
        <w:rPr>
          <w:rFonts w:ascii="Arial" w:hAnsi="Arial" w:cs="Arial"/>
          <w:sz w:val="20"/>
          <w:szCs w:val="20"/>
        </w:rPr>
      </w:pPr>
    </w:p>
    <w:p w14:paraId="5374F20C" w14:textId="77777777" w:rsidR="00F44505" w:rsidRDefault="00F44505" w:rsidP="00F44505">
      <w:pPr>
        <w:spacing w:after="0" w:line="286" w:lineRule="auto"/>
        <w:jc w:val="both"/>
        <w:rPr>
          <w:rFonts w:ascii="Arial" w:hAnsi="Arial" w:cs="Arial"/>
          <w:sz w:val="20"/>
          <w:szCs w:val="20"/>
        </w:rPr>
      </w:pPr>
      <w:r>
        <w:rPr>
          <w:rFonts w:ascii="Arial" w:hAnsi="Arial" w:cs="Arial"/>
          <w:sz w:val="20"/>
          <w:szCs w:val="20"/>
        </w:rPr>
        <w:t>El Decreto 78/2005, de 5 de julio, por el que se regula la formación permanente del profesorado en la Comunidad Autónoma de Castilla-La Mancha, se modifica en los siguientes términos:</w:t>
      </w:r>
    </w:p>
    <w:p w14:paraId="487695E5" w14:textId="77777777" w:rsidR="00F44505" w:rsidRDefault="00F44505" w:rsidP="00F44505">
      <w:pPr>
        <w:spacing w:after="0" w:line="286" w:lineRule="auto"/>
        <w:jc w:val="both"/>
        <w:rPr>
          <w:rFonts w:ascii="Arial" w:hAnsi="Arial" w:cs="Arial"/>
          <w:sz w:val="20"/>
          <w:szCs w:val="20"/>
        </w:rPr>
      </w:pPr>
    </w:p>
    <w:p w14:paraId="08613C60" w14:textId="77777777" w:rsidR="00F44505" w:rsidRDefault="00F44505" w:rsidP="00F44505">
      <w:pPr>
        <w:spacing w:after="0" w:line="286" w:lineRule="auto"/>
        <w:jc w:val="both"/>
        <w:rPr>
          <w:rFonts w:ascii="Arial" w:hAnsi="Arial" w:cs="Arial"/>
          <w:sz w:val="20"/>
          <w:szCs w:val="20"/>
        </w:rPr>
      </w:pPr>
      <w:r>
        <w:rPr>
          <w:rFonts w:ascii="Arial" w:hAnsi="Arial" w:cs="Arial"/>
          <w:sz w:val="20"/>
          <w:szCs w:val="20"/>
        </w:rPr>
        <w:t>Uno. El apartado 2 del artículo 14, queda redactado en los siguientes términos:</w:t>
      </w:r>
    </w:p>
    <w:p w14:paraId="1555DB9C" w14:textId="77777777" w:rsidR="00F44505" w:rsidRDefault="00F44505" w:rsidP="00F44505">
      <w:pPr>
        <w:spacing w:after="0" w:line="286" w:lineRule="auto"/>
        <w:jc w:val="both"/>
        <w:rPr>
          <w:rFonts w:ascii="Arial" w:hAnsi="Arial" w:cs="Arial"/>
          <w:sz w:val="20"/>
          <w:szCs w:val="20"/>
        </w:rPr>
      </w:pPr>
    </w:p>
    <w:p w14:paraId="19D6B402" w14:textId="0A9CE76C" w:rsidR="00F44505" w:rsidRDefault="00F44505" w:rsidP="00F44505">
      <w:pPr>
        <w:spacing w:after="0" w:line="286" w:lineRule="auto"/>
        <w:jc w:val="both"/>
        <w:rPr>
          <w:rFonts w:ascii="Arial" w:hAnsi="Arial" w:cs="Arial"/>
          <w:sz w:val="20"/>
          <w:szCs w:val="20"/>
        </w:rPr>
      </w:pPr>
      <w:r>
        <w:rPr>
          <w:rFonts w:ascii="Arial" w:hAnsi="Arial" w:cs="Arial"/>
          <w:sz w:val="20"/>
          <w:szCs w:val="20"/>
        </w:rPr>
        <w:t>“</w:t>
      </w:r>
      <w:r w:rsidRPr="00EE55A4">
        <w:rPr>
          <w:rFonts w:ascii="Arial" w:hAnsi="Arial" w:cs="Arial"/>
          <w:sz w:val="20"/>
          <w:szCs w:val="20"/>
        </w:rPr>
        <w:t xml:space="preserve">2. La Consejería competente en materia de educación establecerá el procedimiento para que las actividades de formación permanente organizadas por estas entidades puedan ser reconocidas a los efectos establecidos en el capítulo V de este Decreto.  En concreto se comprobará el cumplimiento de los requisitos de admisión de las solicitudes y, cuando sea necesario, requerirá de los solicitantes que completen la documentación preceptiva o que subsanen las deficiencias detectadas en la solicitud o en el diseño de la actividad, procediendo, una vez comprobado, a notificar personalmente, la Resolución de reconocimiento en el plazo </w:t>
      </w:r>
      <w:r>
        <w:rPr>
          <w:rFonts w:ascii="Arial" w:hAnsi="Arial" w:cs="Arial"/>
          <w:sz w:val="20"/>
          <w:szCs w:val="20"/>
        </w:rPr>
        <w:t>máximo de tres meses</w:t>
      </w:r>
      <w:r w:rsidRPr="00EE55A4">
        <w:rPr>
          <w:rFonts w:ascii="Arial" w:hAnsi="Arial" w:cs="Arial"/>
          <w:sz w:val="20"/>
          <w:szCs w:val="20"/>
        </w:rPr>
        <w:t>, especificando que la misma está condicionada al cumplimiento de las obligaciones que asume la entidad interesada.</w:t>
      </w:r>
      <w:r>
        <w:rPr>
          <w:rFonts w:ascii="Arial" w:hAnsi="Arial" w:cs="Arial"/>
          <w:sz w:val="20"/>
          <w:szCs w:val="20"/>
        </w:rPr>
        <w:t xml:space="preserve"> Transcurrido el citado plazo, sin haberse notificado la correspondiente resolución, la misma se considerará estimada por silencio administrativo</w:t>
      </w:r>
      <w:r w:rsidR="00591FCF">
        <w:rPr>
          <w:rFonts w:ascii="Arial" w:hAnsi="Arial" w:cs="Arial"/>
          <w:sz w:val="20"/>
          <w:szCs w:val="20"/>
        </w:rPr>
        <w:t>”</w:t>
      </w:r>
      <w:r>
        <w:rPr>
          <w:rFonts w:ascii="Arial" w:hAnsi="Arial" w:cs="Arial"/>
          <w:sz w:val="20"/>
          <w:szCs w:val="20"/>
        </w:rPr>
        <w:t>.</w:t>
      </w:r>
    </w:p>
    <w:p w14:paraId="5CC47D60" w14:textId="77777777" w:rsidR="00F44505" w:rsidRDefault="00F44505" w:rsidP="00F44505">
      <w:pPr>
        <w:spacing w:after="0" w:line="286" w:lineRule="auto"/>
        <w:jc w:val="both"/>
        <w:rPr>
          <w:rFonts w:ascii="Arial" w:hAnsi="Arial" w:cs="Arial"/>
          <w:sz w:val="20"/>
          <w:szCs w:val="20"/>
        </w:rPr>
      </w:pPr>
    </w:p>
    <w:p w14:paraId="790AC51B" w14:textId="77777777" w:rsidR="00F44505" w:rsidRDefault="00F44505" w:rsidP="00F44505">
      <w:pPr>
        <w:spacing w:after="0" w:line="286" w:lineRule="auto"/>
        <w:jc w:val="both"/>
        <w:rPr>
          <w:rFonts w:ascii="Arial" w:hAnsi="Arial" w:cs="Arial"/>
          <w:sz w:val="20"/>
          <w:szCs w:val="20"/>
        </w:rPr>
      </w:pPr>
      <w:r>
        <w:rPr>
          <w:rFonts w:ascii="Arial" w:hAnsi="Arial" w:cs="Arial"/>
          <w:sz w:val="20"/>
          <w:szCs w:val="20"/>
        </w:rPr>
        <w:t>Dos. La disposición derogatoria, queda redactada en los siguientes términos:</w:t>
      </w:r>
    </w:p>
    <w:p w14:paraId="2D3898F7" w14:textId="77777777" w:rsidR="00F44505" w:rsidRDefault="00F44505" w:rsidP="00F44505">
      <w:pPr>
        <w:spacing w:after="0" w:line="286" w:lineRule="auto"/>
        <w:jc w:val="both"/>
        <w:rPr>
          <w:rFonts w:ascii="Arial" w:hAnsi="Arial" w:cs="Arial"/>
          <w:sz w:val="20"/>
          <w:szCs w:val="20"/>
        </w:rPr>
      </w:pPr>
    </w:p>
    <w:p w14:paraId="6F5114D1" w14:textId="77777777" w:rsidR="00F44505" w:rsidRDefault="00F44505" w:rsidP="00F44505">
      <w:pPr>
        <w:spacing w:after="0" w:line="286" w:lineRule="auto"/>
        <w:jc w:val="both"/>
        <w:rPr>
          <w:rFonts w:ascii="Arial" w:hAnsi="Arial" w:cs="Arial"/>
          <w:sz w:val="20"/>
          <w:szCs w:val="20"/>
        </w:rPr>
      </w:pPr>
      <w:r>
        <w:rPr>
          <w:rFonts w:ascii="Arial" w:hAnsi="Arial" w:cs="Arial"/>
          <w:sz w:val="20"/>
          <w:szCs w:val="20"/>
        </w:rPr>
        <w:t>“Disposición derogatoria.</w:t>
      </w:r>
    </w:p>
    <w:p w14:paraId="14989502" w14:textId="77777777" w:rsidR="00F44505" w:rsidRDefault="00F44505" w:rsidP="00F44505">
      <w:pPr>
        <w:spacing w:after="0" w:line="286" w:lineRule="auto"/>
        <w:jc w:val="both"/>
        <w:rPr>
          <w:rFonts w:ascii="Arial" w:hAnsi="Arial" w:cs="Arial"/>
          <w:sz w:val="20"/>
          <w:szCs w:val="20"/>
        </w:rPr>
      </w:pPr>
    </w:p>
    <w:p w14:paraId="3C99239A" w14:textId="127CC1F2" w:rsidR="00F44505" w:rsidRDefault="00F44505" w:rsidP="00F44505">
      <w:pPr>
        <w:spacing w:after="0" w:line="286" w:lineRule="auto"/>
        <w:jc w:val="both"/>
        <w:rPr>
          <w:rFonts w:ascii="Arial" w:hAnsi="Arial" w:cs="Arial"/>
          <w:sz w:val="20"/>
          <w:szCs w:val="20"/>
        </w:rPr>
      </w:pPr>
      <w:r w:rsidRPr="00EE55A4">
        <w:rPr>
          <w:rFonts w:ascii="Arial" w:hAnsi="Arial" w:cs="Arial"/>
          <w:sz w:val="20"/>
          <w:szCs w:val="20"/>
        </w:rPr>
        <w:t>Quedan derogadas cuantas disposiciones de igual o inferior rango se opongan a lo dispuesto en el presente Decreto y, en especial, la Orden de 03-04-2003, de la Consejería de Educación y Cultura, por la que se definen las funciones y se regula la organización de los Centros de Profesores y de Recursos en la Comunidad Autónoma de Castilla-La Mancha</w:t>
      </w:r>
      <w:r>
        <w:rPr>
          <w:rFonts w:ascii="Arial" w:hAnsi="Arial" w:cs="Arial"/>
          <w:sz w:val="20"/>
          <w:szCs w:val="20"/>
        </w:rPr>
        <w:t xml:space="preserve">, y el artículo 6.1 de la </w:t>
      </w:r>
      <w:r w:rsidRPr="00EE55A4">
        <w:rPr>
          <w:rFonts w:ascii="Arial" w:hAnsi="Arial" w:cs="Arial"/>
          <w:sz w:val="20"/>
          <w:szCs w:val="20"/>
        </w:rPr>
        <w:t>Orden de 8/10/2008, por la que se regula la homologación, la convocatoria, el reconocimiento, el registro y la certificación de las actividades de formación permanente del profesorado no universitario</w:t>
      </w:r>
      <w:r w:rsidR="00591FCF">
        <w:rPr>
          <w:rFonts w:ascii="Arial" w:hAnsi="Arial" w:cs="Arial"/>
          <w:sz w:val="20"/>
          <w:szCs w:val="20"/>
        </w:rPr>
        <w:t>”</w:t>
      </w:r>
      <w:r w:rsidRPr="00EE55A4">
        <w:rPr>
          <w:rFonts w:ascii="Arial" w:hAnsi="Arial" w:cs="Arial"/>
          <w:sz w:val="20"/>
          <w:szCs w:val="20"/>
        </w:rPr>
        <w:t>.</w:t>
      </w:r>
    </w:p>
    <w:p w14:paraId="59F7956C" w14:textId="77777777" w:rsidR="00F44505" w:rsidRDefault="00F44505" w:rsidP="00F44505">
      <w:pPr>
        <w:spacing w:after="0" w:line="286" w:lineRule="auto"/>
        <w:jc w:val="both"/>
        <w:rPr>
          <w:rFonts w:ascii="Arial" w:hAnsi="Arial" w:cs="Arial"/>
          <w:sz w:val="20"/>
          <w:szCs w:val="20"/>
        </w:rPr>
      </w:pPr>
    </w:p>
    <w:p w14:paraId="0A2C3F35" w14:textId="1EB42EF1" w:rsidR="00F44505" w:rsidRPr="00591FCF" w:rsidRDefault="00F44505" w:rsidP="00F44505">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20</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591FCF">
        <w:rPr>
          <w:rFonts w:ascii="Arial" w:hAnsi="Arial" w:cs="Arial"/>
          <w:i/>
          <w:sz w:val="20"/>
          <w:szCs w:val="20"/>
        </w:rPr>
        <w:t xml:space="preserve"> del Decreto 1/2017, de 10 de enero, que regula los criterios y el procedimiento de admisión del alumnado en los centros docentes públicos y privados concertados no universitarios de Castilla-La Mancha.</w:t>
      </w:r>
    </w:p>
    <w:p w14:paraId="5E81881A" w14:textId="77777777" w:rsidR="00F44505" w:rsidRDefault="00F44505" w:rsidP="00F44505">
      <w:pPr>
        <w:spacing w:after="0" w:line="286" w:lineRule="auto"/>
        <w:jc w:val="both"/>
        <w:rPr>
          <w:rFonts w:ascii="Arial" w:hAnsi="Arial" w:cs="Arial"/>
          <w:sz w:val="20"/>
          <w:szCs w:val="20"/>
        </w:rPr>
      </w:pPr>
    </w:p>
    <w:p w14:paraId="2A4F41F6" w14:textId="77777777" w:rsidR="00F44505" w:rsidRDefault="00F44505" w:rsidP="00F44505">
      <w:pPr>
        <w:spacing w:after="0" w:line="286" w:lineRule="auto"/>
        <w:jc w:val="both"/>
        <w:rPr>
          <w:rFonts w:ascii="Arial" w:hAnsi="Arial" w:cs="Arial"/>
          <w:sz w:val="20"/>
          <w:szCs w:val="20"/>
        </w:rPr>
      </w:pPr>
      <w:r>
        <w:rPr>
          <w:rFonts w:ascii="Arial" w:hAnsi="Arial" w:cs="Arial"/>
          <w:sz w:val="20"/>
          <w:szCs w:val="20"/>
        </w:rPr>
        <w:t>La disposición derogatoria única del Decreto 1/2017, de 10 de enero, que regula los criterios y el procedimiento de admisión del alumnado en los centros docentes públicos y privados concertados no universitarios de Castilla-La Mancha, queda redactada en los siguientes términos:</w:t>
      </w:r>
    </w:p>
    <w:p w14:paraId="3DA23F27" w14:textId="77777777" w:rsidR="00F44505" w:rsidRDefault="00F44505" w:rsidP="00F44505">
      <w:pPr>
        <w:spacing w:after="0" w:line="286" w:lineRule="auto"/>
        <w:jc w:val="both"/>
        <w:rPr>
          <w:rFonts w:ascii="Arial" w:hAnsi="Arial" w:cs="Arial"/>
          <w:sz w:val="20"/>
          <w:szCs w:val="20"/>
        </w:rPr>
      </w:pPr>
    </w:p>
    <w:p w14:paraId="145D8B45" w14:textId="77777777" w:rsidR="00F44505" w:rsidRDefault="00F44505" w:rsidP="00F44505">
      <w:pPr>
        <w:spacing w:after="0" w:line="286" w:lineRule="auto"/>
        <w:jc w:val="both"/>
        <w:rPr>
          <w:rFonts w:ascii="Arial" w:hAnsi="Arial" w:cs="Arial"/>
          <w:sz w:val="20"/>
          <w:szCs w:val="20"/>
        </w:rPr>
      </w:pPr>
      <w:r>
        <w:rPr>
          <w:rFonts w:ascii="Arial" w:hAnsi="Arial" w:cs="Arial"/>
          <w:sz w:val="20"/>
          <w:szCs w:val="20"/>
        </w:rPr>
        <w:t>“</w:t>
      </w:r>
      <w:r w:rsidRPr="001B6EF2">
        <w:rPr>
          <w:rFonts w:ascii="Arial" w:hAnsi="Arial" w:cs="Arial"/>
          <w:sz w:val="20"/>
          <w:szCs w:val="20"/>
        </w:rPr>
        <w:t xml:space="preserve">Disposición derogatoria única. Derogación normativa. </w:t>
      </w:r>
    </w:p>
    <w:p w14:paraId="63B49035" w14:textId="77777777" w:rsidR="00F44505" w:rsidRDefault="00F44505" w:rsidP="00F44505">
      <w:pPr>
        <w:spacing w:after="0" w:line="286" w:lineRule="auto"/>
        <w:jc w:val="both"/>
        <w:rPr>
          <w:rFonts w:ascii="Arial" w:hAnsi="Arial" w:cs="Arial"/>
          <w:sz w:val="20"/>
          <w:szCs w:val="20"/>
        </w:rPr>
      </w:pPr>
    </w:p>
    <w:p w14:paraId="210D3FA9" w14:textId="70D8D3B4" w:rsidR="00F44505" w:rsidRDefault="00F44505" w:rsidP="00F44505">
      <w:pPr>
        <w:spacing w:after="0" w:line="286" w:lineRule="auto"/>
        <w:jc w:val="both"/>
        <w:rPr>
          <w:rFonts w:ascii="Arial" w:hAnsi="Arial" w:cs="Arial"/>
          <w:sz w:val="20"/>
          <w:szCs w:val="20"/>
        </w:rPr>
      </w:pPr>
      <w:r w:rsidRPr="001B6EF2">
        <w:rPr>
          <w:rFonts w:ascii="Arial" w:hAnsi="Arial" w:cs="Arial"/>
          <w:sz w:val="20"/>
          <w:szCs w:val="20"/>
        </w:rPr>
        <w:t xml:space="preserve">Queda derogado el Decreto 2/2007, de 16 de enero, de admisión del alumnado en centros docentes públicos y privados concertados no universitarios de Castilla-La Mancha, </w:t>
      </w:r>
      <w:r>
        <w:rPr>
          <w:rFonts w:ascii="Arial" w:hAnsi="Arial" w:cs="Arial"/>
          <w:sz w:val="20"/>
          <w:szCs w:val="20"/>
        </w:rPr>
        <w:t xml:space="preserve">y el artículo 13.5 de la </w:t>
      </w:r>
      <w:r w:rsidRPr="001B6EF2">
        <w:rPr>
          <w:rFonts w:ascii="Arial" w:hAnsi="Arial" w:cs="Arial"/>
          <w:sz w:val="20"/>
          <w:szCs w:val="20"/>
        </w:rPr>
        <w:t>Orden 80/2017, de 25 de abril, por la que se establece el procedimiento de admisión del alumnado a ciclos formativos de Formación Profesional de Grado Medio y Grado Superior en centros docentes de Castilla-La Mancha sostenidos con fondos públicos</w:t>
      </w:r>
      <w:r>
        <w:rPr>
          <w:rFonts w:ascii="Arial" w:hAnsi="Arial" w:cs="Arial"/>
          <w:sz w:val="20"/>
          <w:szCs w:val="20"/>
        </w:rPr>
        <w:t xml:space="preserve">, </w:t>
      </w:r>
      <w:r w:rsidRPr="001B6EF2">
        <w:rPr>
          <w:rFonts w:ascii="Arial" w:hAnsi="Arial" w:cs="Arial"/>
          <w:sz w:val="20"/>
          <w:szCs w:val="20"/>
        </w:rPr>
        <w:t>así como todas aquellas normas de igual o inferior rango que se opongan a lo establecido en este decreto</w:t>
      </w:r>
      <w:r w:rsidR="00591FCF">
        <w:rPr>
          <w:rFonts w:ascii="Arial" w:hAnsi="Arial" w:cs="Arial"/>
          <w:sz w:val="20"/>
          <w:szCs w:val="20"/>
        </w:rPr>
        <w:t>”</w:t>
      </w:r>
      <w:r w:rsidRPr="001B6EF2">
        <w:rPr>
          <w:rFonts w:ascii="Arial" w:hAnsi="Arial" w:cs="Arial"/>
          <w:sz w:val="20"/>
          <w:szCs w:val="20"/>
        </w:rPr>
        <w:t>.</w:t>
      </w:r>
    </w:p>
    <w:p w14:paraId="5AC4D26E" w14:textId="77777777" w:rsidR="00F44505" w:rsidRDefault="00F44505" w:rsidP="005A006B">
      <w:pPr>
        <w:spacing w:after="0" w:line="286" w:lineRule="auto"/>
        <w:jc w:val="both"/>
        <w:rPr>
          <w:rFonts w:ascii="Arial" w:hAnsi="Arial" w:cs="Arial"/>
          <w:b/>
          <w:bCs/>
          <w:sz w:val="20"/>
          <w:szCs w:val="20"/>
        </w:rPr>
      </w:pPr>
    </w:p>
    <w:p w14:paraId="11BC5BE0" w14:textId="77777777" w:rsidR="00F44505" w:rsidRDefault="00F44505" w:rsidP="005A006B">
      <w:pPr>
        <w:spacing w:after="0" w:line="286" w:lineRule="auto"/>
        <w:jc w:val="both"/>
        <w:rPr>
          <w:rFonts w:ascii="Arial" w:hAnsi="Arial" w:cs="Arial"/>
          <w:b/>
          <w:bCs/>
          <w:sz w:val="20"/>
          <w:szCs w:val="20"/>
        </w:rPr>
      </w:pPr>
    </w:p>
    <w:p w14:paraId="5ED9523B" w14:textId="519A78C7" w:rsidR="00624B42" w:rsidRPr="005B375B" w:rsidRDefault="005B375B" w:rsidP="005B375B">
      <w:pPr>
        <w:spacing w:after="0" w:line="286" w:lineRule="auto"/>
        <w:jc w:val="center"/>
        <w:rPr>
          <w:rFonts w:ascii="Arial" w:hAnsi="Arial" w:cs="Arial"/>
          <w:bCs/>
          <w:sz w:val="20"/>
          <w:szCs w:val="20"/>
        </w:rPr>
      </w:pPr>
      <w:r w:rsidRPr="005B375B">
        <w:rPr>
          <w:rFonts w:ascii="Arial" w:hAnsi="Arial" w:cs="Arial"/>
          <w:bCs/>
          <w:sz w:val="20"/>
          <w:szCs w:val="20"/>
        </w:rPr>
        <w:t>SECCIÓN 6.ª HACIENDA, ADMINISTRACIÓN LOCAL, PROTECCIÓN CIUDADANA Y TRANSFORMACIÓN DIGITAL</w:t>
      </w:r>
    </w:p>
    <w:p w14:paraId="523488C2" w14:textId="77777777" w:rsidR="00624B42" w:rsidRDefault="00624B42" w:rsidP="00624B42">
      <w:pPr>
        <w:spacing w:after="0" w:line="286" w:lineRule="auto"/>
        <w:jc w:val="both"/>
        <w:rPr>
          <w:rFonts w:ascii="Arial" w:hAnsi="Arial" w:cs="Arial"/>
          <w:b/>
          <w:bCs/>
          <w:sz w:val="20"/>
          <w:szCs w:val="20"/>
        </w:rPr>
      </w:pPr>
    </w:p>
    <w:p w14:paraId="2D2A7906" w14:textId="77777777" w:rsidR="000A06AF" w:rsidRDefault="000A06AF" w:rsidP="00624B42">
      <w:pPr>
        <w:spacing w:after="0" w:line="286" w:lineRule="auto"/>
        <w:jc w:val="both"/>
        <w:rPr>
          <w:rFonts w:ascii="Arial" w:hAnsi="Arial" w:cs="Arial"/>
          <w:b/>
          <w:sz w:val="20"/>
          <w:szCs w:val="20"/>
        </w:rPr>
      </w:pPr>
    </w:p>
    <w:p w14:paraId="446F66D3" w14:textId="7D43CD5E" w:rsidR="00624B42" w:rsidRPr="00591FCF" w:rsidRDefault="00624B42" w:rsidP="00624B42">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21</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591FCF">
        <w:rPr>
          <w:rFonts w:ascii="Arial" w:hAnsi="Arial" w:cs="Arial"/>
          <w:i/>
          <w:sz w:val="20"/>
          <w:szCs w:val="20"/>
        </w:rPr>
        <w:t xml:space="preserve"> del Decreto 1/2018, de 9 de enero, por el que se regula el Registro de Planes de Autoprotección de Castilla-La Mancha.</w:t>
      </w:r>
    </w:p>
    <w:p w14:paraId="00C87929" w14:textId="77777777" w:rsidR="00624B42" w:rsidRDefault="00624B42" w:rsidP="00624B42">
      <w:pPr>
        <w:spacing w:after="0" w:line="286" w:lineRule="auto"/>
        <w:jc w:val="both"/>
        <w:rPr>
          <w:rFonts w:ascii="Arial" w:hAnsi="Arial" w:cs="Arial"/>
          <w:sz w:val="20"/>
          <w:szCs w:val="20"/>
        </w:rPr>
      </w:pPr>
    </w:p>
    <w:p w14:paraId="25DCB878" w14:textId="77777777" w:rsidR="00624B42" w:rsidRDefault="00624B42" w:rsidP="00624B42">
      <w:pPr>
        <w:spacing w:after="0" w:line="286" w:lineRule="auto"/>
        <w:jc w:val="both"/>
        <w:rPr>
          <w:rFonts w:ascii="Arial" w:hAnsi="Arial" w:cs="Arial"/>
          <w:bCs/>
          <w:sz w:val="20"/>
          <w:szCs w:val="20"/>
        </w:rPr>
      </w:pPr>
      <w:r w:rsidRPr="006E78E9">
        <w:rPr>
          <w:rFonts w:ascii="Arial" w:hAnsi="Arial" w:cs="Arial"/>
          <w:bCs/>
          <w:sz w:val="20"/>
          <w:szCs w:val="20"/>
        </w:rPr>
        <w:t>El Decreto</w:t>
      </w:r>
      <w:r>
        <w:rPr>
          <w:rFonts w:ascii="Arial" w:hAnsi="Arial" w:cs="Arial"/>
          <w:bCs/>
          <w:sz w:val="20"/>
          <w:szCs w:val="20"/>
        </w:rPr>
        <w:t xml:space="preserve"> </w:t>
      </w:r>
      <w:r w:rsidRPr="00405973">
        <w:rPr>
          <w:rFonts w:ascii="Arial" w:hAnsi="Arial" w:cs="Arial"/>
          <w:sz w:val="20"/>
          <w:szCs w:val="20"/>
        </w:rPr>
        <w:t>1/2018, de 9 de enero, por el que se regula el Registro de Planes de Autoprotección de Castilla-La</w:t>
      </w:r>
      <w:r>
        <w:rPr>
          <w:rFonts w:ascii="Arial" w:hAnsi="Arial" w:cs="Arial"/>
          <w:sz w:val="20"/>
          <w:szCs w:val="20"/>
        </w:rPr>
        <w:t xml:space="preserve"> </w:t>
      </w:r>
      <w:r w:rsidRPr="00405973">
        <w:rPr>
          <w:rFonts w:ascii="Arial" w:hAnsi="Arial" w:cs="Arial"/>
          <w:sz w:val="20"/>
          <w:szCs w:val="20"/>
        </w:rPr>
        <w:t>Mancha</w:t>
      </w:r>
      <w:r>
        <w:rPr>
          <w:rFonts w:ascii="Arial" w:hAnsi="Arial" w:cs="Arial"/>
          <w:sz w:val="20"/>
          <w:szCs w:val="20"/>
        </w:rPr>
        <w:t>, se modifica en los siguientes términos:</w:t>
      </w:r>
    </w:p>
    <w:p w14:paraId="1F9D8B45" w14:textId="77777777" w:rsidR="00624B42" w:rsidRPr="006E78E9" w:rsidRDefault="00624B42" w:rsidP="00624B42">
      <w:pPr>
        <w:spacing w:after="0" w:line="286" w:lineRule="auto"/>
        <w:jc w:val="both"/>
        <w:rPr>
          <w:rFonts w:ascii="Arial" w:hAnsi="Arial" w:cs="Arial"/>
          <w:bCs/>
          <w:sz w:val="20"/>
          <w:szCs w:val="20"/>
        </w:rPr>
      </w:pPr>
    </w:p>
    <w:p w14:paraId="79F49378" w14:textId="77777777" w:rsidR="00624B42" w:rsidRPr="006E78E9" w:rsidRDefault="00624B42" w:rsidP="00624B42">
      <w:pPr>
        <w:spacing w:after="0" w:line="286" w:lineRule="auto"/>
        <w:jc w:val="both"/>
        <w:rPr>
          <w:rFonts w:ascii="Arial" w:hAnsi="Arial" w:cs="Arial"/>
          <w:bCs/>
          <w:sz w:val="20"/>
          <w:szCs w:val="20"/>
        </w:rPr>
      </w:pPr>
      <w:r>
        <w:rPr>
          <w:rFonts w:ascii="Arial" w:hAnsi="Arial" w:cs="Arial"/>
          <w:bCs/>
          <w:sz w:val="20"/>
          <w:szCs w:val="20"/>
        </w:rPr>
        <w:t>Uno. Los apartados dos y cinco del artículo 6, quedan redactados en los siguientes términos:</w:t>
      </w:r>
    </w:p>
    <w:p w14:paraId="36CA4A08" w14:textId="77777777" w:rsidR="00624B42" w:rsidRDefault="00624B42" w:rsidP="00624B42">
      <w:pPr>
        <w:spacing w:after="0" w:line="286" w:lineRule="auto"/>
        <w:jc w:val="both"/>
        <w:rPr>
          <w:rFonts w:ascii="Arial" w:hAnsi="Arial" w:cs="Arial"/>
          <w:b/>
          <w:bCs/>
          <w:sz w:val="20"/>
          <w:szCs w:val="20"/>
        </w:rPr>
      </w:pPr>
    </w:p>
    <w:p w14:paraId="0986F8A4" w14:textId="0E602D4E" w:rsidR="00624B42" w:rsidRPr="006E78E9" w:rsidRDefault="00591FCF" w:rsidP="00624B42">
      <w:pPr>
        <w:spacing w:after="0" w:line="286" w:lineRule="auto"/>
        <w:jc w:val="both"/>
        <w:rPr>
          <w:rFonts w:ascii="Arial" w:hAnsi="Arial" w:cs="Arial"/>
          <w:bCs/>
          <w:color w:val="000000" w:themeColor="text1"/>
          <w:sz w:val="20"/>
          <w:szCs w:val="20"/>
        </w:rPr>
      </w:pPr>
      <w:r>
        <w:rPr>
          <w:rFonts w:ascii="Arial" w:hAnsi="Arial" w:cs="Arial"/>
          <w:bCs/>
          <w:color w:val="000000" w:themeColor="text1"/>
          <w:sz w:val="20"/>
          <w:szCs w:val="20"/>
        </w:rPr>
        <w:t>“</w:t>
      </w:r>
      <w:r w:rsidR="00624B42" w:rsidRPr="006E78E9">
        <w:rPr>
          <w:rFonts w:ascii="Arial" w:hAnsi="Arial" w:cs="Arial"/>
          <w:bCs/>
          <w:color w:val="000000" w:themeColor="text1"/>
          <w:sz w:val="20"/>
          <w:szCs w:val="20"/>
        </w:rPr>
        <w:t xml:space="preserve">2. En el caso de actividades temporales, incluidas las realizadas en centros, establecimientos, dependencias y espacios que dispongan de autorización para una actividad diferente de la que se pretende realizar, e incluidas en el anexo I de la Norma Básica de Autoprotección, el titular de la actividad temporal tiene la obligación de elaborar e implantar un plan de autoprotección, solicitando su inscripción en el Registro con una anterioridad de al menos </w:t>
      </w:r>
      <w:r w:rsidR="00C501BF">
        <w:rPr>
          <w:rFonts w:ascii="Arial" w:hAnsi="Arial" w:cs="Arial"/>
          <w:bCs/>
          <w:color w:val="000000" w:themeColor="text1"/>
          <w:sz w:val="20"/>
          <w:szCs w:val="20"/>
        </w:rPr>
        <w:t>diez</w:t>
      </w:r>
      <w:r w:rsidR="00624B42" w:rsidRPr="006E78E9">
        <w:rPr>
          <w:rFonts w:ascii="Arial" w:hAnsi="Arial" w:cs="Arial"/>
          <w:bCs/>
          <w:color w:val="000000" w:themeColor="text1"/>
          <w:sz w:val="20"/>
          <w:szCs w:val="20"/>
        </w:rPr>
        <w:t xml:space="preserve"> días de la fecha de inicio de la actividad.</w:t>
      </w:r>
    </w:p>
    <w:p w14:paraId="19FD55FD" w14:textId="77777777" w:rsidR="00624B42" w:rsidRPr="006E78E9" w:rsidRDefault="00624B42" w:rsidP="00624B42">
      <w:pPr>
        <w:spacing w:after="0" w:line="286" w:lineRule="auto"/>
        <w:jc w:val="both"/>
        <w:rPr>
          <w:rFonts w:ascii="Arial" w:hAnsi="Arial" w:cs="Arial"/>
          <w:bCs/>
          <w:color w:val="000000" w:themeColor="text1"/>
          <w:sz w:val="20"/>
          <w:szCs w:val="20"/>
        </w:rPr>
      </w:pPr>
    </w:p>
    <w:p w14:paraId="26D89D68" w14:textId="65995644" w:rsidR="00624B42" w:rsidRPr="006E78E9" w:rsidRDefault="00624B42" w:rsidP="00624B42">
      <w:pPr>
        <w:spacing w:after="0" w:line="286" w:lineRule="auto"/>
        <w:jc w:val="both"/>
        <w:rPr>
          <w:rFonts w:ascii="Arial" w:hAnsi="Arial" w:cs="Arial"/>
          <w:bCs/>
          <w:color w:val="000000" w:themeColor="text1"/>
          <w:sz w:val="20"/>
          <w:szCs w:val="20"/>
        </w:rPr>
      </w:pPr>
      <w:r w:rsidRPr="006E78E9">
        <w:rPr>
          <w:rFonts w:ascii="Arial" w:hAnsi="Arial" w:cs="Arial"/>
          <w:bCs/>
          <w:color w:val="000000" w:themeColor="text1"/>
          <w:sz w:val="20"/>
          <w:szCs w:val="20"/>
        </w:rPr>
        <w:t>5. Las solicitudes de inscripción, modificación o cancelación registral deberán ser resueltas y notificadas, por el órgano competente encargado del Registro, en un plazo no superior a dos meses desde su presentación. Transcurrido el plazo establecido sin que fuese notificada resolución expresa, la persona interesada</w:t>
      </w:r>
      <w:r w:rsidR="00566135">
        <w:rPr>
          <w:rFonts w:ascii="Arial" w:hAnsi="Arial" w:cs="Arial"/>
          <w:bCs/>
          <w:color w:val="000000" w:themeColor="text1"/>
          <w:sz w:val="20"/>
          <w:szCs w:val="20"/>
        </w:rPr>
        <w:t xml:space="preserve"> </w:t>
      </w:r>
      <w:r w:rsidRPr="006E78E9">
        <w:rPr>
          <w:rFonts w:ascii="Arial" w:hAnsi="Arial" w:cs="Arial"/>
          <w:bCs/>
          <w:color w:val="000000" w:themeColor="text1"/>
          <w:sz w:val="20"/>
          <w:szCs w:val="20"/>
        </w:rPr>
        <w:t>podrá entender estimada su solicitud</w:t>
      </w:r>
      <w:r w:rsidR="00591FCF">
        <w:rPr>
          <w:rFonts w:ascii="Arial" w:hAnsi="Arial" w:cs="Arial"/>
          <w:bCs/>
          <w:color w:val="000000" w:themeColor="text1"/>
          <w:sz w:val="20"/>
          <w:szCs w:val="20"/>
        </w:rPr>
        <w:t>”</w:t>
      </w:r>
      <w:r w:rsidRPr="006E78E9">
        <w:rPr>
          <w:rFonts w:ascii="Arial" w:hAnsi="Arial" w:cs="Arial"/>
          <w:bCs/>
          <w:color w:val="000000" w:themeColor="text1"/>
          <w:sz w:val="20"/>
          <w:szCs w:val="20"/>
        </w:rPr>
        <w:t>.</w:t>
      </w:r>
    </w:p>
    <w:p w14:paraId="60CA3169" w14:textId="77777777" w:rsidR="00624B42" w:rsidRDefault="00624B42" w:rsidP="005A006B">
      <w:pPr>
        <w:spacing w:after="0" w:line="286" w:lineRule="auto"/>
        <w:jc w:val="both"/>
        <w:rPr>
          <w:rFonts w:ascii="Arial" w:hAnsi="Arial" w:cs="Arial"/>
          <w:b/>
          <w:bCs/>
          <w:sz w:val="20"/>
          <w:szCs w:val="20"/>
        </w:rPr>
      </w:pPr>
    </w:p>
    <w:p w14:paraId="0763A66E" w14:textId="3D8436A6" w:rsidR="00624B42" w:rsidRDefault="00624B42" w:rsidP="005A006B">
      <w:pPr>
        <w:spacing w:after="0" w:line="286" w:lineRule="auto"/>
        <w:jc w:val="both"/>
        <w:rPr>
          <w:rFonts w:ascii="Arial" w:hAnsi="Arial" w:cs="Arial"/>
          <w:b/>
          <w:bCs/>
          <w:sz w:val="20"/>
          <w:szCs w:val="20"/>
        </w:rPr>
      </w:pPr>
    </w:p>
    <w:p w14:paraId="1431542D" w14:textId="4376FBF8" w:rsidR="004F6775" w:rsidRDefault="004F6775" w:rsidP="005A006B">
      <w:pPr>
        <w:spacing w:after="0" w:line="286" w:lineRule="auto"/>
        <w:jc w:val="both"/>
        <w:rPr>
          <w:rFonts w:ascii="Arial" w:hAnsi="Arial" w:cs="Arial"/>
          <w:b/>
          <w:bCs/>
          <w:sz w:val="20"/>
          <w:szCs w:val="20"/>
        </w:rPr>
      </w:pPr>
    </w:p>
    <w:p w14:paraId="4C5B2657" w14:textId="4E0BB7A9" w:rsidR="004F6775" w:rsidRPr="005B375B" w:rsidRDefault="005B375B" w:rsidP="005B375B">
      <w:pPr>
        <w:spacing w:after="0" w:line="286" w:lineRule="auto"/>
        <w:jc w:val="center"/>
        <w:rPr>
          <w:rFonts w:ascii="Arial" w:hAnsi="Arial" w:cs="Arial"/>
          <w:bCs/>
          <w:sz w:val="20"/>
          <w:szCs w:val="20"/>
        </w:rPr>
      </w:pPr>
      <w:r w:rsidRPr="005B375B">
        <w:rPr>
          <w:rFonts w:ascii="Arial" w:hAnsi="Arial" w:cs="Arial"/>
          <w:bCs/>
          <w:sz w:val="20"/>
          <w:szCs w:val="20"/>
        </w:rPr>
        <w:t>SECCIÓN 7.ª SANIDAD</w:t>
      </w:r>
    </w:p>
    <w:p w14:paraId="5FDAA90D" w14:textId="77777777" w:rsidR="004F6775" w:rsidRDefault="004F6775" w:rsidP="004F6775">
      <w:pPr>
        <w:spacing w:after="0" w:line="286" w:lineRule="auto"/>
        <w:jc w:val="both"/>
        <w:rPr>
          <w:rFonts w:ascii="Arial" w:hAnsi="Arial" w:cs="Arial"/>
          <w:sz w:val="20"/>
          <w:szCs w:val="20"/>
        </w:rPr>
      </w:pPr>
    </w:p>
    <w:p w14:paraId="62944292" w14:textId="77777777" w:rsidR="004F6775" w:rsidRDefault="004F6775" w:rsidP="004F6775">
      <w:pPr>
        <w:spacing w:after="0" w:line="286" w:lineRule="auto"/>
        <w:jc w:val="both"/>
        <w:rPr>
          <w:rFonts w:ascii="Arial" w:hAnsi="Arial" w:cs="Arial"/>
          <w:sz w:val="20"/>
          <w:szCs w:val="20"/>
        </w:rPr>
      </w:pPr>
    </w:p>
    <w:p w14:paraId="6CCAB5A0" w14:textId="31B32246" w:rsidR="004F6775" w:rsidRPr="00591FCF" w:rsidRDefault="004F6775" w:rsidP="004F6775">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22</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591FCF">
        <w:rPr>
          <w:rFonts w:ascii="Arial" w:hAnsi="Arial" w:cs="Arial"/>
          <w:i/>
          <w:sz w:val="20"/>
          <w:szCs w:val="20"/>
        </w:rPr>
        <w:t xml:space="preserve"> del Decreto 180/1993, de 11 de noviembre, de acreditación de centros y servicios para realizar tratamientos de deshabituación con opiáceos.</w:t>
      </w:r>
    </w:p>
    <w:p w14:paraId="37A6AC1E" w14:textId="77777777" w:rsidR="004F6775" w:rsidRPr="00410432" w:rsidRDefault="004F6775" w:rsidP="004F6775">
      <w:pPr>
        <w:spacing w:after="0" w:line="286" w:lineRule="auto"/>
        <w:jc w:val="both"/>
        <w:rPr>
          <w:rFonts w:ascii="Arial" w:hAnsi="Arial" w:cs="Arial"/>
          <w:sz w:val="20"/>
          <w:szCs w:val="20"/>
        </w:rPr>
      </w:pPr>
    </w:p>
    <w:p w14:paraId="1025D172" w14:textId="77777777" w:rsidR="004F6775" w:rsidRDefault="004F6775" w:rsidP="004F6775">
      <w:pPr>
        <w:spacing w:after="0" w:line="286" w:lineRule="auto"/>
        <w:jc w:val="both"/>
        <w:rPr>
          <w:rFonts w:ascii="Arial" w:hAnsi="Arial" w:cs="Arial"/>
          <w:sz w:val="20"/>
          <w:szCs w:val="20"/>
        </w:rPr>
      </w:pPr>
      <w:r w:rsidRPr="00410432">
        <w:rPr>
          <w:rFonts w:ascii="Arial" w:hAnsi="Arial" w:cs="Arial"/>
          <w:sz w:val="20"/>
          <w:szCs w:val="20"/>
        </w:rPr>
        <w:t>El Decreto</w:t>
      </w:r>
      <w:r w:rsidRPr="00391A05">
        <w:rPr>
          <w:rFonts w:ascii="Arial" w:hAnsi="Arial" w:cs="Arial"/>
          <w:sz w:val="20"/>
          <w:szCs w:val="20"/>
        </w:rPr>
        <w:t xml:space="preserve"> 180/1993, de 11 de noviembre, de acreditación de centros y servicios para realizar tratamientos de deshabituación con opiáceos</w:t>
      </w:r>
      <w:r w:rsidRPr="00410432">
        <w:rPr>
          <w:rFonts w:ascii="Arial" w:hAnsi="Arial" w:cs="Arial"/>
          <w:sz w:val="20"/>
          <w:szCs w:val="20"/>
        </w:rPr>
        <w:t>, se modifica en los siguientes términos:</w:t>
      </w:r>
    </w:p>
    <w:p w14:paraId="15E0AE06" w14:textId="77777777" w:rsidR="004F6775" w:rsidRDefault="004F6775" w:rsidP="004F6775">
      <w:pPr>
        <w:spacing w:after="0" w:line="286" w:lineRule="auto"/>
        <w:jc w:val="both"/>
        <w:rPr>
          <w:rFonts w:ascii="Arial" w:hAnsi="Arial" w:cs="Arial"/>
          <w:sz w:val="20"/>
          <w:szCs w:val="20"/>
        </w:rPr>
      </w:pPr>
    </w:p>
    <w:p w14:paraId="6780EB14" w14:textId="537B7D95" w:rsidR="004F6775" w:rsidRPr="004B264F" w:rsidRDefault="004F6775" w:rsidP="004F6775">
      <w:pPr>
        <w:spacing w:after="0" w:line="286" w:lineRule="auto"/>
        <w:jc w:val="both"/>
        <w:rPr>
          <w:rFonts w:ascii="Arial" w:hAnsi="Arial" w:cs="Arial"/>
          <w:sz w:val="20"/>
          <w:szCs w:val="20"/>
        </w:rPr>
      </w:pPr>
      <w:r w:rsidRPr="004B264F">
        <w:rPr>
          <w:rFonts w:ascii="Arial" w:hAnsi="Arial" w:cs="Arial"/>
          <w:sz w:val="20"/>
          <w:szCs w:val="20"/>
        </w:rPr>
        <w:t xml:space="preserve">Uno. El </w:t>
      </w:r>
      <w:r w:rsidR="00591FCF" w:rsidRPr="004B264F">
        <w:rPr>
          <w:rFonts w:ascii="Arial" w:hAnsi="Arial" w:cs="Arial"/>
          <w:sz w:val="20"/>
          <w:szCs w:val="20"/>
        </w:rPr>
        <w:t>artículo</w:t>
      </w:r>
      <w:r w:rsidRPr="004B264F">
        <w:rPr>
          <w:rFonts w:ascii="Arial" w:hAnsi="Arial" w:cs="Arial"/>
          <w:sz w:val="20"/>
          <w:szCs w:val="20"/>
        </w:rPr>
        <w:t xml:space="preserve"> 7, queda redactado en los siguientes términos:</w:t>
      </w:r>
    </w:p>
    <w:p w14:paraId="57C7425E" w14:textId="77777777" w:rsidR="004F6775" w:rsidRPr="004B264F" w:rsidRDefault="004F6775" w:rsidP="004F6775">
      <w:pPr>
        <w:spacing w:after="0" w:line="286" w:lineRule="auto"/>
        <w:jc w:val="both"/>
        <w:rPr>
          <w:rFonts w:ascii="Arial" w:hAnsi="Arial" w:cs="Arial"/>
          <w:sz w:val="20"/>
          <w:szCs w:val="20"/>
        </w:rPr>
      </w:pPr>
    </w:p>
    <w:p w14:paraId="124A03C4" w14:textId="797772DC" w:rsidR="004F6775" w:rsidRDefault="00591FCF" w:rsidP="004F6775">
      <w:pPr>
        <w:spacing w:after="0" w:line="286" w:lineRule="auto"/>
        <w:jc w:val="both"/>
        <w:rPr>
          <w:rFonts w:ascii="Arial" w:hAnsi="Arial" w:cs="Arial"/>
          <w:sz w:val="20"/>
          <w:szCs w:val="20"/>
        </w:rPr>
      </w:pPr>
      <w:r w:rsidRPr="004B264F">
        <w:rPr>
          <w:rFonts w:ascii="Arial" w:hAnsi="Arial" w:cs="Arial"/>
          <w:sz w:val="20"/>
          <w:szCs w:val="20"/>
        </w:rPr>
        <w:t xml:space="preserve">“7. </w:t>
      </w:r>
      <w:r w:rsidR="004F6775" w:rsidRPr="004B264F">
        <w:rPr>
          <w:rFonts w:ascii="Arial" w:hAnsi="Arial" w:cs="Arial"/>
          <w:sz w:val="20"/>
          <w:szCs w:val="20"/>
        </w:rPr>
        <w:t xml:space="preserve">Si por cualquier causa, salvo que esta fuese imputable al propio interesado, no se resolviese la petición dentro del plazo marcado en el artículo anterior, </w:t>
      </w:r>
      <w:r w:rsidR="004B264F" w:rsidRPr="004B264F">
        <w:rPr>
          <w:rFonts w:ascii="Arial" w:hAnsi="Arial" w:cs="Arial"/>
          <w:sz w:val="20"/>
          <w:szCs w:val="20"/>
        </w:rPr>
        <w:t>transcurrido el plazo establecido en el artículo anterior sin haberse notificado la correspondiente resolución, la misma se considerará estimada por silencio administrativo.</w:t>
      </w:r>
    </w:p>
    <w:p w14:paraId="3C7F3418" w14:textId="77777777" w:rsidR="004F6775" w:rsidRDefault="004F6775" w:rsidP="004F6775">
      <w:pPr>
        <w:spacing w:after="0" w:line="286" w:lineRule="auto"/>
        <w:jc w:val="both"/>
        <w:rPr>
          <w:rFonts w:ascii="Arial" w:hAnsi="Arial" w:cs="Arial"/>
          <w:sz w:val="20"/>
          <w:szCs w:val="20"/>
        </w:rPr>
      </w:pPr>
    </w:p>
    <w:p w14:paraId="76FE57E7" w14:textId="77777777" w:rsidR="004F6775" w:rsidRPr="00410432" w:rsidRDefault="004F6775" w:rsidP="004F6775">
      <w:pPr>
        <w:spacing w:after="0" w:line="286" w:lineRule="auto"/>
        <w:jc w:val="both"/>
        <w:rPr>
          <w:rFonts w:ascii="Arial" w:hAnsi="Arial" w:cs="Arial"/>
          <w:sz w:val="20"/>
          <w:szCs w:val="20"/>
        </w:rPr>
      </w:pPr>
      <w:r>
        <w:rPr>
          <w:rFonts w:ascii="Arial" w:hAnsi="Arial" w:cs="Arial"/>
          <w:sz w:val="20"/>
          <w:szCs w:val="20"/>
        </w:rPr>
        <w:t>Dos</w:t>
      </w:r>
      <w:r w:rsidRPr="00410432">
        <w:rPr>
          <w:rFonts w:ascii="Arial" w:hAnsi="Arial" w:cs="Arial"/>
          <w:sz w:val="20"/>
          <w:szCs w:val="20"/>
        </w:rPr>
        <w:t xml:space="preserve">. El apartado 1 del artículo </w:t>
      </w:r>
      <w:r>
        <w:rPr>
          <w:rFonts w:ascii="Arial" w:hAnsi="Arial" w:cs="Arial"/>
          <w:sz w:val="20"/>
          <w:szCs w:val="20"/>
        </w:rPr>
        <w:t>13,</w:t>
      </w:r>
      <w:r w:rsidRPr="00410432">
        <w:rPr>
          <w:rFonts w:ascii="Arial" w:hAnsi="Arial" w:cs="Arial"/>
          <w:sz w:val="20"/>
          <w:szCs w:val="20"/>
        </w:rPr>
        <w:t xml:space="preserve"> queda redactado en los siguientes términos:</w:t>
      </w:r>
    </w:p>
    <w:p w14:paraId="167F3B4C" w14:textId="77777777" w:rsidR="004F6775" w:rsidRPr="00410432" w:rsidRDefault="004F6775" w:rsidP="004F6775">
      <w:pPr>
        <w:spacing w:after="0" w:line="286" w:lineRule="auto"/>
        <w:jc w:val="both"/>
        <w:rPr>
          <w:rFonts w:ascii="Arial" w:hAnsi="Arial" w:cs="Arial"/>
          <w:sz w:val="20"/>
          <w:szCs w:val="20"/>
        </w:rPr>
      </w:pPr>
    </w:p>
    <w:p w14:paraId="2A12882F" w14:textId="77777777" w:rsidR="004F6775" w:rsidRDefault="004F6775" w:rsidP="004F6775">
      <w:pPr>
        <w:spacing w:after="0" w:line="286" w:lineRule="auto"/>
        <w:jc w:val="both"/>
        <w:rPr>
          <w:rFonts w:ascii="Arial" w:hAnsi="Arial" w:cs="Arial"/>
          <w:sz w:val="20"/>
          <w:szCs w:val="20"/>
        </w:rPr>
      </w:pPr>
      <w:r w:rsidRPr="00410432">
        <w:rPr>
          <w:rFonts w:ascii="Arial" w:hAnsi="Arial" w:cs="Arial"/>
          <w:sz w:val="20"/>
          <w:szCs w:val="20"/>
        </w:rPr>
        <w:t xml:space="preserve">“1. </w:t>
      </w:r>
      <w:r>
        <w:rPr>
          <w:rFonts w:ascii="Arial" w:hAnsi="Arial" w:cs="Arial"/>
          <w:sz w:val="20"/>
          <w:szCs w:val="20"/>
        </w:rPr>
        <w:t xml:space="preserve">Las oficinas de farmacia, a solicitud de su titular, serán acreditadas por la Consejería de Sanidad para elaborar – </w:t>
      </w:r>
      <w:proofErr w:type="gramStart"/>
      <w:r>
        <w:rPr>
          <w:rFonts w:ascii="Arial" w:hAnsi="Arial" w:cs="Arial"/>
          <w:sz w:val="20"/>
          <w:szCs w:val="20"/>
        </w:rPr>
        <w:t>cuando  proceda</w:t>
      </w:r>
      <w:proofErr w:type="gramEnd"/>
      <w:r>
        <w:rPr>
          <w:rFonts w:ascii="Arial" w:hAnsi="Arial" w:cs="Arial"/>
          <w:sz w:val="20"/>
          <w:szCs w:val="20"/>
        </w:rPr>
        <w:t xml:space="preserve"> -, conservar, dispensar y administrar la medicación utilizada en los tratamientos regulados en el presente decreto.</w:t>
      </w:r>
    </w:p>
    <w:p w14:paraId="23FF480C" w14:textId="3A147137" w:rsidR="004F6775" w:rsidRDefault="004F6775" w:rsidP="004F6775">
      <w:pPr>
        <w:spacing w:after="0" w:line="286" w:lineRule="auto"/>
        <w:jc w:val="both"/>
        <w:rPr>
          <w:rFonts w:ascii="Arial" w:hAnsi="Arial" w:cs="Arial"/>
          <w:sz w:val="20"/>
          <w:szCs w:val="20"/>
        </w:rPr>
      </w:pPr>
      <w:r>
        <w:rPr>
          <w:rFonts w:ascii="Arial" w:hAnsi="Arial" w:cs="Arial"/>
          <w:sz w:val="20"/>
          <w:szCs w:val="20"/>
        </w:rPr>
        <w:t xml:space="preserve">El procedimiento de acreditación de las oficinas de farmacia será establecido por Orden de la Consejería </w:t>
      </w:r>
      <w:r w:rsidR="004B264F">
        <w:rPr>
          <w:rFonts w:ascii="Arial" w:hAnsi="Arial" w:cs="Arial"/>
          <w:sz w:val="20"/>
          <w:szCs w:val="20"/>
        </w:rPr>
        <w:t>con competencias en materia de</w:t>
      </w:r>
      <w:r>
        <w:rPr>
          <w:rFonts w:ascii="Arial" w:hAnsi="Arial" w:cs="Arial"/>
          <w:sz w:val="20"/>
          <w:szCs w:val="20"/>
        </w:rPr>
        <w:t xml:space="preserve"> Sanidad.</w:t>
      </w:r>
    </w:p>
    <w:p w14:paraId="137BA717" w14:textId="7733B623" w:rsidR="004F6775" w:rsidRDefault="004F6775" w:rsidP="004F6775">
      <w:pPr>
        <w:spacing w:after="0" w:line="286" w:lineRule="auto"/>
        <w:jc w:val="both"/>
        <w:rPr>
          <w:rFonts w:ascii="Arial" w:hAnsi="Arial" w:cs="Arial"/>
          <w:sz w:val="20"/>
          <w:szCs w:val="20"/>
        </w:rPr>
      </w:pPr>
      <w:r>
        <w:rPr>
          <w:rFonts w:ascii="Arial" w:hAnsi="Arial" w:cs="Arial"/>
          <w:sz w:val="20"/>
          <w:szCs w:val="20"/>
        </w:rPr>
        <w:t>El plazo para resolver y notificar al</w:t>
      </w:r>
      <w:r w:rsidRPr="00410432">
        <w:rPr>
          <w:rFonts w:ascii="Arial" w:hAnsi="Arial" w:cs="Arial"/>
          <w:sz w:val="20"/>
          <w:szCs w:val="20"/>
        </w:rPr>
        <w:t xml:space="preserve"> solicitante</w:t>
      </w:r>
      <w:r>
        <w:rPr>
          <w:rFonts w:ascii="Arial" w:hAnsi="Arial" w:cs="Arial"/>
          <w:sz w:val="20"/>
          <w:szCs w:val="20"/>
        </w:rPr>
        <w:t xml:space="preserve"> será de tres meses d</w:t>
      </w:r>
      <w:r w:rsidRPr="00391A05">
        <w:rPr>
          <w:rFonts w:ascii="Arial" w:hAnsi="Arial" w:cs="Arial"/>
          <w:sz w:val="20"/>
          <w:szCs w:val="20"/>
        </w:rPr>
        <w:t>esde la entrada de la solicitud en el registro del órgano competente para resolver, transcurrido dicho plazo, sin haberse notificado la correspondiente resolución, la misma se considerará estimada por silencio administrativo</w:t>
      </w:r>
      <w:r w:rsidR="00591FCF">
        <w:rPr>
          <w:rFonts w:ascii="Arial" w:hAnsi="Arial" w:cs="Arial"/>
          <w:sz w:val="20"/>
          <w:szCs w:val="20"/>
        </w:rPr>
        <w:t>”</w:t>
      </w:r>
      <w:r w:rsidRPr="00410432">
        <w:rPr>
          <w:rFonts w:ascii="Arial" w:hAnsi="Arial" w:cs="Arial"/>
          <w:sz w:val="20"/>
          <w:szCs w:val="20"/>
        </w:rPr>
        <w:t>.</w:t>
      </w:r>
    </w:p>
    <w:p w14:paraId="09C5CFB6" w14:textId="77777777" w:rsidR="004F6775" w:rsidRDefault="004F6775" w:rsidP="004F6775">
      <w:pPr>
        <w:spacing w:after="0" w:line="286" w:lineRule="auto"/>
        <w:jc w:val="both"/>
        <w:rPr>
          <w:rFonts w:ascii="Arial" w:hAnsi="Arial" w:cs="Arial"/>
          <w:sz w:val="20"/>
          <w:szCs w:val="20"/>
        </w:rPr>
      </w:pPr>
    </w:p>
    <w:p w14:paraId="04BE2EFF" w14:textId="77777777" w:rsidR="004F6775" w:rsidRDefault="004F6775" w:rsidP="004F6775">
      <w:pPr>
        <w:spacing w:after="0" w:line="286" w:lineRule="auto"/>
        <w:jc w:val="both"/>
        <w:rPr>
          <w:rFonts w:ascii="Arial" w:hAnsi="Arial" w:cs="Arial"/>
          <w:sz w:val="20"/>
          <w:szCs w:val="20"/>
        </w:rPr>
      </w:pPr>
    </w:p>
    <w:p w14:paraId="0F1D90C1" w14:textId="4F94F1CD" w:rsidR="004F6775" w:rsidRPr="00B652B8" w:rsidRDefault="004F6775" w:rsidP="004F6775">
      <w:pPr>
        <w:spacing w:after="0" w:line="286" w:lineRule="auto"/>
        <w:jc w:val="both"/>
        <w:rPr>
          <w:rFonts w:ascii="Arial" w:hAnsi="Arial" w:cs="Arial"/>
          <w:sz w:val="20"/>
          <w:szCs w:val="20"/>
        </w:rPr>
      </w:pPr>
      <w:r w:rsidRPr="00FD1B92">
        <w:rPr>
          <w:rFonts w:ascii="Arial" w:hAnsi="Arial" w:cs="Arial"/>
          <w:b/>
          <w:sz w:val="20"/>
          <w:szCs w:val="20"/>
        </w:rPr>
        <w:lastRenderedPageBreak/>
        <w:t xml:space="preserve">Artículo </w:t>
      </w:r>
      <w:r w:rsidR="00FD1B92" w:rsidRPr="00FD1B92">
        <w:rPr>
          <w:rFonts w:ascii="Arial" w:hAnsi="Arial" w:cs="Arial"/>
          <w:b/>
          <w:sz w:val="20"/>
          <w:szCs w:val="20"/>
        </w:rPr>
        <w:t>23</w:t>
      </w:r>
      <w:r w:rsidRPr="00FD1B92">
        <w:rPr>
          <w:rFonts w:ascii="Arial" w:hAnsi="Arial" w:cs="Arial"/>
          <w:b/>
          <w:sz w:val="20"/>
          <w:szCs w:val="20"/>
        </w:rPr>
        <w:t xml:space="preserve">. </w:t>
      </w:r>
      <w:r w:rsidRPr="00FD1B92">
        <w:rPr>
          <w:rFonts w:ascii="Arial" w:hAnsi="Arial" w:cs="Arial"/>
          <w:i/>
          <w:sz w:val="20"/>
          <w:szCs w:val="20"/>
        </w:rPr>
        <w:t>Modificación</w:t>
      </w:r>
      <w:r w:rsidRPr="00591FCF">
        <w:rPr>
          <w:rFonts w:ascii="Arial" w:hAnsi="Arial" w:cs="Arial"/>
          <w:i/>
          <w:sz w:val="20"/>
          <w:szCs w:val="20"/>
        </w:rPr>
        <w:t xml:space="preserve"> del Decreto 306/2011, de 22 de diciembre, por el que se establecen los requisitos y el procedimiento para la aplicación del índice corrector del margen de dispensación de las oficinas de farmacia que se regula en el art 2.8 del Real Decreto 823/2008.</w:t>
      </w:r>
    </w:p>
    <w:p w14:paraId="7C4704B7" w14:textId="77777777" w:rsidR="004F6775" w:rsidRPr="00B652B8" w:rsidRDefault="004F6775" w:rsidP="004F6775">
      <w:pPr>
        <w:spacing w:after="0" w:line="286" w:lineRule="auto"/>
        <w:jc w:val="both"/>
        <w:rPr>
          <w:rFonts w:ascii="Arial" w:hAnsi="Arial" w:cs="Arial"/>
          <w:sz w:val="20"/>
          <w:szCs w:val="20"/>
        </w:rPr>
      </w:pPr>
    </w:p>
    <w:p w14:paraId="4B8CE10F" w14:textId="77777777" w:rsidR="004F6775" w:rsidRPr="00B652B8" w:rsidRDefault="004F6775" w:rsidP="004F6775">
      <w:pPr>
        <w:spacing w:after="0" w:line="286" w:lineRule="auto"/>
        <w:jc w:val="both"/>
        <w:rPr>
          <w:rFonts w:ascii="Arial" w:hAnsi="Arial" w:cs="Arial"/>
          <w:sz w:val="20"/>
          <w:szCs w:val="20"/>
        </w:rPr>
      </w:pPr>
      <w:r w:rsidRPr="00B652B8">
        <w:rPr>
          <w:rFonts w:ascii="Arial" w:hAnsi="Arial" w:cs="Arial"/>
          <w:sz w:val="20"/>
          <w:szCs w:val="20"/>
        </w:rPr>
        <w:t xml:space="preserve">El Decreto </w:t>
      </w:r>
      <w:r>
        <w:rPr>
          <w:rFonts w:ascii="Arial" w:hAnsi="Arial" w:cs="Arial"/>
          <w:sz w:val="20"/>
          <w:szCs w:val="20"/>
        </w:rPr>
        <w:t>306/2011</w:t>
      </w:r>
      <w:r w:rsidRPr="00B652B8">
        <w:rPr>
          <w:rFonts w:ascii="Arial" w:hAnsi="Arial" w:cs="Arial"/>
          <w:sz w:val="20"/>
          <w:szCs w:val="20"/>
        </w:rPr>
        <w:t xml:space="preserve">, </w:t>
      </w:r>
      <w:r w:rsidRPr="009447EF">
        <w:rPr>
          <w:rFonts w:ascii="Arial" w:hAnsi="Arial" w:cs="Arial"/>
          <w:sz w:val="20"/>
          <w:szCs w:val="20"/>
        </w:rPr>
        <w:t>de 22 de diciembre, por el que se establecen los requisitos y el procedimiento para la aplicación del índice corrector del margen de dispensación de las oficinas de farmacia que se regul</w:t>
      </w:r>
      <w:r>
        <w:rPr>
          <w:rFonts w:ascii="Arial" w:hAnsi="Arial" w:cs="Arial"/>
          <w:sz w:val="20"/>
          <w:szCs w:val="20"/>
        </w:rPr>
        <w:t>a</w:t>
      </w:r>
      <w:r w:rsidRPr="009447EF">
        <w:rPr>
          <w:rFonts w:ascii="Arial" w:hAnsi="Arial" w:cs="Arial"/>
          <w:sz w:val="20"/>
          <w:szCs w:val="20"/>
        </w:rPr>
        <w:t xml:space="preserve"> en el art 2.8 del Real Decreto 823/2008</w:t>
      </w:r>
      <w:r w:rsidRPr="00B652B8">
        <w:rPr>
          <w:rFonts w:ascii="Arial" w:hAnsi="Arial" w:cs="Arial"/>
          <w:sz w:val="20"/>
          <w:szCs w:val="20"/>
        </w:rPr>
        <w:t>, se modifica en los siguientes términos:</w:t>
      </w:r>
    </w:p>
    <w:p w14:paraId="34D716E0" w14:textId="77777777" w:rsidR="00591FCF" w:rsidRDefault="00591FCF" w:rsidP="004F6775">
      <w:pPr>
        <w:spacing w:after="0" w:line="286" w:lineRule="auto"/>
        <w:jc w:val="both"/>
        <w:rPr>
          <w:rFonts w:ascii="Arial" w:hAnsi="Arial" w:cs="Arial"/>
          <w:sz w:val="20"/>
          <w:szCs w:val="20"/>
        </w:rPr>
      </w:pPr>
    </w:p>
    <w:p w14:paraId="5E433ABA" w14:textId="15DF5BF2" w:rsidR="004F6775" w:rsidRDefault="004F6775" w:rsidP="004F6775">
      <w:pPr>
        <w:spacing w:after="0" w:line="286" w:lineRule="auto"/>
        <w:jc w:val="both"/>
        <w:rPr>
          <w:rFonts w:ascii="Arial" w:hAnsi="Arial" w:cs="Arial"/>
          <w:sz w:val="20"/>
          <w:szCs w:val="20"/>
        </w:rPr>
      </w:pPr>
      <w:r w:rsidRPr="00B652B8">
        <w:rPr>
          <w:rFonts w:ascii="Arial" w:hAnsi="Arial" w:cs="Arial"/>
          <w:sz w:val="20"/>
          <w:szCs w:val="20"/>
        </w:rPr>
        <w:t xml:space="preserve">Único. El apartado </w:t>
      </w:r>
      <w:r>
        <w:rPr>
          <w:rFonts w:ascii="Arial" w:hAnsi="Arial" w:cs="Arial"/>
          <w:sz w:val="20"/>
          <w:szCs w:val="20"/>
        </w:rPr>
        <w:t>3 del</w:t>
      </w:r>
      <w:r w:rsidRPr="00B652B8">
        <w:rPr>
          <w:rFonts w:ascii="Arial" w:hAnsi="Arial" w:cs="Arial"/>
          <w:sz w:val="20"/>
          <w:szCs w:val="20"/>
        </w:rPr>
        <w:t xml:space="preserve"> artículo </w:t>
      </w:r>
      <w:r>
        <w:rPr>
          <w:rFonts w:ascii="Arial" w:hAnsi="Arial" w:cs="Arial"/>
          <w:sz w:val="20"/>
          <w:szCs w:val="20"/>
        </w:rPr>
        <w:t>5</w:t>
      </w:r>
      <w:r w:rsidRPr="00B652B8">
        <w:rPr>
          <w:rFonts w:ascii="Arial" w:hAnsi="Arial" w:cs="Arial"/>
          <w:sz w:val="20"/>
          <w:szCs w:val="20"/>
        </w:rPr>
        <w:t>, queda redactado en los siguientes términos:</w:t>
      </w:r>
    </w:p>
    <w:p w14:paraId="5430E82E" w14:textId="77777777" w:rsidR="004F6775" w:rsidRDefault="004F6775" w:rsidP="004F6775">
      <w:pPr>
        <w:spacing w:after="0" w:line="286" w:lineRule="auto"/>
        <w:jc w:val="both"/>
        <w:rPr>
          <w:rFonts w:ascii="Arial" w:hAnsi="Arial" w:cs="Arial"/>
          <w:sz w:val="20"/>
          <w:szCs w:val="20"/>
        </w:rPr>
      </w:pPr>
    </w:p>
    <w:p w14:paraId="73481B27" w14:textId="2CFEB0D1" w:rsidR="004F6775" w:rsidRDefault="004F6775" w:rsidP="004F6775">
      <w:pPr>
        <w:spacing w:after="0" w:line="286" w:lineRule="auto"/>
        <w:jc w:val="both"/>
        <w:rPr>
          <w:rFonts w:ascii="Arial" w:hAnsi="Arial" w:cs="Arial"/>
          <w:sz w:val="20"/>
          <w:szCs w:val="20"/>
        </w:rPr>
      </w:pPr>
      <w:r>
        <w:rPr>
          <w:rFonts w:ascii="Arial" w:hAnsi="Arial" w:cs="Arial"/>
          <w:sz w:val="20"/>
          <w:szCs w:val="20"/>
        </w:rPr>
        <w:t>“3</w:t>
      </w:r>
      <w:r w:rsidRPr="00A81D01">
        <w:rPr>
          <w:rFonts w:ascii="Arial" w:hAnsi="Arial" w:cs="Arial"/>
          <w:sz w:val="20"/>
          <w:szCs w:val="20"/>
        </w:rPr>
        <w:t xml:space="preserve">. </w:t>
      </w:r>
      <w:r w:rsidRPr="009447EF">
        <w:rPr>
          <w:rFonts w:ascii="Arial" w:hAnsi="Arial" w:cs="Arial"/>
          <w:sz w:val="20"/>
          <w:szCs w:val="20"/>
        </w:rPr>
        <w:t xml:space="preserve">La resolución del procedimiento corresponderá al Director General competente en materia de ordenación farmacéutica. El plazo para resolver y notificar será de </w:t>
      </w:r>
      <w:r w:rsidR="00C501BF">
        <w:rPr>
          <w:rFonts w:ascii="Arial" w:hAnsi="Arial" w:cs="Arial"/>
          <w:sz w:val="20"/>
          <w:szCs w:val="20"/>
        </w:rPr>
        <w:t>treinta</w:t>
      </w:r>
      <w:r w:rsidRPr="009447EF">
        <w:rPr>
          <w:rFonts w:ascii="Arial" w:hAnsi="Arial" w:cs="Arial"/>
          <w:sz w:val="20"/>
          <w:szCs w:val="20"/>
        </w:rPr>
        <w:t xml:space="preserve"> días hábiles, a contar desde la entrada de la solicitud en el registro del órgano competente para resolver</w:t>
      </w:r>
      <w:r>
        <w:rPr>
          <w:rFonts w:ascii="Arial" w:hAnsi="Arial" w:cs="Arial"/>
          <w:sz w:val="20"/>
          <w:szCs w:val="20"/>
        </w:rPr>
        <w:t xml:space="preserve">, </w:t>
      </w:r>
      <w:r w:rsidRPr="009447EF">
        <w:rPr>
          <w:rFonts w:ascii="Arial" w:hAnsi="Arial" w:cs="Arial"/>
          <w:sz w:val="20"/>
          <w:szCs w:val="20"/>
        </w:rPr>
        <w:t>transcurrido dicho plazo, sin haberse notificado la correspondiente resolución, la misma se considerará estimada por silencio administrativo</w:t>
      </w:r>
      <w:r>
        <w:rPr>
          <w:rFonts w:ascii="Arial" w:hAnsi="Arial" w:cs="Arial"/>
          <w:sz w:val="20"/>
          <w:szCs w:val="20"/>
        </w:rPr>
        <w:t>.</w:t>
      </w:r>
      <w:r w:rsidRPr="009447EF">
        <w:rPr>
          <w:rFonts w:ascii="Arial" w:hAnsi="Arial" w:cs="Arial"/>
          <w:sz w:val="20"/>
          <w:szCs w:val="20"/>
        </w:rPr>
        <w:t xml:space="preserve"> La relación de oficinas de farmacia cuya solicitud haya sido resuelta favorablemente será comunicada a la Mutualidad General de Funcionarios de la Administración Civil del Estado, a la Mutualidad General Judicial, al Instituto Social de las Fuerzas Armadas, al Servicio de Salud de Castilla-La Mancha y al Colegio Oficial de Farmacéuticos de la provincia correspondiente</w:t>
      </w:r>
      <w:r w:rsidR="00591FCF">
        <w:rPr>
          <w:rFonts w:ascii="Arial" w:hAnsi="Arial" w:cs="Arial"/>
          <w:sz w:val="20"/>
          <w:szCs w:val="20"/>
        </w:rPr>
        <w:t>”</w:t>
      </w:r>
      <w:r w:rsidRPr="009447EF">
        <w:rPr>
          <w:rFonts w:ascii="Arial" w:hAnsi="Arial" w:cs="Arial"/>
          <w:sz w:val="20"/>
          <w:szCs w:val="20"/>
        </w:rPr>
        <w:t>.</w:t>
      </w:r>
    </w:p>
    <w:p w14:paraId="30469D55" w14:textId="77777777" w:rsidR="004F6775" w:rsidRDefault="004F6775" w:rsidP="004F6775">
      <w:pPr>
        <w:spacing w:after="0" w:line="286" w:lineRule="auto"/>
        <w:jc w:val="both"/>
        <w:rPr>
          <w:rFonts w:ascii="Arial" w:hAnsi="Arial" w:cs="Arial"/>
          <w:sz w:val="20"/>
          <w:szCs w:val="20"/>
        </w:rPr>
      </w:pPr>
    </w:p>
    <w:p w14:paraId="68E78BFC" w14:textId="77777777" w:rsidR="004F6775" w:rsidRDefault="004F6775" w:rsidP="004F6775">
      <w:pPr>
        <w:spacing w:after="0" w:line="286" w:lineRule="auto"/>
        <w:jc w:val="both"/>
        <w:rPr>
          <w:rFonts w:ascii="Arial" w:hAnsi="Arial" w:cs="Arial"/>
          <w:sz w:val="20"/>
          <w:szCs w:val="20"/>
        </w:rPr>
      </w:pPr>
    </w:p>
    <w:p w14:paraId="15F2272E" w14:textId="67E28D77" w:rsidR="004F6775" w:rsidRDefault="004F6775" w:rsidP="004F6775">
      <w:pPr>
        <w:spacing w:after="0" w:line="286" w:lineRule="auto"/>
        <w:jc w:val="both"/>
        <w:rPr>
          <w:rFonts w:ascii="Arial" w:hAnsi="Arial" w:cs="Arial"/>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24</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045B42">
        <w:rPr>
          <w:rFonts w:ascii="Arial" w:hAnsi="Arial" w:cs="Arial"/>
          <w:i/>
          <w:sz w:val="20"/>
          <w:szCs w:val="20"/>
        </w:rPr>
        <w:t xml:space="preserve"> del Decreto 23/2013, de 26 de abril, por el que se establecen los horarios de atención al público, servicios de urgencia y vacaciones de las oficinas de farmacia y botiquines en la Comunidad Autónoma de Castilla- La Mancha.</w:t>
      </w:r>
    </w:p>
    <w:p w14:paraId="05D5C105" w14:textId="77777777" w:rsidR="004F6775" w:rsidRDefault="004F6775" w:rsidP="004F6775">
      <w:pPr>
        <w:spacing w:after="0" w:line="286" w:lineRule="auto"/>
        <w:jc w:val="both"/>
        <w:rPr>
          <w:rFonts w:ascii="Arial" w:hAnsi="Arial" w:cs="Arial"/>
          <w:sz w:val="20"/>
          <w:szCs w:val="20"/>
        </w:rPr>
      </w:pPr>
    </w:p>
    <w:p w14:paraId="745A7DDB" w14:textId="77777777" w:rsidR="004F6775" w:rsidRDefault="004F6775" w:rsidP="004F6775">
      <w:pPr>
        <w:spacing w:after="0" w:line="286" w:lineRule="auto"/>
        <w:jc w:val="both"/>
        <w:rPr>
          <w:rFonts w:ascii="Arial" w:hAnsi="Arial" w:cs="Arial"/>
          <w:sz w:val="20"/>
          <w:szCs w:val="20"/>
        </w:rPr>
      </w:pPr>
      <w:r>
        <w:rPr>
          <w:rFonts w:ascii="Arial" w:hAnsi="Arial" w:cs="Arial"/>
          <w:sz w:val="20"/>
          <w:szCs w:val="20"/>
        </w:rPr>
        <w:t xml:space="preserve">El </w:t>
      </w:r>
      <w:r w:rsidRPr="00BC7DD3">
        <w:rPr>
          <w:rFonts w:ascii="Arial" w:hAnsi="Arial" w:cs="Arial"/>
          <w:sz w:val="20"/>
          <w:szCs w:val="20"/>
        </w:rPr>
        <w:t>Decreto 23/2013, de 26 de abril, por el que se establecen los horarios de atención al público, servicios de urgencia y vacaciones de las oficinas de farmacia y botiquines en la Comunidad Autónoma de Castilla- La Mancha</w:t>
      </w:r>
      <w:r>
        <w:rPr>
          <w:rFonts w:ascii="Arial" w:hAnsi="Arial" w:cs="Arial"/>
          <w:sz w:val="20"/>
          <w:szCs w:val="20"/>
        </w:rPr>
        <w:t>, se modifica en los siguientes términos:</w:t>
      </w:r>
    </w:p>
    <w:p w14:paraId="4E9B3EBB" w14:textId="77777777" w:rsidR="004F6775" w:rsidRDefault="004F6775" w:rsidP="004F6775">
      <w:pPr>
        <w:spacing w:after="0" w:line="286" w:lineRule="auto"/>
        <w:jc w:val="both"/>
        <w:rPr>
          <w:rFonts w:ascii="Arial" w:hAnsi="Arial" w:cs="Arial"/>
          <w:sz w:val="20"/>
          <w:szCs w:val="20"/>
        </w:rPr>
      </w:pPr>
    </w:p>
    <w:p w14:paraId="34C275A9" w14:textId="77777777" w:rsidR="004F6775" w:rsidRDefault="004F6775" w:rsidP="004F6775">
      <w:pPr>
        <w:spacing w:after="0" w:line="286" w:lineRule="auto"/>
        <w:jc w:val="both"/>
        <w:rPr>
          <w:rFonts w:ascii="Arial" w:hAnsi="Arial" w:cs="Arial"/>
          <w:sz w:val="20"/>
          <w:szCs w:val="20"/>
        </w:rPr>
      </w:pPr>
      <w:r w:rsidRPr="00751F7E">
        <w:rPr>
          <w:rFonts w:ascii="Arial" w:hAnsi="Arial" w:cs="Arial"/>
          <w:sz w:val="20"/>
          <w:szCs w:val="20"/>
        </w:rPr>
        <w:t>Ún</w:t>
      </w:r>
      <w:r>
        <w:rPr>
          <w:rFonts w:ascii="Arial" w:hAnsi="Arial" w:cs="Arial"/>
          <w:sz w:val="20"/>
          <w:szCs w:val="20"/>
        </w:rPr>
        <w:t>ico</w:t>
      </w:r>
      <w:r w:rsidRPr="00751F7E">
        <w:rPr>
          <w:rFonts w:ascii="Arial" w:hAnsi="Arial" w:cs="Arial"/>
          <w:sz w:val="20"/>
          <w:szCs w:val="20"/>
        </w:rPr>
        <w:t xml:space="preserve">. </w:t>
      </w:r>
      <w:r>
        <w:rPr>
          <w:rFonts w:ascii="Arial" w:hAnsi="Arial" w:cs="Arial"/>
          <w:sz w:val="20"/>
          <w:szCs w:val="20"/>
        </w:rPr>
        <w:t xml:space="preserve">El apartado 5 del </w:t>
      </w:r>
      <w:r w:rsidRPr="00751F7E">
        <w:rPr>
          <w:rFonts w:ascii="Arial" w:hAnsi="Arial" w:cs="Arial"/>
          <w:sz w:val="20"/>
          <w:szCs w:val="20"/>
        </w:rPr>
        <w:t>artículo 4, queda redactado en los siguientes términos:</w:t>
      </w:r>
    </w:p>
    <w:p w14:paraId="23289330" w14:textId="77777777" w:rsidR="004F6775" w:rsidRDefault="004F6775" w:rsidP="004F6775">
      <w:pPr>
        <w:spacing w:after="0" w:line="286" w:lineRule="auto"/>
        <w:jc w:val="both"/>
        <w:rPr>
          <w:rFonts w:ascii="Arial" w:hAnsi="Arial" w:cs="Arial"/>
          <w:sz w:val="20"/>
          <w:szCs w:val="20"/>
        </w:rPr>
      </w:pPr>
    </w:p>
    <w:p w14:paraId="66A35427" w14:textId="544B565C" w:rsidR="004F6775" w:rsidRDefault="00045B42" w:rsidP="004F6775">
      <w:pPr>
        <w:spacing w:after="0" w:line="286" w:lineRule="auto"/>
        <w:jc w:val="both"/>
        <w:rPr>
          <w:rFonts w:ascii="Arial" w:hAnsi="Arial" w:cs="Arial"/>
          <w:sz w:val="20"/>
          <w:szCs w:val="20"/>
        </w:rPr>
      </w:pPr>
      <w:r>
        <w:rPr>
          <w:rFonts w:ascii="Arial" w:hAnsi="Arial" w:cs="Arial"/>
          <w:sz w:val="20"/>
          <w:szCs w:val="20"/>
        </w:rPr>
        <w:t>“</w:t>
      </w:r>
      <w:r w:rsidR="004F6775" w:rsidRPr="0030594D">
        <w:rPr>
          <w:rFonts w:ascii="Arial" w:hAnsi="Arial" w:cs="Arial"/>
          <w:sz w:val="20"/>
          <w:szCs w:val="20"/>
        </w:rPr>
        <w:t>5.</w:t>
      </w:r>
      <w:r w:rsidR="00F31014">
        <w:rPr>
          <w:rFonts w:ascii="Arial" w:hAnsi="Arial" w:cs="Arial"/>
          <w:sz w:val="20"/>
          <w:szCs w:val="20"/>
        </w:rPr>
        <w:t xml:space="preserve"> </w:t>
      </w:r>
      <w:r w:rsidR="004F6775" w:rsidRPr="0030594D">
        <w:rPr>
          <w:rFonts w:ascii="Arial" w:hAnsi="Arial" w:cs="Arial"/>
          <w:sz w:val="20"/>
          <w:szCs w:val="20"/>
        </w:rPr>
        <w:t>Las modificaciones sobre el horario mínimo oficial contempladas en el presente artículo, tanto por iniciativa de los titulares de oficina de farmacia como de los Colegios Oficiales de Farmacéuticos, se remitirán a los Servicios Periféricos competentes en materia de sanidad para su aprobación por el Coordinador Provincial, quien</w:t>
      </w:r>
      <w:r w:rsidR="004F6775" w:rsidRPr="0030594D">
        <w:t xml:space="preserve"> </w:t>
      </w:r>
      <w:r w:rsidR="004F6775" w:rsidRPr="0030594D">
        <w:rPr>
          <w:rFonts w:ascii="Arial" w:hAnsi="Arial" w:cs="Arial"/>
          <w:sz w:val="20"/>
          <w:szCs w:val="20"/>
        </w:rPr>
        <w:t>resolverá la solicitud y la notificar</w:t>
      </w:r>
      <w:r w:rsidR="00B32A08">
        <w:rPr>
          <w:rFonts w:ascii="Arial" w:hAnsi="Arial" w:cs="Arial"/>
          <w:sz w:val="20"/>
          <w:szCs w:val="20"/>
        </w:rPr>
        <w:t>á</w:t>
      </w:r>
      <w:r w:rsidR="004F6775" w:rsidRPr="0030594D">
        <w:rPr>
          <w:rFonts w:ascii="Arial" w:hAnsi="Arial" w:cs="Arial"/>
          <w:sz w:val="20"/>
          <w:szCs w:val="20"/>
        </w:rPr>
        <w:t xml:space="preserve"> al interesado en el plazo de tres meses, desde la presentación de la solicitud en el registro electrónico de la Junta de Comunidades de Castilla- La Mancha, transcurrido dicho plazo, sin haberse notificado la correspondiente resolución, la misma se considerará estimada por silencio administrativo. Dichas modificaciones tendrán una permanencia mínima de seis meses y serán efectivas a partir del día uno de</w:t>
      </w:r>
      <w:r w:rsidR="004F6775">
        <w:rPr>
          <w:rFonts w:ascii="Arial" w:hAnsi="Arial" w:cs="Arial"/>
          <w:sz w:val="20"/>
          <w:szCs w:val="20"/>
        </w:rPr>
        <w:t>l siguiente</w:t>
      </w:r>
      <w:r w:rsidR="004F6775" w:rsidRPr="0030594D">
        <w:rPr>
          <w:rFonts w:ascii="Arial" w:hAnsi="Arial" w:cs="Arial"/>
          <w:sz w:val="20"/>
          <w:szCs w:val="20"/>
        </w:rPr>
        <w:t xml:space="preserve"> trimestre natural</w:t>
      </w:r>
      <w:r>
        <w:rPr>
          <w:rFonts w:ascii="Arial" w:hAnsi="Arial" w:cs="Arial"/>
          <w:sz w:val="20"/>
          <w:szCs w:val="20"/>
        </w:rPr>
        <w:t>”</w:t>
      </w:r>
      <w:r w:rsidR="004F6775" w:rsidRPr="0030594D">
        <w:rPr>
          <w:rFonts w:ascii="Arial" w:hAnsi="Arial" w:cs="Arial"/>
          <w:sz w:val="20"/>
          <w:szCs w:val="20"/>
        </w:rPr>
        <w:t>.</w:t>
      </w:r>
    </w:p>
    <w:p w14:paraId="5F54FD79" w14:textId="77777777" w:rsidR="004F6775" w:rsidRDefault="004F6775" w:rsidP="004F6775">
      <w:pPr>
        <w:spacing w:after="0" w:line="286" w:lineRule="auto"/>
        <w:jc w:val="both"/>
        <w:rPr>
          <w:rFonts w:ascii="Arial" w:hAnsi="Arial" w:cs="Arial"/>
          <w:sz w:val="20"/>
          <w:szCs w:val="20"/>
        </w:rPr>
      </w:pPr>
    </w:p>
    <w:p w14:paraId="5A8CF953" w14:textId="19853817" w:rsidR="004F6775" w:rsidRDefault="004F6775" w:rsidP="004F6775">
      <w:pPr>
        <w:spacing w:after="0" w:line="286" w:lineRule="auto"/>
        <w:jc w:val="both"/>
        <w:rPr>
          <w:rFonts w:ascii="Arial" w:hAnsi="Arial" w:cs="Arial"/>
          <w:sz w:val="20"/>
          <w:szCs w:val="20"/>
        </w:rPr>
      </w:pPr>
    </w:p>
    <w:p w14:paraId="26C59A28" w14:textId="3C1C7DF1" w:rsidR="003374D2" w:rsidRDefault="003374D2" w:rsidP="004F6775">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25</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045B42">
        <w:rPr>
          <w:rFonts w:ascii="Arial" w:hAnsi="Arial" w:cs="Arial"/>
          <w:i/>
          <w:sz w:val="20"/>
          <w:szCs w:val="20"/>
        </w:rPr>
        <w:t xml:space="preserve"> del Decreto </w:t>
      </w:r>
      <w:r>
        <w:rPr>
          <w:rFonts w:ascii="Arial" w:hAnsi="Arial" w:cs="Arial"/>
          <w:i/>
          <w:sz w:val="20"/>
          <w:szCs w:val="20"/>
        </w:rPr>
        <w:t>6</w:t>
      </w:r>
      <w:r w:rsidRPr="00045B42">
        <w:rPr>
          <w:rFonts w:ascii="Arial" w:hAnsi="Arial" w:cs="Arial"/>
          <w:i/>
          <w:sz w:val="20"/>
          <w:szCs w:val="20"/>
        </w:rPr>
        <w:t>6/2017</w:t>
      </w:r>
      <w:r w:rsidR="007F5CB3">
        <w:rPr>
          <w:rFonts w:ascii="Arial" w:hAnsi="Arial" w:cs="Arial"/>
          <w:i/>
          <w:sz w:val="20"/>
          <w:szCs w:val="20"/>
        </w:rPr>
        <w:t xml:space="preserve">, </w:t>
      </w:r>
      <w:r w:rsidR="007F5CB3" w:rsidRPr="007F5CB3">
        <w:rPr>
          <w:rFonts w:ascii="Arial" w:hAnsi="Arial" w:cs="Arial"/>
          <w:i/>
          <w:sz w:val="20"/>
          <w:szCs w:val="20"/>
        </w:rPr>
        <w:t>de 19 de septiembre, de la Certificación Técnico-Sanitaria del transporte sanitario por carretera</w:t>
      </w:r>
      <w:r w:rsidR="007F5CB3">
        <w:rPr>
          <w:rFonts w:ascii="Arial" w:hAnsi="Arial" w:cs="Arial"/>
          <w:i/>
          <w:sz w:val="20"/>
          <w:szCs w:val="20"/>
        </w:rPr>
        <w:t>.</w:t>
      </w:r>
    </w:p>
    <w:p w14:paraId="24D8B451" w14:textId="288A3BBA" w:rsidR="007F5CB3" w:rsidRDefault="007F5CB3" w:rsidP="004F6775">
      <w:pPr>
        <w:spacing w:after="0" w:line="286" w:lineRule="auto"/>
        <w:jc w:val="both"/>
        <w:rPr>
          <w:rFonts w:ascii="Arial" w:hAnsi="Arial" w:cs="Arial"/>
          <w:sz w:val="20"/>
          <w:szCs w:val="20"/>
        </w:rPr>
      </w:pPr>
    </w:p>
    <w:p w14:paraId="6A38E40A" w14:textId="4E687DA7" w:rsidR="007F5CB3" w:rsidRDefault="007F5CB3" w:rsidP="007F5CB3">
      <w:pPr>
        <w:spacing w:after="0" w:line="286" w:lineRule="auto"/>
        <w:jc w:val="both"/>
        <w:rPr>
          <w:rFonts w:ascii="Arial" w:hAnsi="Arial" w:cs="Arial"/>
          <w:sz w:val="20"/>
          <w:szCs w:val="20"/>
        </w:rPr>
      </w:pPr>
      <w:r w:rsidRPr="00B652B8">
        <w:rPr>
          <w:rFonts w:ascii="Arial" w:hAnsi="Arial" w:cs="Arial"/>
          <w:sz w:val="20"/>
          <w:szCs w:val="20"/>
        </w:rPr>
        <w:t>El Decreto</w:t>
      </w:r>
      <w:r w:rsidRPr="00E72BD3">
        <w:rPr>
          <w:rFonts w:ascii="Arial" w:hAnsi="Arial" w:cs="Arial"/>
          <w:sz w:val="20"/>
          <w:szCs w:val="20"/>
        </w:rPr>
        <w:t xml:space="preserve"> </w:t>
      </w:r>
      <w:r>
        <w:rPr>
          <w:rFonts w:ascii="Arial" w:hAnsi="Arial" w:cs="Arial"/>
          <w:sz w:val="20"/>
          <w:szCs w:val="20"/>
        </w:rPr>
        <w:t>6</w:t>
      </w:r>
      <w:r w:rsidRPr="00E72BD3">
        <w:rPr>
          <w:rFonts w:ascii="Arial" w:hAnsi="Arial" w:cs="Arial"/>
          <w:sz w:val="20"/>
          <w:szCs w:val="20"/>
        </w:rPr>
        <w:t xml:space="preserve">6/2017, de 17 de octubre, </w:t>
      </w:r>
      <w:r w:rsidRPr="007F5CB3">
        <w:rPr>
          <w:rFonts w:ascii="Arial" w:hAnsi="Arial" w:cs="Arial"/>
          <w:sz w:val="20"/>
          <w:szCs w:val="20"/>
        </w:rPr>
        <w:t>de 19 de septiembre, de la Certificación Técnico-Sanitaria del transporte sanitario por carretera</w:t>
      </w:r>
      <w:r w:rsidRPr="00B652B8">
        <w:rPr>
          <w:rFonts w:ascii="Arial" w:hAnsi="Arial" w:cs="Arial"/>
          <w:sz w:val="20"/>
          <w:szCs w:val="20"/>
        </w:rPr>
        <w:t>, se modifica en los siguientes términos:</w:t>
      </w:r>
    </w:p>
    <w:p w14:paraId="19A94504" w14:textId="0DC959A9" w:rsidR="007F5CB3" w:rsidRDefault="007F5CB3" w:rsidP="007F5CB3">
      <w:pPr>
        <w:spacing w:after="0" w:line="286" w:lineRule="auto"/>
        <w:jc w:val="both"/>
        <w:rPr>
          <w:rFonts w:ascii="Arial" w:hAnsi="Arial" w:cs="Arial"/>
          <w:sz w:val="20"/>
          <w:szCs w:val="20"/>
        </w:rPr>
      </w:pPr>
    </w:p>
    <w:p w14:paraId="00816C82" w14:textId="1D71E08D" w:rsidR="007F5CB3" w:rsidRDefault="007F5CB3" w:rsidP="007F5CB3">
      <w:pPr>
        <w:spacing w:after="0" w:line="286" w:lineRule="auto"/>
        <w:jc w:val="both"/>
        <w:rPr>
          <w:rFonts w:ascii="Arial" w:hAnsi="Arial" w:cs="Arial"/>
          <w:sz w:val="20"/>
          <w:szCs w:val="20"/>
        </w:rPr>
      </w:pPr>
      <w:r>
        <w:rPr>
          <w:rFonts w:ascii="Arial" w:hAnsi="Arial" w:cs="Arial"/>
          <w:sz w:val="20"/>
          <w:szCs w:val="20"/>
        </w:rPr>
        <w:t>Único. El apartado 5 del artículo 5, que da redactado en los siguientes términos:</w:t>
      </w:r>
    </w:p>
    <w:p w14:paraId="34C0542B" w14:textId="5169D262" w:rsidR="007F5CB3" w:rsidRDefault="007F5CB3" w:rsidP="007F5CB3">
      <w:pPr>
        <w:spacing w:after="0" w:line="286" w:lineRule="auto"/>
        <w:jc w:val="both"/>
        <w:rPr>
          <w:rFonts w:ascii="Arial" w:hAnsi="Arial" w:cs="Arial"/>
          <w:sz w:val="20"/>
          <w:szCs w:val="20"/>
        </w:rPr>
      </w:pPr>
    </w:p>
    <w:p w14:paraId="63B8CE7E" w14:textId="6B812E63" w:rsidR="007F5CB3" w:rsidRPr="00B652B8" w:rsidRDefault="007F5CB3" w:rsidP="007F5CB3">
      <w:pPr>
        <w:spacing w:after="0" w:line="286" w:lineRule="auto"/>
        <w:jc w:val="both"/>
        <w:rPr>
          <w:rFonts w:ascii="Arial" w:hAnsi="Arial" w:cs="Arial"/>
          <w:sz w:val="20"/>
          <w:szCs w:val="20"/>
        </w:rPr>
      </w:pPr>
      <w:r>
        <w:rPr>
          <w:rFonts w:ascii="Arial" w:hAnsi="Arial" w:cs="Arial"/>
          <w:sz w:val="20"/>
          <w:szCs w:val="20"/>
        </w:rPr>
        <w:lastRenderedPageBreak/>
        <w:t xml:space="preserve">“5. </w:t>
      </w:r>
      <w:r w:rsidRPr="007F5CB3">
        <w:rPr>
          <w:rFonts w:ascii="Arial" w:hAnsi="Arial" w:cs="Arial"/>
          <w:sz w:val="20"/>
          <w:szCs w:val="20"/>
        </w:rPr>
        <w:t>El plazo de resolución del expediente será de dos meses, contado desde la entrada de la solicitud en la sede</w:t>
      </w:r>
      <w:r>
        <w:rPr>
          <w:rFonts w:ascii="Arial" w:hAnsi="Arial" w:cs="Arial"/>
          <w:sz w:val="20"/>
          <w:szCs w:val="20"/>
        </w:rPr>
        <w:t xml:space="preserve"> </w:t>
      </w:r>
      <w:r w:rsidRPr="007F5CB3">
        <w:rPr>
          <w:rFonts w:ascii="Arial" w:hAnsi="Arial" w:cs="Arial"/>
          <w:sz w:val="20"/>
          <w:szCs w:val="20"/>
        </w:rPr>
        <w:t>electrónica de la Junta de Comunidades o, en su caso, en el registro único de la misma. En el supuesto de no recibir la</w:t>
      </w:r>
      <w:r>
        <w:rPr>
          <w:rFonts w:ascii="Arial" w:hAnsi="Arial" w:cs="Arial"/>
          <w:sz w:val="20"/>
          <w:szCs w:val="20"/>
        </w:rPr>
        <w:t xml:space="preserve"> </w:t>
      </w:r>
      <w:r w:rsidRPr="007F5CB3">
        <w:rPr>
          <w:rFonts w:ascii="Arial" w:hAnsi="Arial" w:cs="Arial"/>
          <w:sz w:val="20"/>
          <w:szCs w:val="20"/>
        </w:rPr>
        <w:t>resolución en dicho plazo, la persona interesada podrá entender estimada su solicitud</w:t>
      </w:r>
      <w:r>
        <w:rPr>
          <w:rFonts w:ascii="Arial" w:hAnsi="Arial" w:cs="Arial"/>
          <w:sz w:val="20"/>
          <w:szCs w:val="20"/>
        </w:rPr>
        <w:t>”.</w:t>
      </w:r>
    </w:p>
    <w:p w14:paraId="5A22202A" w14:textId="77777777" w:rsidR="007F5CB3" w:rsidRDefault="007F5CB3" w:rsidP="004F6775">
      <w:pPr>
        <w:spacing w:after="0" w:line="286" w:lineRule="auto"/>
        <w:jc w:val="both"/>
        <w:rPr>
          <w:rFonts w:ascii="Arial" w:hAnsi="Arial" w:cs="Arial"/>
          <w:sz w:val="20"/>
          <w:szCs w:val="20"/>
        </w:rPr>
      </w:pPr>
    </w:p>
    <w:p w14:paraId="73ADF4C8" w14:textId="77777777" w:rsidR="003374D2" w:rsidRDefault="003374D2" w:rsidP="004F6775">
      <w:pPr>
        <w:spacing w:after="0" w:line="286" w:lineRule="auto"/>
        <w:jc w:val="both"/>
        <w:rPr>
          <w:rFonts w:ascii="Arial" w:hAnsi="Arial" w:cs="Arial"/>
          <w:sz w:val="20"/>
          <w:szCs w:val="20"/>
        </w:rPr>
      </w:pPr>
    </w:p>
    <w:p w14:paraId="6D45D458" w14:textId="58539E79" w:rsidR="004F6775" w:rsidRPr="00045B42" w:rsidRDefault="004F6775" w:rsidP="004F6775">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26</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045B42">
        <w:rPr>
          <w:rFonts w:ascii="Arial" w:hAnsi="Arial" w:cs="Arial"/>
          <w:i/>
          <w:sz w:val="20"/>
          <w:szCs w:val="20"/>
        </w:rPr>
        <w:t xml:space="preserve"> del Decreto 76/2017, de 17 de octubre, del procedimiento para declarar de interés sanitario o sociosanitario actividades de carácter científico y técnico.</w:t>
      </w:r>
    </w:p>
    <w:p w14:paraId="2AF02317" w14:textId="77777777" w:rsidR="004F6775" w:rsidRPr="00B652B8" w:rsidRDefault="004F6775" w:rsidP="004F6775">
      <w:pPr>
        <w:spacing w:after="0" w:line="286" w:lineRule="auto"/>
        <w:jc w:val="both"/>
        <w:rPr>
          <w:rFonts w:ascii="Arial" w:hAnsi="Arial" w:cs="Arial"/>
          <w:sz w:val="20"/>
          <w:szCs w:val="20"/>
        </w:rPr>
      </w:pPr>
    </w:p>
    <w:p w14:paraId="597EEB37" w14:textId="77777777" w:rsidR="004F6775" w:rsidRPr="00B652B8" w:rsidRDefault="004F6775" w:rsidP="004F6775">
      <w:pPr>
        <w:spacing w:after="0" w:line="286" w:lineRule="auto"/>
        <w:jc w:val="both"/>
        <w:rPr>
          <w:rFonts w:ascii="Arial" w:hAnsi="Arial" w:cs="Arial"/>
          <w:sz w:val="20"/>
          <w:szCs w:val="20"/>
        </w:rPr>
      </w:pPr>
      <w:r w:rsidRPr="00B652B8">
        <w:rPr>
          <w:rFonts w:ascii="Arial" w:hAnsi="Arial" w:cs="Arial"/>
          <w:sz w:val="20"/>
          <w:szCs w:val="20"/>
        </w:rPr>
        <w:t>El Decreto</w:t>
      </w:r>
      <w:r w:rsidRPr="00E72BD3">
        <w:rPr>
          <w:rFonts w:ascii="Arial" w:hAnsi="Arial" w:cs="Arial"/>
          <w:sz w:val="20"/>
          <w:szCs w:val="20"/>
        </w:rPr>
        <w:t xml:space="preserve"> 76/2017, de 17 de octubre, del procedimiento para declarar de interés sanitario o sociosanitario actividades de carácter científico y técnico</w:t>
      </w:r>
      <w:r w:rsidRPr="00B652B8">
        <w:rPr>
          <w:rFonts w:ascii="Arial" w:hAnsi="Arial" w:cs="Arial"/>
          <w:sz w:val="20"/>
          <w:szCs w:val="20"/>
        </w:rPr>
        <w:t>, se modifica en los siguientes términos:</w:t>
      </w:r>
    </w:p>
    <w:p w14:paraId="75129038" w14:textId="77777777" w:rsidR="004F6775" w:rsidRPr="00B652B8" w:rsidRDefault="004F6775" w:rsidP="004F6775">
      <w:pPr>
        <w:spacing w:after="0" w:line="286" w:lineRule="auto"/>
        <w:jc w:val="both"/>
        <w:rPr>
          <w:rFonts w:ascii="Arial" w:hAnsi="Arial" w:cs="Arial"/>
          <w:sz w:val="20"/>
          <w:szCs w:val="20"/>
        </w:rPr>
      </w:pPr>
    </w:p>
    <w:p w14:paraId="64339C1E" w14:textId="77777777" w:rsidR="004F6775" w:rsidRDefault="004F6775" w:rsidP="004F6775">
      <w:pPr>
        <w:spacing w:after="0" w:line="286" w:lineRule="auto"/>
        <w:jc w:val="both"/>
        <w:rPr>
          <w:rFonts w:ascii="Arial" w:hAnsi="Arial" w:cs="Arial"/>
          <w:sz w:val="20"/>
          <w:szCs w:val="20"/>
        </w:rPr>
      </w:pPr>
      <w:r w:rsidRPr="00B652B8">
        <w:rPr>
          <w:rFonts w:ascii="Arial" w:hAnsi="Arial" w:cs="Arial"/>
          <w:sz w:val="20"/>
          <w:szCs w:val="20"/>
        </w:rPr>
        <w:t xml:space="preserve">Único. El apartado </w:t>
      </w:r>
      <w:r>
        <w:rPr>
          <w:rFonts w:ascii="Arial" w:hAnsi="Arial" w:cs="Arial"/>
          <w:sz w:val="20"/>
          <w:szCs w:val="20"/>
        </w:rPr>
        <w:t>1 del</w:t>
      </w:r>
      <w:r w:rsidRPr="00B652B8">
        <w:rPr>
          <w:rFonts w:ascii="Arial" w:hAnsi="Arial" w:cs="Arial"/>
          <w:sz w:val="20"/>
          <w:szCs w:val="20"/>
        </w:rPr>
        <w:t xml:space="preserve"> artículo </w:t>
      </w:r>
      <w:r>
        <w:rPr>
          <w:rFonts w:ascii="Arial" w:hAnsi="Arial" w:cs="Arial"/>
          <w:sz w:val="20"/>
          <w:szCs w:val="20"/>
        </w:rPr>
        <w:t>6</w:t>
      </w:r>
      <w:r w:rsidRPr="00B652B8">
        <w:rPr>
          <w:rFonts w:ascii="Arial" w:hAnsi="Arial" w:cs="Arial"/>
          <w:sz w:val="20"/>
          <w:szCs w:val="20"/>
        </w:rPr>
        <w:t>, queda redactado en los siguientes términos:</w:t>
      </w:r>
    </w:p>
    <w:p w14:paraId="2AF91AC5" w14:textId="77777777" w:rsidR="004F6775" w:rsidRDefault="004F6775" w:rsidP="004F6775">
      <w:pPr>
        <w:spacing w:after="0" w:line="286" w:lineRule="auto"/>
        <w:jc w:val="both"/>
        <w:rPr>
          <w:rFonts w:ascii="Arial" w:hAnsi="Arial" w:cs="Arial"/>
          <w:sz w:val="20"/>
          <w:szCs w:val="20"/>
        </w:rPr>
      </w:pPr>
    </w:p>
    <w:p w14:paraId="3184B250" w14:textId="08AC4F2F" w:rsidR="004F6775" w:rsidRDefault="004F6775" w:rsidP="004F6775">
      <w:pPr>
        <w:spacing w:after="0" w:line="286" w:lineRule="auto"/>
        <w:jc w:val="both"/>
        <w:rPr>
          <w:rFonts w:ascii="Arial" w:hAnsi="Arial" w:cs="Arial"/>
          <w:sz w:val="20"/>
          <w:szCs w:val="20"/>
        </w:rPr>
      </w:pPr>
      <w:r>
        <w:rPr>
          <w:rFonts w:ascii="Arial" w:hAnsi="Arial" w:cs="Arial"/>
          <w:sz w:val="20"/>
          <w:szCs w:val="20"/>
        </w:rPr>
        <w:t xml:space="preserve">“1. </w:t>
      </w:r>
      <w:r w:rsidRPr="00E72BD3">
        <w:rPr>
          <w:rFonts w:ascii="Arial" w:hAnsi="Arial" w:cs="Arial"/>
          <w:sz w:val="20"/>
          <w:szCs w:val="20"/>
        </w:rPr>
        <w:t>La resolución concediendo o denegando el reconocimiento de interés sanitario o sociosanitario de la actividad será efectuada por el titular de la Dirección General competente en materia de formación de la Consejería competente en materia de sanidad y será notificada a la entidad solicitante en el plazo de treinta días desde la recepción de la solicitud o, en su caso, de la información complementaria requerida</w:t>
      </w:r>
      <w:r>
        <w:rPr>
          <w:rFonts w:ascii="Arial" w:hAnsi="Arial" w:cs="Arial"/>
          <w:sz w:val="20"/>
          <w:szCs w:val="20"/>
        </w:rPr>
        <w:t xml:space="preserve">, </w:t>
      </w:r>
      <w:r w:rsidRPr="009447EF">
        <w:rPr>
          <w:rFonts w:ascii="Arial" w:hAnsi="Arial" w:cs="Arial"/>
          <w:sz w:val="20"/>
          <w:szCs w:val="20"/>
        </w:rPr>
        <w:t>transcurrido dicho plazo, sin haberse notificado la correspondiente resolución, la misma se considerará estimada por silencio administrativo</w:t>
      </w:r>
      <w:r w:rsidR="00045B42">
        <w:rPr>
          <w:rFonts w:ascii="Arial" w:hAnsi="Arial" w:cs="Arial"/>
          <w:sz w:val="20"/>
          <w:szCs w:val="20"/>
        </w:rPr>
        <w:t>”</w:t>
      </w:r>
      <w:r>
        <w:rPr>
          <w:rFonts w:ascii="Arial" w:hAnsi="Arial" w:cs="Arial"/>
          <w:sz w:val="20"/>
          <w:szCs w:val="20"/>
        </w:rPr>
        <w:t>.</w:t>
      </w:r>
    </w:p>
    <w:p w14:paraId="4AB96A1F" w14:textId="77777777" w:rsidR="004F6775" w:rsidRDefault="004F6775" w:rsidP="004F6775">
      <w:pPr>
        <w:spacing w:after="0" w:line="286" w:lineRule="auto"/>
        <w:jc w:val="both"/>
        <w:rPr>
          <w:rFonts w:ascii="Arial" w:hAnsi="Arial" w:cs="Arial"/>
          <w:sz w:val="20"/>
          <w:szCs w:val="20"/>
        </w:rPr>
      </w:pPr>
    </w:p>
    <w:p w14:paraId="462916E8" w14:textId="77777777" w:rsidR="004F6775" w:rsidRDefault="004F6775" w:rsidP="004F6775">
      <w:pPr>
        <w:spacing w:after="0" w:line="286" w:lineRule="auto"/>
        <w:jc w:val="both"/>
        <w:rPr>
          <w:rFonts w:ascii="Arial" w:hAnsi="Arial" w:cs="Arial"/>
          <w:sz w:val="20"/>
          <w:szCs w:val="20"/>
        </w:rPr>
      </w:pPr>
    </w:p>
    <w:p w14:paraId="31608E7C" w14:textId="6BC9D865" w:rsidR="004F6775" w:rsidRPr="00045B42" w:rsidRDefault="004F6775" w:rsidP="004F6775">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27</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045B42">
        <w:rPr>
          <w:rFonts w:ascii="Arial" w:hAnsi="Arial" w:cs="Arial"/>
          <w:i/>
          <w:sz w:val="20"/>
          <w:szCs w:val="20"/>
        </w:rPr>
        <w:t xml:space="preserve"> del Decreto 5/2019, de 12 de febrero, por el que se regula la autorización sanitaria para la práctica de actividades relacionadas con el proceso de donación-trasplante en Castilla-La Mancha.</w:t>
      </w:r>
    </w:p>
    <w:p w14:paraId="6046FA78" w14:textId="77777777" w:rsidR="004F6775" w:rsidRDefault="004F6775" w:rsidP="004F6775">
      <w:pPr>
        <w:spacing w:after="0" w:line="286" w:lineRule="auto"/>
        <w:jc w:val="both"/>
        <w:rPr>
          <w:rFonts w:ascii="Arial" w:hAnsi="Arial" w:cs="Arial"/>
          <w:sz w:val="20"/>
          <w:szCs w:val="20"/>
        </w:rPr>
      </w:pPr>
    </w:p>
    <w:p w14:paraId="1E03BC1E" w14:textId="77777777" w:rsidR="004F6775" w:rsidRDefault="004F6775" w:rsidP="004F6775">
      <w:pPr>
        <w:spacing w:after="0" w:line="286" w:lineRule="auto"/>
        <w:jc w:val="both"/>
        <w:rPr>
          <w:rFonts w:ascii="Arial" w:hAnsi="Arial" w:cs="Arial"/>
          <w:sz w:val="20"/>
          <w:szCs w:val="20"/>
        </w:rPr>
      </w:pPr>
      <w:r>
        <w:rPr>
          <w:rFonts w:ascii="Arial" w:hAnsi="Arial" w:cs="Arial"/>
          <w:sz w:val="20"/>
          <w:szCs w:val="20"/>
        </w:rPr>
        <w:t xml:space="preserve">El </w:t>
      </w:r>
      <w:r w:rsidRPr="00BC7DD3">
        <w:rPr>
          <w:rFonts w:ascii="Arial" w:hAnsi="Arial" w:cs="Arial"/>
          <w:sz w:val="20"/>
          <w:szCs w:val="20"/>
        </w:rPr>
        <w:t xml:space="preserve">Decreto </w:t>
      </w:r>
      <w:r>
        <w:rPr>
          <w:rFonts w:ascii="Arial" w:hAnsi="Arial" w:cs="Arial"/>
          <w:sz w:val="20"/>
          <w:szCs w:val="20"/>
        </w:rPr>
        <w:t>5</w:t>
      </w:r>
      <w:r w:rsidRPr="00BC7DD3">
        <w:rPr>
          <w:rFonts w:ascii="Arial" w:hAnsi="Arial" w:cs="Arial"/>
          <w:sz w:val="20"/>
          <w:szCs w:val="20"/>
        </w:rPr>
        <w:t>/201</w:t>
      </w:r>
      <w:r>
        <w:rPr>
          <w:rFonts w:ascii="Arial" w:hAnsi="Arial" w:cs="Arial"/>
          <w:sz w:val="20"/>
          <w:szCs w:val="20"/>
        </w:rPr>
        <w:t>9</w:t>
      </w:r>
      <w:r w:rsidRPr="00BC7DD3">
        <w:rPr>
          <w:rFonts w:ascii="Arial" w:hAnsi="Arial" w:cs="Arial"/>
          <w:sz w:val="20"/>
          <w:szCs w:val="20"/>
        </w:rPr>
        <w:t xml:space="preserve">, </w:t>
      </w:r>
      <w:r>
        <w:rPr>
          <w:rFonts w:ascii="Arial" w:hAnsi="Arial" w:cs="Arial"/>
          <w:sz w:val="20"/>
          <w:szCs w:val="20"/>
        </w:rPr>
        <w:t>de 12 de febrero, por el que se regula la autorización sanitaria para la práctica de actividades relacionadas con el proceso de donación-trasplante en Castilla-La Mancha, se modifica en los siguientes términos:</w:t>
      </w:r>
    </w:p>
    <w:p w14:paraId="10547B4E" w14:textId="77777777" w:rsidR="004F6775" w:rsidRDefault="004F6775" w:rsidP="004F6775">
      <w:pPr>
        <w:spacing w:after="0" w:line="286" w:lineRule="auto"/>
        <w:jc w:val="both"/>
        <w:rPr>
          <w:rFonts w:ascii="Arial" w:hAnsi="Arial" w:cs="Arial"/>
          <w:sz w:val="20"/>
          <w:szCs w:val="20"/>
        </w:rPr>
      </w:pPr>
    </w:p>
    <w:p w14:paraId="140B1FDA" w14:textId="77777777" w:rsidR="004F6775" w:rsidRDefault="004F6775" w:rsidP="004F6775">
      <w:pPr>
        <w:spacing w:after="0" w:line="286" w:lineRule="auto"/>
        <w:jc w:val="both"/>
        <w:rPr>
          <w:rFonts w:ascii="Arial" w:hAnsi="Arial" w:cs="Arial"/>
          <w:sz w:val="20"/>
          <w:szCs w:val="20"/>
        </w:rPr>
      </w:pPr>
      <w:r w:rsidRPr="00751F7E">
        <w:rPr>
          <w:rFonts w:ascii="Arial" w:hAnsi="Arial" w:cs="Arial"/>
          <w:sz w:val="20"/>
          <w:szCs w:val="20"/>
        </w:rPr>
        <w:t>Ún</w:t>
      </w:r>
      <w:r>
        <w:rPr>
          <w:rFonts w:ascii="Arial" w:hAnsi="Arial" w:cs="Arial"/>
          <w:sz w:val="20"/>
          <w:szCs w:val="20"/>
        </w:rPr>
        <w:t>ico</w:t>
      </w:r>
      <w:r w:rsidRPr="00751F7E">
        <w:rPr>
          <w:rFonts w:ascii="Arial" w:hAnsi="Arial" w:cs="Arial"/>
          <w:sz w:val="20"/>
          <w:szCs w:val="20"/>
        </w:rPr>
        <w:t xml:space="preserve">. </w:t>
      </w:r>
      <w:r>
        <w:rPr>
          <w:rFonts w:ascii="Arial" w:hAnsi="Arial" w:cs="Arial"/>
          <w:sz w:val="20"/>
          <w:szCs w:val="20"/>
        </w:rPr>
        <w:t xml:space="preserve">El apartado 3 del </w:t>
      </w:r>
      <w:r w:rsidRPr="00751F7E">
        <w:rPr>
          <w:rFonts w:ascii="Arial" w:hAnsi="Arial" w:cs="Arial"/>
          <w:sz w:val="20"/>
          <w:szCs w:val="20"/>
        </w:rPr>
        <w:t xml:space="preserve">artículo </w:t>
      </w:r>
      <w:r>
        <w:rPr>
          <w:rFonts w:ascii="Arial" w:hAnsi="Arial" w:cs="Arial"/>
          <w:sz w:val="20"/>
          <w:szCs w:val="20"/>
        </w:rPr>
        <w:t>25</w:t>
      </w:r>
      <w:r w:rsidRPr="00751F7E">
        <w:rPr>
          <w:rFonts w:ascii="Arial" w:hAnsi="Arial" w:cs="Arial"/>
          <w:sz w:val="20"/>
          <w:szCs w:val="20"/>
        </w:rPr>
        <w:t>, queda redactado en los siguientes términos:</w:t>
      </w:r>
    </w:p>
    <w:p w14:paraId="09D1B0BC" w14:textId="77777777" w:rsidR="004F6775" w:rsidRDefault="004F6775" w:rsidP="004F6775">
      <w:pPr>
        <w:spacing w:after="0" w:line="286" w:lineRule="auto"/>
        <w:jc w:val="both"/>
        <w:rPr>
          <w:rFonts w:ascii="Arial" w:hAnsi="Arial" w:cs="Arial"/>
          <w:sz w:val="20"/>
          <w:szCs w:val="20"/>
        </w:rPr>
      </w:pPr>
    </w:p>
    <w:p w14:paraId="4C75DB29" w14:textId="58488D8C" w:rsidR="004F6775" w:rsidRPr="00751F7E" w:rsidRDefault="004F6775" w:rsidP="004F6775">
      <w:pPr>
        <w:spacing w:after="0" w:line="286" w:lineRule="auto"/>
        <w:jc w:val="both"/>
        <w:rPr>
          <w:rFonts w:ascii="Arial" w:hAnsi="Arial" w:cs="Arial"/>
          <w:sz w:val="20"/>
          <w:szCs w:val="20"/>
        </w:rPr>
      </w:pPr>
      <w:r>
        <w:rPr>
          <w:rFonts w:ascii="Arial" w:hAnsi="Arial" w:cs="Arial"/>
          <w:sz w:val="20"/>
          <w:szCs w:val="20"/>
        </w:rPr>
        <w:t>“</w:t>
      </w:r>
      <w:r w:rsidRPr="00062F91">
        <w:rPr>
          <w:rFonts w:ascii="Arial" w:hAnsi="Arial" w:cs="Arial"/>
          <w:sz w:val="20"/>
          <w:szCs w:val="20"/>
        </w:rPr>
        <w:t>3. El plazo máximo para resolver y notificar el procedimiento de autorización será de tres meses</w:t>
      </w:r>
      <w:r>
        <w:rPr>
          <w:rFonts w:ascii="Arial" w:hAnsi="Arial" w:cs="Arial"/>
          <w:sz w:val="20"/>
          <w:szCs w:val="20"/>
        </w:rPr>
        <w:t xml:space="preserve">, </w:t>
      </w:r>
      <w:r w:rsidRPr="00062F91">
        <w:rPr>
          <w:rFonts w:ascii="Arial" w:hAnsi="Arial" w:cs="Arial"/>
          <w:sz w:val="20"/>
          <w:szCs w:val="20"/>
        </w:rPr>
        <w:t>desde la presentación de la solicitud en el registro electrónico de la Junta de Comunidades de Castilla- La Mancha, transcurrido dicho plazo, sin haberse notificado la correspondiente resolución, la misma se considerará estimada por silencio administrativo</w:t>
      </w:r>
      <w:r w:rsidR="00045B42">
        <w:rPr>
          <w:rFonts w:ascii="Arial" w:hAnsi="Arial" w:cs="Arial"/>
          <w:sz w:val="20"/>
          <w:szCs w:val="20"/>
        </w:rPr>
        <w:t>”</w:t>
      </w:r>
      <w:r>
        <w:rPr>
          <w:rFonts w:ascii="Arial" w:hAnsi="Arial" w:cs="Arial"/>
          <w:sz w:val="20"/>
          <w:szCs w:val="20"/>
        </w:rPr>
        <w:t>.</w:t>
      </w:r>
    </w:p>
    <w:p w14:paraId="264E7117" w14:textId="77777777" w:rsidR="004F6775" w:rsidRDefault="004F6775" w:rsidP="004F6775">
      <w:pPr>
        <w:spacing w:after="0" w:line="286" w:lineRule="auto"/>
        <w:jc w:val="both"/>
        <w:rPr>
          <w:rFonts w:ascii="Arial" w:hAnsi="Arial" w:cs="Arial"/>
          <w:sz w:val="20"/>
          <w:szCs w:val="20"/>
        </w:rPr>
      </w:pPr>
    </w:p>
    <w:p w14:paraId="2A554A10" w14:textId="77777777" w:rsidR="004F6775" w:rsidRDefault="004F6775" w:rsidP="004F6775">
      <w:pPr>
        <w:spacing w:after="0" w:line="286" w:lineRule="auto"/>
        <w:jc w:val="both"/>
        <w:rPr>
          <w:rFonts w:ascii="Arial" w:hAnsi="Arial" w:cs="Arial"/>
          <w:sz w:val="20"/>
          <w:szCs w:val="20"/>
        </w:rPr>
      </w:pPr>
    </w:p>
    <w:p w14:paraId="2506FEF6" w14:textId="5044CE14" w:rsidR="004F6775" w:rsidRPr="00045B42" w:rsidRDefault="004F6775" w:rsidP="004F6775">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28</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w:t>
      </w:r>
      <w:r w:rsidRPr="00045B42">
        <w:rPr>
          <w:rFonts w:ascii="Arial" w:hAnsi="Arial" w:cs="Arial"/>
          <w:i/>
          <w:sz w:val="20"/>
          <w:szCs w:val="20"/>
        </w:rPr>
        <w:t>ación del Decreto 11/2019, de 18 de marzo, de planificación farmacéutica y requisitos, personal y autorizaciones de las oficinas de farmacia y botiquines.</w:t>
      </w:r>
    </w:p>
    <w:p w14:paraId="186FF138" w14:textId="77777777" w:rsidR="004F6775" w:rsidRDefault="004F6775" w:rsidP="004F6775">
      <w:pPr>
        <w:spacing w:after="0" w:line="286" w:lineRule="auto"/>
        <w:jc w:val="both"/>
        <w:rPr>
          <w:rFonts w:ascii="Arial" w:hAnsi="Arial" w:cs="Arial"/>
          <w:sz w:val="20"/>
          <w:szCs w:val="20"/>
        </w:rPr>
      </w:pPr>
    </w:p>
    <w:p w14:paraId="1985C09F" w14:textId="77777777" w:rsidR="004F6775" w:rsidRDefault="004F6775" w:rsidP="004F6775">
      <w:pPr>
        <w:spacing w:after="0" w:line="286" w:lineRule="auto"/>
        <w:jc w:val="both"/>
        <w:rPr>
          <w:rFonts w:ascii="Arial" w:hAnsi="Arial" w:cs="Arial"/>
          <w:sz w:val="20"/>
          <w:szCs w:val="20"/>
        </w:rPr>
      </w:pPr>
      <w:r>
        <w:rPr>
          <w:rFonts w:ascii="Arial" w:hAnsi="Arial" w:cs="Arial"/>
          <w:sz w:val="20"/>
          <w:szCs w:val="20"/>
        </w:rPr>
        <w:t xml:space="preserve">El Decreto </w:t>
      </w:r>
      <w:r w:rsidRPr="00AB0E0F">
        <w:rPr>
          <w:rFonts w:ascii="Arial" w:hAnsi="Arial" w:cs="Arial"/>
          <w:sz w:val="20"/>
          <w:szCs w:val="20"/>
        </w:rPr>
        <w:t>11/2019, de 18 de marzo, de planificación farmacéutica y requisitos, personal y autorizaciones de las oficinas de farmacia y botiquines</w:t>
      </w:r>
      <w:r>
        <w:rPr>
          <w:rFonts w:ascii="Arial" w:hAnsi="Arial" w:cs="Arial"/>
          <w:sz w:val="20"/>
          <w:szCs w:val="20"/>
        </w:rPr>
        <w:t>, se modifica en los siguientes términos:</w:t>
      </w:r>
    </w:p>
    <w:p w14:paraId="3B3B4DFB" w14:textId="77777777" w:rsidR="004F6775" w:rsidRDefault="004F6775" w:rsidP="004F6775">
      <w:pPr>
        <w:spacing w:after="0" w:line="286" w:lineRule="auto"/>
        <w:jc w:val="both"/>
        <w:rPr>
          <w:rFonts w:ascii="Arial" w:hAnsi="Arial" w:cs="Arial"/>
          <w:sz w:val="20"/>
          <w:szCs w:val="20"/>
        </w:rPr>
      </w:pPr>
    </w:p>
    <w:p w14:paraId="6D2B7531" w14:textId="10B4354C" w:rsidR="004F6775" w:rsidRDefault="004F6775" w:rsidP="004F6775">
      <w:pPr>
        <w:spacing w:after="0" w:line="286" w:lineRule="auto"/>
        <w:jc w:val="both"/>
        <w:rPr>
          <w:rFonts w:ascii="Arial" w:hAnsi="Arial" w:cs="Arial"/>
          <w:sz w:val="20"/>
          <w:szCs w:val="20"/>
        </w:rPr>
      </w:pPr>
      <w:r>
        <w:rPr>
          <w:rFonts w:ascii="Arial" w:hAnsi="Arial" w:cs="Arial"/>
          <w:sz w:val="20"/>
          <w:szCs w:val="20"/>
        </w:rPr>
        <w:t xml:space="preserve">Uno. El apartado 3 del </w:t>
      </w:r>
      <w:r w:rsidR="00045B42">
        <w:rPr>
          <w:rFonts w:ascii="Arial" w:hAnsi="Arial" w:cs="Arial"/>
          <w:sz w:val="20"/>
          <w:szCs w:val="20"/>
        </w:rPr>
        <w:t>artículo</w:t>
      </w:r>
      <w:r>
        <w:rPr>
          <w:rFonts w:ascii="Arial" w:hAnsi="Arial" w:cs="Arial"/>
          <w:sz w:val="20"/>
          <w:szCs w:val="20"/>
        </w:rPr>
        <w:t xml:space="preserve"> 8, queda redactado en los siguientes términos:</w:t>
      </w:r>
    </w:p>
    <w:p w14:paraId="373BBEEE" w14:textId="77777777" w:rsidR="004F6775" w:rsidRDefault="004F6775" w:rsidP="004F6775">
      <w:pPr>
        <w:spacing w:after="0" w:line="286" w:lineRule="auto"/>
        <w:jc w:val="both"/>
        <w:rPr>
          <w:rFonts w:ascii="Arial" w:hAnsi="Arial" w:cs="Arial"/>
          <w:sz w:val="20"/>
          <w:szCs w:val="20"/>
        </w:rPr>
      </w:pPr>
    </w:p>
    <w:p w14:paraId="0A187A1E" w14:textId="6B8F15CC" w:rsidR="004F6775" w:rsidRDefault="004F6775" w:rsidP="004F6775">
      <w:pPr>
        <w:spacing w:after="0" w:line="286" w:lineRule="auto"/>
        <w:jc w:val="both"/>
        <w:rPr>
          <w:rFonts w:ascii="Arial" w:hAnsi="Arial" w:cs="Arial"/>
          <w:sz w:val="20"/>
          <w:szCs w:val="20"/>
        </w:rPr>
      </w:pPr>
      <w:r>
        <w:rPr>
          <w:rFonts w:ascii="Arial" w:hAnsi="Arial" w:cs="Arial"/>
          <w:sz w:val="20"/>
          <w:szCs w:val="20"/>
        </w:rPr>
        <w:t xml:space="preserve">“3. </w:t>
      </w:r>
      <w:r w:rsidRPr="00BE2792">
        <w:rPr>
          <w:rFonts w:ascii="Arial" w:hAnsi="Arial" w:cs="Arial"/>
          <w:sz w:val="20"/>
          <w:szCs w:val="20"/>
        </w:rPr>
        <w:t>La señalización de las oficinas de farmacia deberá ser mediante una cruz de malta o griega, de color verde, que se situará, como mínimo, en la fachada principal y, como máximo, tantas como a calles distintas den las fachadas de las oficinas de farmacia. Podrá autorizarse por la persona titular de la D</w:t>
      </w:r>
      <w:r w:rsidR="00491C45">
        <w:rPr>
          <w:rFonts w:ascii="Arial" w:hAnsi="Arial" w:cs="Arial"/>
          <w:sz w:val="20"/>
          <w:szCs w:val="20"/>
        </w:rPr>
        <w:t xml:space="preserve">elegación </w:t>
      </w:r>
      <w:r w:rsidRPr="00BE2792">
        <w:rPr>
          <w:rFonts w:ascii="Arial" w:hAnsi="Arial" w:cs="Arial"/>
          <w:sz w:val="20"/>
          <w:szCs w:val="20"/>
        </w:rPr>
        <w:lastRenderedPageBreak/>
        <w:t xml:space="preserve">Provincial de la Consejería competente en materia de sanidad de la provincia correspondiente, en adelante </w:t>
      </w:r>
      <w:r w:rsidR="004B264F">
        <w:rPr>
          <w:rFonts w:ascii="Arial" w:hAnsi="Arial" w:cs="Arial"/>
          <w:sz w:val="20"/>
          <w:szCs w:val="20"/>
        </w:rPr>
        <w:t xml:space="preserve">Delegación </w:t>
      </w:r>
      <w:r w:rsidRPr="00BE2792">
        <w:rPr>
          <w:rFonts w:ascii="Arial" w:hAnsi="Arial" w:cs="Arial"/>
          <w:sz w:val="20"/>
          <w:szCs w:val="20"/>
        </w:rPr>
        <w:t>Provincial, con carácter excepcional, la instalación de carteles indicadores de la oficina de farmacia, en ubicación y números distintos a los especificados en el párrafo anterior, por razón de las especiales dificultades de localización o visibilidad de la oficina de farmacia.</w:t>
      </w:r>
      <w:r>
        <w:rPr>
          <w:rFonts w:ascii="Arial" w:hAnsi="Arial" w:cs="Arial"/>
          <w:sz w:val="20"/>
          <w:szCs w:val="20"/>
        </w:rPr>
        <w:t xml:space="preserve"> La </w:t>
      </w:r>
      <w:r w:rsidR="00FE75D3">
        <w:rPr>
          <w:rFonts w:ascii="Arial" w:hAnsi="Arial" w:cs="Arial"/>
          <w:sz w:val="20"/>
          <w:szCs w:val="20"/>
        </w:rPr>
        <w:t>D</w:t>
      </w:r>
      <w:r w:rsidR="004B264F">
        <w:rPr>
          <w:rFonts w:ascii="Arial" w:hAnsi="Arial" w:cs="Arial"/>
          <w:sz w:val="20"/>
          <w:szCs w:val="20"/>
        </w:rPr>
        <w:t>elegación</w:t>
      </w:r>
      <w:r>
        <w:rPr>
          <w:rFonts w:ascii="Arial" w:hAnsi="Arial" w:cs="Arial"/>
          <w:sz w:val="20"/>
          <w:szCs w:val="20"/>
        </w:rPr>
        <w:t xml:space="preserve"> </w:t>
      </w:r>
      <w:r w:rsidR="00FF2C41">
        <w:rPr>
          <w:rFonts w:ascii="Arial" w:hAnsi="Arial" w:cs="Arial"/>
          <w:sz w:val="20"/>
          <w:szCs w:val="20"/>
        </w:rPr>
        <w:t>P</w:t>
      </w:r>
      <w:r>
        <w:rPr>
          <w:rFonts w:ascii="Arial" w:hAnsi="Arial" w:cs="Arial"/>
          <w:sz w:val="20"/>
          <w:szCs w:val="20"/>
        </w:rPr>
        <w:t xml:space="preserve">rovincial </w:t>
      </w:r>
      <w:r w:rsidRPr="00BE2792">
        <w:rPr>
          <w:rFonts w:ascii="Arial" w:hAnsi="Arial" w:cs="Arial"/>
          <w:sz w:val="20"/>
          <w:szCs w:val="20"/>
        </w:rPr>
        <w:t>resolverá la solicitud y la notificará al interesado en el plazo de tres meses, desde la presentación de la solicitud en el registro electrónico de la Junta de Comunidades de Castilla- La Mancha, transcurrido dicho plazo, sin haberse notificado la correspondiente resolución, la misma se considerará estimada por silencio administrativo</w:t>
      </w:r>
      <w:r w:rsidR="00045B42">
        <w:rPr>
          <w:rFonts w:ascii="Arial" w:hAnsi="Arial" w:cs="Arial"/>
          <w:sz w:val="20"/>
          <w:szCs w:val="20"/>
        </w:rPr>
        <w:t>”</w:t>
      </w:r>
      <w:r>
        <w:rPr>
          <w:rFonts w:ascii="Arial" w:hAnsi="Arial" w:cs="Arial"/>
          <w:sz w:val="20"/>
          <w:szCs w:val="20"/>
        </w:rPr>
        <w:t>.</w:t>
      </w:r>
    </w:p>
    <w:p w14:paraId="68119994" w14:textId="77777777" w:rsidR="004F6775" w:rsidRDefault="004F6775" w:rsidP="004F6775">
      <w:pPr>
        <w:spacing w:after="0" w:line="286" w:lineRule="auto"/>
        <w:jc w:val="both"/>
        <w:rPr>
          <w:rFonts w:ascii="Arial" w:hAnsi="Arial" w:cs="Arial"/>
          <w:sz w:val="20"/>
          <w:szCs w:val="20"/>
        </w:rPr>
      </w:pPr>
    </w:p>
    <w:p w14:paraId="063DA3F4" w14:textId="77777777" w:rsidR="004F6775" w:rsidRDefault="004F6775" w:rsidP="004F6775">
      <w:pPr>
        <w:spacing w:after="0" w:line="286" w:lineRule="auto"/>
        <w:jc w:val="both"/>
        <w:rPr>
          <w:rFonts w:ascii="Arial" w:hAnsi="Arial" w:cs="Arial"/>
          <w:sz w:val="20"/>
          <w:szCs w:val="20"/>
        </w:rPr>
      </w:pPr>
      <w:r>
        <w:rPr>
          <w:rFonts w:ascii="Arial" w:hAnsi="Arial" w:cs="Arial"/>
          <w:sz w:val="20"/>
          <w:szCs w:val="20"/>
        </w:rPr>
        <w:t>Dos. El apartado 5 del artículo 17, queda redactado en los siguientes términos:</w:t>
      </w:r>
    </w:p>
    <w:p w14:paraId="05C76B4F" w14:textId="77777777" w:rsidR="004F6775" w:rsidRDefault="004F6775" w:rsidP="004F6775">
      <w:pPr>
        <w:spacing w:after="0" w:line="286" w:lineRule="auto"/>
        <w:jc w:val="both"/>
        <w:rPr>
          <w:rFonts w:ascii="Arial" w:hAnsi="Arial" w:cs="Arial"/>
          <w:sz w:val="20"/>
          <w:szCs w:val="20"/>
        </w:rPr>
      </w:pPr>
    </w:p>
    <w:p w14:paraId="4E6C7ADC" w14:textId="44C019B0" w:rsidR="004F6775" w:rsidRDefault="00045B42" w:rsidP="004F6775">
      <w:pPr>
        <w:spacing w:after="0" w:line="286" w:lineRule="auto"/>
        <w:jc w:val="both"/>
        <w:rPr>
          <w:rFonts w:ascii="Arial" w:hAnsi="Arial" w:cs="Arial"/>
          <w:sz w:val="20"/>
          <w:szCs w:val="20"/>
        </w:rPr>
      </w:pPr>
      <w:r>
        <w:rPr>
          <w:rFonts w:ascii="Arial" w:hAnsi="Arial" w:cs="Arial"/>
          <w:sz w:val="20"/>
          <w:szCs w:val="20"/>
        </w:rPr>
        <w:t>“</w:t>
      </w:r>
      <w:r w:rsidR="004F6775">
        <w:rPr>
          <w:rFonts w:ascii="Arial" w:hAnsi="Arial" w:cs="Arial"/>
          <w:sz w:val="20"/>
          <w:szCs w:val="20"/>
        </w:rPr>
        <w:t>5.</w:t>
      </w:r>
      <w:r w:rsidR="004F6775" w:rsidRPr="00327D3A">
        <w:rPr>
          <w:rFonts w:ascii="Arial" w:hAnsi="Arial" w:cs="Arial"/>
          <w:sz w:val="20"/>
          <w:szCs w:val="20"/>
        </w:rPr>
        <w:t xml:space="preserve"> Corresponde a la persona titular de la D</w:t>
      </w:r>
      <w:r w:rsidR="004B264F">
        <w:rPr>
          <w:rFonts w:ascii="Arial" w:hAnsi="Arial" w:cs="Arial"/>
          <w:sz w:val="20"/>
          <w:szCs w:val="20"/>
        </w:rPr>
        <w:t>elegación</w:t>
      </w:r>
      <w:r w:rsidR="004F6775" w:rsidRPr="00327D3A">
        <w:rPr>
          <w:rFonts w:ascii="Arial" w:hAnsi="Arial" w:cs="Arial"/>
          <w:sz w:val="20"/>
          <w:szCs w:val="20"/>
        </w:rPr>
        <w:t xml:space="preserve"> Provincial resolver las solicitudes de autorización de regente y </w:t>
      </w:r>
      <w:r w:rsidR="004F6775">
        <w:rPr>
          <w:rFonts w:ascii="Arial" w:hAnsi="Arial" w:cs="Arial"/>
          <w:sz w:val="20"/>
          <w:szCs w:val="20"/>
        </w:rPr>
        <w:t>notificar</w:t>
      </w:r>
      <w:r w:rsidR="004F6775" w:rsidRPr="00327D3A">
        <w:rPr>
          <w:rFonts w:ascii="Arial" w:hAnsi="Arial" w:cs="Arial"/>
          <w:sz w:val="20"/>
          <w:szCs w:val="20"/>
        </w:rPr>
        <w:t xml:space="preserve"> al interesado en el plazo de tres meses, desde la presentación de la solicitud en el registro electrónico de la Junta de Comunidades de Castilla- La Mancha, transcurrido dicho plazo, sin haberse notificado la correspondiente resolución, la misma se considerará estimada por silencio administrativo</w:t>
      </w:r>
      <w:r>
        <w:rPr>
          <w:rFonts w:ascii="Arial" w:hAnsi="Arial" w:cs="Arial"/>
          <w:sz w:val="20"/>
          <w:szCs w:val="20"/>
        </w:rPr>
        <w:t>”</w:t>
      </w:r>
      <w:r w:rsidR="004F6775" w:rsidRPr="00327D3A">
        <w:rPr>
          <w:rFonts w:ascii="Arial" w:hAnsi="Arial" w:cs="Arial"/>
          <w:sz w:val="20"/>
          <w:szCs w:val="20"/>
        </w:rPr>
        <w:t>.</w:t>
      </w:r>
    </w:p>
    <w:p w14:paraId="7515F866" w14:textId="77777777" w:rsidR="004F6775" w:rsidRDefault="004F6775" w:rsidP="004F6775">
      <w:pPr>
        <w:spacing w:after="0" w:line="286" w:lineRule="auto"/>
        <w:jc w:val="both"/>
        <w:rPr>
          <w:rFonts w:ascii="Arial" w:hAnsi="Arial" w:cs="Arial"/>
          <w:sz w:val="20"/>
          <w:szCs w:val="20"/>
        </w:rPr>
      </w:pPr>
    </w:p>
    <w:p w14:paraId="66E76154" w14:textId="77777777" w:rsidR="004F6775" w:rsidRDefault="004F6775" w:rsidP="004F6775">
      <w:pPr>
        <w:spacing w:after="0" w:line="286" w:lineRule="auto"/>
        <w:jc w:val="both"/>
        <w:rPr>
          <w:rFonts w:ascii="Arial" w:hAnsi="Arial" w:cs="Arial"/>
          <w:sz w:val="20"/>
          <w:szCs w:val="20"/>
        </w:rPr>
      </w:pPr>
      <w:r>
        <w:rPr>
          <w:rFonts w:ascii="Arial" w:hAnsi="Arial" w:cs="Arial"/>
          <w:sz w:val="20"/>
          <w:szCs w:val="20"/>
        </w:rPr>
        <w:t xml:space="preserve">Tres. El apartado 1 del artículo 42, queda redactado en los siguientes términos: </w:t>
      </w:r>
    </w:p>
    <w:p w14:paraId="558DD285" w14:textId="77777777" w:rsidR="004F6775" w:rsidRDefault="004F6775" w:rsidP="004F6775">
      <w:pPr>
        <w:spacing w:after="0" w:line="286" w:lineRule="auto"/>
        <w:jc w:val="both"/>
        <w:rPr>
          <w:rFonts w:ascii="Arial" w:hAnsi="Arial" w:cs="Arial"/>
          <w:sz w:val="20"/>
          <w:szCs w:val="20"/>
        </w:rPr>
      </w:pPr>
    </w:p>
    <w:p w14:paraId="3CD20D96" w14:textId="5D0E4D32" w:rsidR="004F6775" w:rsidRDefault="000858EA" w:rsidP="004F6775">
      <w:pPr>
        <w:spacing w:after="0" w:line="286" w:lineRule="auto"/>
        <w:jc w:val="both"/>
        <w:rPr>
          <w:rFonts w:ascii="Arial" w:hAnsi="Arial" w:cs="Arial"/>
          <w:sz w:val="20"/>
          <w:szCs w:val="20"/>
        </w:rPr>
      </w:pPr>
      <w:r>
        <w:rPr>
          <w:rFonts w:ascii="Arial" w:hAnsi="Arial" w:cs="Arial"/>
          <w:sz w:val="20"/>
          <w:szCs w:val="20"/>
        </w:rPr>
        <w:t>“</w:t>
      </w:r>
      <w:r w:rsidR="004F6775">
        <w:rPr>
          <w:rFonts w:ascii="Arial" w:hAnsi="Arial" w:cs="Arial"/>
          <w:sz w:val="20"/>
          <w:szCs w:val="20"/>
        </w:rPr>
        <w:t>1.</w:t>
      </w:r>
      <w:r w:rsidR="004F6775" w:rsidRPr="00B32967">
        <w:rPr>
          <w:rFonts w:ascii="Arial" w:hAnsi="Arial" w:cs="Arial"/>
          <w:sz w:val="20"/>
          <w:szCs w:val="20"/>
        </w:rPr>
        <w:t>Una vez levantada el acta de inspección en la que conste que la oficina de farmacia reúne los requisitos exigidos por la normativa vigente, la persona titular de la D</w:t>
      </w:r>
      <w:r w:rsidR="004B264F">
        <w:rPr>
          <w:rFonts w:ascii="Arial" w:hAnsi="Arial" w:cs="Arial"/>
          <w:sz w:val="20"/>
          <w:szCs w:val="20"/>
        </w:rPr>
        <w:t xml:space="preserve">elegación </w:t>
      </w:r>
      <w:r w:rsidR="004F6775" w:rsidRPr="00B32967">
        <w:rPr>
          <w:rFonts w:ascii="Arial" w:hAnsi="Arial" w:cs="Arial"/>
          <w:sz w:val="20"/>
          <w:szCs w:val="20"/>
        </w:rPr>
        <w:t>Provincial</w:t>
      </w:r>
      <w:r w:rsidR="004F6775">
        <w:rPr>
          <w:rFonts w:ascii="Arial" w:hAnsi="Arial" w:cs="Arial"/>
          <w:sz w:val="20"/>
          <w:szCs w:val="20"/>
        </w:rPr>
        <w:t>,</w:t>
      </w:r>
      <w:r w:rsidR="004F6775" w:rsidRPr="00B32967">
        <w:rPr>
          <w:rFonts w:ascii="Arial" w:hAnsi="Arial" w:cs="Arial"/>
          <w:sz w:val="20"/>
          <w:szCs w:val="20"/>
        </w:rPr>
        <w:t xml:space="preserve"> resolverá la</w:t>
      </w:r>
      <w:r w:rsidR="004F6775">
        <w:rPr>
          <w:rFonts w:ascii="Arial" w:hAnsi="Arial" w:cs="Arial"/>
          <w:sz w:val="20"/>
          <w:szCs w:val="20"/>
        </w:rPr>
        <w:t xml:space="preserve"> autorización de funcionamiento</w:t>
      </w:r>
      <w:r w:rsidR="004F6775" w:rsidRPr="00B32967">
        <w:rPr>
          <w:rFonts w:ascii="Arial" w:hAnsi="Arial" w:cs="Arial"/>
          <w:sz w:val="20"/>
          <w:szCs w:val="20"/>
        </w:rPr>
        <w:t xml:space="preserve"> y la notificara al interesado en el plazo de </w:t>
      </w:r>
      <w:r w:rsidR="004F6775">
        <w:rPr>
          <w:rFonts w:ascii="Arial" w:hAnsi="Arial" w:cs="Arial"/>
          <w:sz w:val="20"/>
          <w:szCs w:val="20"/>
        </w:rPr>
        <w:t xml:space="preserve">tres </w:t>
      </w:r>
      <w:r w:rsidR="004F6775" w:rsidRPr="00B32967">
        <w:rPr>
          <w:rFonts w:ascii="Arial" w:hAnsi="Arial" w:cs="Arial"/>
          <w:sz w:val="20"/>
          <w:szCs w:val="20"/>
        </w:rPr>
        <w:t>mes</w:t>
      </w:r>
      <w:r w:rsidR="004F6775">
        <w:rPr>
          <w:rFonts w:ascii="Arial" w:hAnsi="Arial" w:cs="Arial"/>
          <w:sz w:val="20"/>
          <w:szCs w:val="20"/>
        </w:rPr>
        <w:t>es</w:t>
      </w:r>
      <w:r w:rsidR="004F6775" w:rsidRPr="00B32967">
        <w:rPr>
          <w:rFonts w:ascii="Arial" w:hAnsi="Arial" w:cs="Arial"/>
          <w:sz w:val="20"/>
          <w:szCs w:val="20"/>
        </w:rPr>
        <w:t>, desde la presentación de la solicitud en el registro electrónico de la Junta de Comunidades de Castilla- La Mancha, transcurrido dicho plazo, sin haberse notificado la correspondiente resolución, la misma se considerará estimada por silencio administrativo</w:t>
      </w:r>
      <w:r w:rsidR="00F724E3">
        <w:rPr>
          <w:rFonts w:ascii="Arial" w:hAnsi="Arial" w:cs="Arial"/>
          <w:sz w:val="20"/>
          <w:szCs w:val="20"/>
        </w:rPr>
        <w:t>”</w:t>
      </w:r>
      <w:r w:rsidR="004F6775">
        <w:rPr>
          <w:rFonts w:ascii="Arial" w:hAnsi="Arial" w:cs="Arial"/>
          <w:sz w:val="20"/>
          <w:szCs w:val="20"/>
        </w:rPr>
        <w:t>.</w:t>
      </w:r>
    </w:p>
    <w:p w14:paraId="61600217" w14:textId="77777777" w:rsidR="004F6775" w:rsidRDefault="004F6775" w:rsidP="004F6775">
      <w:pPr>
        <w:spacing w:after="0" w:line="286" w:lineRule="auto"/>
        <w:jc w:val="both"/>
        <w:rPr>
          <w:rFonts w:ascii="Arial" w:hAnsi="Arial" w:cs="Arial"/>
          <w:sz w:val="20"/>
          <w:szCs w:val="20"/>
        </w:rPr>
      </w:pPr>
    </w:p>
    <w:p w14:paraId="3B3D1AF3" w14:textId="77777777" w:rsidR="004F6775" w:rsidRDefault="004F6775" w:rsidP="004F6775">
      <w:pPr>
        <w:spacing w:after="0" w:line="286" w:lineRule="auto"/>
        <w:jc w:val="both"/>
        <w:rPr>
          <w:rFonts w:ascii="Arial" w:hAnsi="Arial" w:cs="Arial"/>
          <w:sz w:val="20"/>
          <w:szCs w:val="20"/>
        </w:rPr>
      </w:pPr>
      <w:r>
        <w:rPr>
          <w:rFonts w:ascii="Arial" w:hAnsi="Arial" w:cs="Arial"/>
          <w:sz w:val="20"/>
          <w:szCs w:val="20"/>
        </w:rPr>
        <w:t>Cuatro. El apartado 1 del artículo 44, queda redactado en los siguientes términos:</w:t>
      </w:r>
    </w:p>
    <w:p w14:paraId="323FBA04" w14:textId="77777777" w:rsidR="004F6775" w:rsidRDefault="004F6775" w:rsidP="004F6775">
      <w:pPr>
        <w:spacing w:after="0" w:line="286" w:lineRule="auto"/>
        <w:jc w:val="both"/>
        <w:rPr>
          <w:rFonts w:ascii="Arial" w:hAnsi="Arial" w:cs="Arial"/>
          <w:sz w:val="20"/>
          <w:szCs w:val="20"/>
        </w:rPr>
      </w:pPr>
    </w:p>
    <w:p w14:paraId="51CFE7D8" w14:textId="67B3CC73" w:rsidR="004F6775" w:rsidRDefault="00BB404A" w:rsidP="004F6775">
      <w:pPr>
        <w:spacing w:after="0" w:line="286" w:lineRule="auto"/>
        <w:jc w:val="both"/>
        <w:rPr>
          <w:rFonts w:ascii="Arial" w:hAnsi="Arial" w:cs="Arial"/>
          <w:sz w:val="20"/>
          <w:szCs w:val="20"/>
        </w:rPr>
      </w:pPr>
      <w:r>
        <w:rPr>
          <w:rFonts w:ascii="Arial" w:hAnsi="Arial" w:cs="Arial"/>
          <w:sz w:val="20"/>
          <w:szCs w:val="20"/>
        </w:rPr>
        <w:t>“</w:t>
      </w:r>
      <w:r w:rsidR="004F6775">
        <w:rPr>
          <w:rFonts w:ascii="Arial" w:hAnsi="Arial" w:cs="Arial"/>
          <w:sz w:val="20"/>
          <w:szCs w:val="20"/>
        </w:rPr>
        <w:t>1.</w:t>
      </w:r>
      <w:r w:rsidR="00B91DC2">
        <w:rPr>
          <w:rFonts w:ascii="Arial" w:hAnsi="Arial" w:cs="Arial"/>
          <w:sz w:val="20"/>
          <w:szCs w:val="20"/>
        </w:rPr>
        <w:t xml:space="preserve"> </w:t>
      </w:r>
      <w:r w:rsidR="004F6775" w:rsidRPr="00B32967">
        <w:rPr>
          <w:rFonts w:ascii="Arial" w:hAnsi="Arial" w:cs="Arial"/>
          <w:sz w:val="20"/>
          <w:szCs w:val="20"/>
        </w:rPr>
        <w:t>Las solicitudes se resolverán por la persona titular de la D</w:t>
      </w:r>
      <w:r w:rsidR="004B264F">
        <w:rPr>
          <w:rFonts w:ascii="Arial" w:hAnsi="Arial" w:cs="Arial"/>
          <w:sz w:val="20"/>
          <w:szCs w:val="20"/>
        </w:rPr>
        <w:t>elegació</w:t>
      </w:r>
      <w:r w:rsidR="004F6775" w:rsidRPr="00B32967">
        <w:rPr>
          <w:rFonts w:ascii="Arial" w:hAnsi="Arial" w:cs="Arial"/>
          <w:sz w:val="20"/>
          <w:szCs w:val="20"/>
        </w:rPr>
        <w:t xml:space="preserve">n Provincial </w:t>
      </w:r>
      <w:r w:rsidR="004F6775">
        <w:rPr>
          <w:rFonts w:ascii="Arial" w:hAnsi="Arial" w:cs="Arial"/>
          <w:sz w:val="20"/>
          <w:szCs w:val="20"/>
        </w:rPr>
        <w:t>y se notificarán al interesado en el plazo de</w:t>
      </w:r>
      <w:r w:rsidR="004F6775" w:rsidRPr="00B32967">
        <w:rPr>
          <w:rFonts w:ascii="Arial" w:hAnsi="Arial" w:cs="Arial"/>
          <w:sz w:val="20"/>
          <w:szCs w:val="20"/>
        </w:rPr>
        <w:t xml:space="preserve"> un mes, </w:t>
      </w:r>
      <w:r w:rsidR="004F6775">
        <w:rPr>
          <w:rFonts w:ascii="Arial" w:hAnsi="Arial" w:cs="Arial"/>
          <w:sz w:val="20"/>
          <w:szCs w:val="20"/>
        </w:rPr>
        <w:t>desde la presentación de la solicitud en el registro electrónico de la Junta de Comunidades de Castilla-La Mancha, transcurrido dicho plazo, sin haberse notificado la correspondiente resolución, la misma se considerará estimada por silencio administrativo</w:t>
      </w:r>
      <w:r>
        <w:rPr>
          <w:rFonts w:ascii="Arial" w:hAnsi="Arial" w:cs="Arial"/>
          <w:sz w:val="20"/>
          <w:szCs w:val="20"/>
        </w:rPr>
        <w:t>”</w:t>
      </w:r>
      <w:r w:rsidR="004F6775">
        <w:rPr>
          <w:rFonts w:ascii="Arial" w:hAnsi="Arial" w:cs="Arial"/>
          <w:sz w:val="20"/>
          <w:szCs w:val="20"/>
        </w:rPr>
        <w:t>.</w:t>
      </w:r>
    </w:p>
    <w:p w14:paraId="2FFE32BF" w14:textId="77777777" w:rsidR="004F6775" w:rsidRDefault="004F6775" w:rsidP="004F6775">
      <w:pPr>
        <w:spacing w:after="0" w:line="286" w:lineRule="auto"/>
        <w:jc w:val="both"/>
        <w:rPr>
          <w:rFonts w:ascii="Arial" w:hAnsi="Arial" w:cs="Arial"/>
          <w:sz w:val="20"/>
          <w:szCs w:val="20"/>
        </w:rPr>
      </w:pPr>
    </w:p>
    <w:p w14:paraId="45ED84BB" w14:textId="77777777" w:rsidR="004F6775" w:rsidRDefault="004F6775" w:rsidP="004F6775">
      <w:pPr>
        <w:spacing w:after="0" w:line="286" w:lineRule="auto"/>
        <w:jc w:val="both"/>
        <w:rPr>
          <w:rFonts w:ascii="Arial" w:hAnsi="Arial" w:cs="Arial"/>
          <w:sz w:val="20"/>
          <w:szCs w:val="20"/>
        </w:rPr>
      </w:pPr>
      <w:r>
        <w:rPr>
          <w:rFonts w:ascii="Arial" w:hAnsi="Arial" w:cs="Arial"/>
          <w:sz w:val="20"/>
          <w:szCs w:val="20"/>
        </w:rPr>
        <w:t>Cinco. El apartado 4 del artículo 62, queda redactado en los siguientes términos:</w:t>
      </w:r>
    </w:p>
    <w:p w14:paraId="4409CE61" w14:textId="77777777" w:rsidR="004F6775" w:rsidRDefault="004F6775" w:rsidP="004F6775">
      <w:pPr>
        <w:spacing w:after="0" w:line="286" w:lineRule="auto"/>
        <w:jc w:val="both"/>
        <w:rPr>
          <w:rFonts w:ascii="Arial" w:hAnsi="Arial" w:cs="Arial"/>
          <w:sz w:val="20"/>
          <w:szCs w:val="20"/>
        </w:rPr>
      </w:pPr>
    </w:p>
    <w:p w14:paraId="473F2DEA" w14:textId="15A47D6A" w:rsidR="004F6775" w:rsidRDefault="00C66307" w:rsidP="004F6775">
      <w:pPr>
        <w:spacing w:after="0" w:line="286" w:lineRule="auto"/>
        <w:jc w:val="both"/>
        <w:rPr>
          <w:rFonts w:ascii="Arial" w:hAnsi="Arial" w:cs="Arial"/>
          <w:sz w:val="20"/>
          <w:szCs w:val="20"/>
        </w:rPr>
      </w:pPr>
      <w:r>
        <w:rPr>
          <w:rFonts w:ascii="Arial" w:hAnsi="Arial" w:cs="Arial"/>
          <w:sz w:val="20"/>
          <w:szCs w:val="20"/>
        </w:rPr>
        <w:t>“</w:t>
      </w:r>
      <w:r w:rsidR="004F6775">
        <w:rPr>
          <w:rFonts w:ascii="Arial" w:hAnsi="Arial" w:cs="Arial"/>
          <w:sz w:val="20"/>
          <w:szCs w:val="20"/>
        </w:rPr>
        <w:t xml:space="preserve">4. </w:t>
      </w:r>
      <w:r w:rsidR="004F6775" w:rsidRPr="00417565">
        <w:rPr>
          <w:rFonts w:ascii="Arial" w:hAnsi="Arial" w:cs="Arial"/>
          <w:sz w:val="20"/>
          <w:szCs w:val="20"/>
        </w:rPr>
        <w:t>Las solicitudes de cierre temporal serán resueltas por la persona titular de la D</w:t>
      </w:r>
      <w:r w:rsidR="004B264F">
        <w:rPr>
          <w:rFonts w:ascii="Arial" w:hAnsi="Arial" w:cs="Arial"/>
          <w:sz w:val="20"/>
          <w:szCs w:val="20"/>
        </w:rPr>
        <w:t>elegación</w:t>
      </w:r>
      <w:r w:rsidR="004F6775" w:rsidRPr="00417565">
        <w:rPr>
          <w:rFonts w:ascii="Arial" w:hAnsi="Arial" w:cs="Arial"/>
          <w:sz w:val="20"/>
          <w:szCs w:val="20"/>
        </w:rPr>
        <w:t xml:space="preserve"> Provincial</w:t>
      </w:r>
      <w:r w:rsidR="004F6775">
        <w:rPr>
          <w:rFonts w:ascii="Arial" w:hAnsi="Arial" w:cs="Arial"/>
          <w:sz w:val="20"/>
          <w:szCs w:val="20"/>
        </w:rPr>
        <w:t xml:space="preserve"> y notificadas al interesado </w:t>
      </w:r>
      <w:r w:rsidR="004F6775" w:rsidRPr="00417565">
        <w:rPr>
          <w:rFonts w:ascii="Arial" w:hAnsi="Arial" w:cs="Arial"/>
          <w:sz w:val="20"/>
          <w:szCs w:val="20"/>
        </w:rPr>
        <w:t>en el plazo de un mes</w:t>
      </w:r>
      <w:r w:rsidR="004F6775">
        <w:rPr>
          <w:rFonts w:ascii="Arial" w:hAnsi="Arial" w:cs="Arial"/>
          <w:sz w:val="20"/>
          <w:szCs w:val="20"/>
        </w:rPr>
        <w:t xml:space="preserve">, </w:t>
      </w:r>
      <w:r w:rsidR="004F6775" w:rsidRPr="00417565">
        <w:rPr>
          <w:rFonts w:ascii="Arial" w:hAnsi="Arial" w:cs="Arial"/>
          <w:sz w:val="20"/>
          <w:szCs w:val="20"/>
        </w:rPr>
        <w:t>desde la presentación de la solicitud en el registro electrónico de la Junta de Comunidades de Castilla- La Mancha, transcurrido dicho plazo, sin haberse notificado la correspondiente resolución, la misma se considerará estimada por silencio administrativo</w:t>
      </w:r>
      <w:r>
        <w:rPr>
          <w:rFonts w:ascii="Arial" w:hAnsi="Arial" w:cs="Arial"/>
          <w:sz w:val="20"/>
          <w:szCs w:val="20"/>
        </w:rPr>
        <w:t>”</w:t>
      </w:r>
      <w:r w:rsidR="004F6775" w:rsidRPr="00417565">
        <w:rPr>
          <w:rFonts w:ascii="Arial" w:hAnsi="Arial" w:cs="Arial"/>
          <w:sz w:val="20"/>
          <w:szCs w:val="20"/>
        </w:rPr>
        <w:t>.</w:t>
      </w:r>
    </w:p>
    <w:p w14:paraId="5DD13935" w14:textId="77777777" w:rsidR="004F6775" w:rsidRDefault="004F6775" w:rsidP="004F6775">
      <w:pPr>
        <w:spacing w:after="0" w:line="286" w:lineRule="auto"/>
        <w:jc w:val="both"/>
        <w:rPr>
          <w:rFonts w:ascii="Arial" w:hAnsi="Arial" w:cs="Arial"/>
          <w:sz w:val="20"/>
          <w:szCs w:val="20"/>
        </w:rPr>
      </w:pPr>
    </w:p>
    <w:p w14:paraId="3E8C7FDE" w14:textId="77777777" w:rsidR="004F6775" w:rsidRDefault="004F6775" w:rsidP="004F6775">
      <w:pPr>
        <w:spacing w:after="0" w:line="286" w:lineRule="auto"/>
        <w:jc w:val="both"/>
        <w:rPr>
          <w:rFonts w:ascii="Arial" w:hAnsi="Arial" w:cs="Arial"/>
          <w:sz w:val="20"/>
          <w:szCs w:val="20"/>
        </w:rPr>
      </w:pPr>
      <w:r>
        <w:rPr>
          <w:rFonts w:ascii="Arial" w:hAnsi="Arial" w:cs="Arial"/>
          <w:sz w:val="20"/>
          <w:szCs w:val="20"/>
        </w:rPr>
        <w:t>Seis. El apartado 5 del artículo 65, queda redactado en los siguientes términos:</w:t>
      </w:r>
    </w:p>
    <w:p w14:paraId="2F124AC8" w14:textId="77777777" w:rsidR="004F6775" w:rsidRDefault="004F6775" w:rsidP="004F6775">
      <w:pPr>
        <w:spacing w:after="0" w:line="286" w:lineRule="auto"/>
        <w:jc w:val="both"/>
        <w:rPr>
          <w:rFonts w:ascii="Arial" w:hAnsi="Arial" w:cs="Arial"/>
          <w:sz w:val="20"/>
          <w:szCs w:val="20"/>
        </w:rPr>
      </w:pPr>
    </w:p>
    <w:p w14:paraId="6BCB9A0B" w14:textId="20AEDA55" w:rsidR="004F6775" w:rsidRDefault="00CB74D4" w:rsidP="004F6775">
      <w:pPr>
        <w:spacing w:after="0" w:line="286" w:lineRule="auto"/>
        <w:jc w:val="both"/>
        <w:rPr>
          <w:rFonts w:ascii="Arial" w:hAnsi="Arial" w:cs="Arial"/>
          <w:sz w:val="20"/>
          <w:szCs w:val="20"/>
        </w:rPr>
      </w:pPr>
      <w:r>
        <w:rPr>
          <w:rFonts w:ascii="Arial" w:hAnsi="Arial" w:cs="Arial"/>
          <w:sz w:val="20"/>
          <w:szCs w:val="20"/>
        </w:rPr>
        <w:t>“</w:t>
      </w:r>
      <w:r w:rsidR="004F6775">
        <w:rPr>
          <w:rFonts w:ascii="Arial" w:hAnsi="Arial" w:cs="Arial"/>
          <w:sz w:val="20"/>
          <w:szCs w:val="20"/>
        </w:rPr>
        <w:t>5.</w:t>
      </w:r>
      <w:r>
        <w:rPr>
          <w:rFonts w:ascii="Arial" w:hAnsi="Arial" w:cs="Arial"/>
          <w:sz w:val="20"/>
          <w:szCs w:val="20"/>
        </w:rPr>
        <w:t xml:space="preserve"> </w:t>
      </w:r>
      <w:r w:rsidR="004F6775" w:rsidRPr="00417565">
        <w:rPr>
          <w:rFonts w:ascii="Arial" w:hAnsi="Arial" w:cs="Arial"/>
          <w:sz w:val="20"/>
          <w:szCs w:val="20"/>
        </w:rPr>
        <w:t>Las autorizaciones de cierre temporal forzoso hasta la reconstrucción del edificio se resolverán por la persona titular de la D</w:t>
      </w:r>
      <w:r w:rsidR="004B264F">
        <w:rPr>
          <w:rFonts w:ascii="Arial" w:hAnsi="Arial" w:cs="Arial"/>
          <w:sz w:val="20"/>
          <w:szCs w:val="20"/>
        </w:rPr>
        <w:t>elegación</w:t>
      </w:r>
      <w:r w:rsidR="004F6775" w:rsidRPr="00417565">
        <w:rPr>
          <w:rFonts w:ascii="Arial" w:hAnsi="Arial" w:cs="Arial"/>
          <w:sz w:val="20"/>
          <w:szCs w:val="20"/>
        </w:rPr>
        <w:t xml:space="preserve"> Provincial en el plazo de un mes</w:t>
      </w:r>
      <w:r w:rsidR="004F6775">
        <w:rPr>
          <w:rFonts w:ascii="Arial" w:hAnsi="Arial" w:cs="Arial"/>
          <w:sz w:val="20"/>
          <w:szCs w:val="20"/>
        </w:rPr>
        <w:t xml:space="preserve">, </w:t>
      </w:r>
      <w:r w:rsidR="004F6775" w:rsidRPr="00417565">
        <w:rPr>
          <w:rFonts w:ascii="Arial" w:hAnsi="Arial" w:cs="Arial"/>
          <w:sz w:val="20"/>
          <w:szCs w:val="20"/>
        </w:rPr>
        <w:t>desde la presentación de la solicitud en el registro electrónico de la Junta de Comunidades de Castilla- La Mancha, transcurrido dicho plazo, sin haberse notificado la correspondiente resolución, la misma se considerará estimada por silencio administrativo</w:t>
      </w:r>
      <w:r>
        <w:rPr>
          <w:rFonts w:ascii="Arial" w:hAnsi="Arial" w:cs="Arial"/>
          <w:sz w:val="20"/>
          <w:szCs w:val="20"/>
        </w:rPr>
        <w:t>”</w:t>
      </w:r>
      <w:r w:rsidR="004F6775" w:rsidRPr="00417565">
        <w:rPr>
          <w:rFonts w:ascii="Arial" w:hAnsi="Arial" w:cs="Arial"/>
          <w:sz w:val="20"/>
          <w:szCs w:val="20"/>
        </w:rPr>
        <w:t>.</w:t>
      </w:r>
    </w:p>
    <w:p w14:paraId="7CE18B75" w14:textId="77777777" w:rsidR="004F6775" w:rsidRDefault="004F6775" w:rsidP="004F6775">
      <w:pPr>
        <w:spacing w:after="0" w:line="286" w:lineRule="auto"/>
        <w:jc w:val="both"/>
        <w:rPr>
          <w:rFonts w:ascii="Arial" w:hAnsi="Arial" w:cs="Arial"/>
          <w:sz w:val="20"/>
          <w:szCs w:val="20"/>
        </w:rPr>
      </w:pPr>
    </w:p>
    <w:p w14:paraId="73B00442" w14:textId="77777777" w:rsidR="004F6775" w:rsidRDefault="004F6775" w:rsidP="004F6775">
      <w:pPr>
        <w:spacing w:after="0" w:line="286" w:lineRule="auto"/>
        <w:jc w:val="both"/>
        <w:rPr>
          <w:rFonts w:ascii="Arial" w:hAnsi="Arial" w:cs="Arial"/>
          <w:sz w:val="20"/>
          <w:szCs w:val="20"/>
        </w:rPr>
      </w:pPr>
      <w:r>
        <w:rPr>
          <w:rFonts w:ascii="Arial" w:hAnsi="Arial" w:cs="Arial"/>
          <w:sz w:val="20"/>
          <w:szCs w:val="20"/>
        </w:rPr>
        <w:t>Siete. El apartado 5 del artículo 66, queda redactado en los siguientes términos:</w:t>
      </w:r>
    </w:p>
    <w:p w14:paraId="42A04273" w14:textId="77777777" w:rsidR="004F6775" w:rsidRDefault="004F6775" w:rsidP="004F6775">
      <w:pPr>
        <w:spacing w:after="0" w:line="286" w:lineRule="auto"/>
        <w:jc w:val="both"/>
        <w:rPr>
          <w:rFonts w:ascii="Arial" w:hAnsi="Arial" w:cs="Arial"/>
          <w:sz w:val="20"/>
          <w:szCs w:val="20"/>
        </w:rPr>
      </w:pPr>
    </w:p>
    <w:p w14:paraId="192213F7" w14:textId="4F95D9EC" w:rsidR="004F6775" w:rsidRDefault="00D623A7" w:rsidP="004F6775">
      <w:pPr>
        <w:spacing w:after="0" w:line="286" w:lineRule="auto"/>
        <w:jc w:val="both"/>
        <w:rPr>
          <w:rFonts w:ascii="Arial" w:hAnsi="Arial" w:cs="Arial"/>
          <w:sz w:val="20"/>
          <w:szCs w:val="20"/>
        </w:rPr>
      </w:pPr>
      <w:r>
        <w:rPr>
          <w:rFonts w:ascii="Arial" w:hAnsi="Arial" w:cs="Arial"/>
          <w:sz w:val="20"/>
          <w:szCs w:val="20"/>
        </w:rPr>
        <w:t>“</w:t>
      </w:r>
      <w:r w:rsidR="004F6775">
        <w:rPr>
          <w:rFonts w:ascii="Arial" w:hAnsi="Arial" w:cs="Arial"/>
          <w:sz w:val="20"/>
          <w:szCs w:val="20"/>
        </w:rPr>
        <w:t>5.</w:t>
      </w:r>
      <w:r>
        <w:rPr>
          <w:rFonts w:ascii="Arial" w:hAnsi="Arial" w:cs="Arial"/>
          <w:sz w:val="20"/>
          <w:szCs w:val="20"/>
        </w:rPr>
        <w:t xml:space="preserve"> </w:t>
      </w:r>
      <w:r w:rsidR="004F6775" w:rsidRPr="00417565">
        <w:rPr>
          <w:rFonts w:ascii="Arial" w:hAnsi="Arial" w:cs="Arial"/>
          <w:sz w:val="20"/>
          <w:szCs w:val="20"/>
        </w:rPr>
        <w:t>Las autorizaciones de cierre temporal forzoso por perdida de disponibilidad del local se resolverán por la persona titular de la D</w:t>
      </w:r>
      <w:r w:rsidR="004B264F">
        <w:rPr>
          <w:rFonts w:ascii="Arial" w:hAnsi="Arial" w:cs="Arial"/>
          <w:sz w:val="20"/>
          <w:szCs w:val="20"/>
        </w:rPr>
        <w:t xml:space="preserve">elegación </w:t>
      </w:r>
      <w:r w:rsidR="004F6775" w:rsidRPr="00417565">
        <w:rPr>
          <w:rFonts w:ascii="Arial" w:hAnsi="Arial" w:cs="Arial"/>
          <w:sz w:val="20"/>
          <w:szCs w:val="20"/>
        </w:rPr>
        <w:t>Provincial en el plazo de un mes</w:t>
      </w:r>
      <w:r w:rsidR="004F6775">
        <w:rPr>
          <w:rFonts w:ascii="Arial" w:hAnsi="Arial" w:cs="Arial"/>
          <w:sz w:val="20"/>
          <w:szCs w:val="20"/>
        </w:rPr>
        <w:t xml:space="preserve">, </w:t>
      </w:r>
      <w:r w:rsidR="004F6775" w:rsidRPr="00417565">
        <w:rPr>
          <w:rFonts w:ascii="Arial" w:hAnsi="Arial" w:cs="Arial"/>
          <w:sz w:val="20"/>
          <w:szCs w:val="20"/>
        </w:rPr>
        <w:t>desde la presentación de la solicitud en el registro electrónico de la Junta de Comunidades de Castilla- La Mancha, transcurrido dicho plazo, sin haberse notificado la correspondiente resolución, la misma se considerará estimada por silencio administrativo</w:t>
      </w:r>
      <w:r>
        <w:rPr>
          <w:rFonts w:ascii="Arial" w:hAnsi="Arial" w:cs="Arial"/>
          <w:sz w:val="20"/>
          <w:szCs w:val="20"/>
        </w:rPr>
        <w:t>”</w:t>
      </w:r>
      <w:r w:rsidR="004F6775" w:rsidRPr="00417565">
        <w:rPr>
          <w:rFonts w:ascii="Arial" w:hAnsi="Arial" w:cs="Arial"/>
          <w:sz w:val="20"/>
          <w:szCs w:val="20"/>
        </w:rPr>
        <w:t>.</w:t>
      </w:r>
    </w:p>
    <w:p w14:paraId="4B64AA92" w14:textId="77777777" w:rsidR="004F6775" w:rsidRDefault="004F6775" w:rsidP="004F6775">
      <w:pPr>
        <w:spacing w:after="0" w:line="286" w:lineRule="auto"/>
        <w:jc w:val="both"/>
        <w:rPr>
          <w:rFonts w:ascii="Arial" w:hAnsi="Arial" w:cs="Arial"/>
          <w:sz w:val="20"/>
          <w:szCs w:val="20"/>
        </w:rPr>
      </w:pPr>
    </w:p>
    <w:p w14:paraId="6FF07396" w14:textId="77777777" w:rsidR="004F6775" w:rsidRDefault="004F6775" w:rsidP="004F6775">
      <w:pPr>
        <w:spacing w:after="0" w:line="286" w:lineRule="auto"/>
        <w:jc w:val="both"/>
        <w:rPr>
          <w:rFonts w:ascii="Arial" w:hAnsi="Arial" w:cs="Arial"/>
          <w:sz w:val="20"/>
          <w:szCs w:val="20"/>
        </w:rPr>
      </w:pPr>
      <w:r>
        <w:rPr>
          <w:rFonts w:ascii="Arial" w:hAnsi="Arial" w:cs="Arial"/>
          <w:sz w:val="20"/>
          <w:szCs w:val="20"/>
        </w:rPr>
        <w:t>Ocho. El artículo 71, queda redactado en los siguientes términos:</w:t>
      </w:r>
    </w:p>
    <w:p w14:paraId="768F2572" w14:textId="77777777" w:rsidR="004F6775" w:rsidRDefault="004F6775" w:rsidP="004F6775">
      <w:pPr>
        <w:spacing w:after="0" w:line="286" w:lineRule="auto"/>
        <w:jc w:val="both"/>
        <w:rPr>
          <w:rFonts w:ascii="Arial" w:hAnsi="Arial" w:cs="Arial"/>
          <w:sz w:val="20"/>
          <w:szCs w:val="20"/>
        </w:rPr>
      </w:pPr>
    </w:p>
    <w:p w14:paraId="6C9C6C3D" w14:textId="77777777" w:rsidR="004F6775" w:rsidRPr="00074F29" w:rsidRDefault="004F6775" w:rsidP="004F6775">
      <w:pPr>
        <w:spacing w:after="0" w:line="286" w:lineRule="auto"/>
        <w:jc w:val="both"/>
        <w:rPr>
          <w:rFonts w:ascii="Arial" w:hAnsi="Arial" w:cs="Arial"/>
          <w:sz w:val="20"/>
          <w:szCs w:val="20"/>
        </w:rPr>
      </w:pPr>
      <w:r>
        <w:rPr>
          <w:rFonts w:ascii="Arial" w:hAnsi="Arial" w:cs="Arial"/>
          <w:sz w:val="20"/>
          <w:szCs w:val="20"/>
        </w:rPr>
        <w:t>“Se</w:t>
      </w:r>
      <w:r w:rsidRPr="00074F29">
        <w:rPr>
          <w:rFonts w:ascii="Arial" w:hAnsi="Arial" w:cs="Arial"/>
          <w:sz w:val="20"/>
          <w:szCs w:val="20"/>
        </w:rPr>
        <w:t xml:space="preserve"> iniciará de oficio el expediente de cierre definitivo de la oficina de farmacia en los casos establecidos en este decreto, así como en los supuestos previstos en los apartados a), excepto para el caso de renuncia del titular, y c) del artículo 69.</w:t>
      </w:r>
    </w:p>
    <w:p w14:paraId="47F15AAB" w14:textId="77777777" w:rsidR="004F6775" w:rsidRPr="00074F29" w:rsidRDefault="004F6775" w:rsidP="004F6775">
      <w:pPr>
        <w:spacing w:after="0" w:line="286" w:lineRule="auto"/>
        <w:jc w:val="both"/>
        <w:rPr>
          <w:rFonts w:ascii="Arial" w:hAnsi="Arial" w:cs="Arial"/>
          <w:sz w:val="20"/>
          <w:szCs w:val="20"/>
        </w:rPr>
      </w:pPr>
    </w:p>
    <w:p w14:paraId="11302B5D" w14:textId="4EF50D29" w:rsidR="004F6775" w:rsidRDefault="004F6775" w:rsidP="004F6775">
      <w:pPr>
        <w:spacing w:after="0" w:line="286" w:lineRule="auto"/>
        <w:jc w:val="both"/>
        <w:rPr>
          <w:rFonts w:ascii="Arial" w:hAnsi="Arial" w:cs="Arial"/>
          <w:sz w:val="20"/>
          <w:szCs w:val="20"/>
        </w:rPr>
      </w:pPr>
      <w:r w:rsidRPr="00074F29">
        <w:rPr>
          <w:rFonts w:ascii="Arial" w:hAnsi="Arial" w:cs="Arial"/>
          <w:sz w:val="20"/>
          <w:szCs w:val="20"/>
        </w:rPr>
        <w:t>La persona titular de la D</w:t>
      </w:r>
      <w:r w:rsidR="004B264F">
        <w:rPr>
          <w:rFonts w:ascii="Arial" w:hAnsi="Arial" w:cs="Arial"/>
          <w:sz w:val="20"/>
          <w:szCs w:val="20"/>
        </w:rPr>
        <w:t>elegación</w:t>
      </w:r>
      <w:r w:rsidRPr="00074F29">
        <w:rPr>
          <w:rFonts w:ascii="Arial" w:hAnsi="Arial" w:cs="Arial"/>
          <w:sz w:val="20"/>
          <w:szCs w:val="20"/>
        </w:rPr>
        <w:t xml:space="preserve"> Provincial resolverá el expediente de cierre definitivo previa audiencia a los interesados indicando expresamente la causa y la fecha del cierre.</w:t>
      </w:r>
    </w:p>
    <w:p w14:paraId="7FFC4F12" w14:textId="77777777" w:rsidR="004F6775" w:rsidRDefault="004F6775" w:rsidP="004F6775">
      <w:pPr>
        <w:spacing w:after="0" w:line="286" w:lineRule="auto"/>
        <w:jc w:val="both"/>
        <w:rPr>
          <w:rFonts w:ascii="Arial" w:hAnsi="Arial" w:cs="Arial"/>
          <w:sz w:val="20"/>
          <w:szCs w:val="20"/>
        </w:rPr>
      </w:pPr>
    </w:p>
    <w:p w14:paraId="0D725FE6" w14:textId="31CD0AE5" w:rsidR="004F6775" w:rsidRDefault="004F6775" w:rsidP="004F6775">
      <w:pPr>
        <w:spacing w:after="0" w:line="286" w:lineRule="auto"/>
        <w:jc w:val="both"/>
        <w:rPr>
          <w:rFonts w:ascii="Arial" w:hAnsi="Arial" w:cs="Arial"/>
          <w:sz w:val="20"/>
          <w:szCs w:val="20"/>
        </w:rPr>
      </w:pPr>
      <w:r>
        <w:rPr>
          <w:rFonts w:ascii="Arial" w:hAnsi="Arial" w:cs="Arial"/>
          <w:sz w:val="20"/>
          <w:szCs w:val="20"/>
        </w:rPr>
        <w:t xml:space="preserve">En los casos no prevista el inicio de oficio, la persona titular de la </w:t>
      </w:r>
      <w:r w:rsidR="00FE75D3">
        <w:rPr>
          <w:rFonts w:ascii="Arial" w:hAnsi="Arial" w:cs="Arial"/>
          <w:sz w:val="20"/>
          <w:szCs w:val="20"/>
        </w:rPr>
        <w:t>D</w:t>
      </w:r>
      <w:r w:rsidR="004B264F">
        <w:rPr>
          <w:rFonts w:ascii="Arial" w:hAnsi="Arial" w:cs="Arial"/>
          <w:sz w:val="20"/>
          <w:szCs w:val="20"/>
        </w:rPr>
        <w:t>elegación</w:t>
      </w:r>
      <w:r>
        <w:rPr>
          <w:rFonts w:ascii="Arial" w:hAnsi="Arial" w:cs="Arial"/>
          <w:sz w:val="20"/>
          <w:szCs w:val="20"/>
        </w:rPr>
        <w:t xml:space="preserve"> Provincial resolverá y notificará al interesado el expediente de cierre definitivo en el plazo de tres meses, desde la presentación de la solicitud</w:t>
      </w:r>
      <w:r w:rsidRPr="00074F29">
        <w:t xml:space="preserve"> </w:t>
      </w:r>
      <w:r w:rsidRPr="00074F29">
        <w:rPr>
          <w:rFonts w:ascii="Arial" w:hAnsi="Arial" w:cs="Arial"/>
          <w:sz w:val="20"/>
          <w:szCs w:val="20"/>
        </w:rPr>
        <w:t>en el registro electrónico de la Junta de Comunidades de Castilla- La Mancha, transcurrido dicho plazo, sin haberse notificado la correspondiente resolución, la misma se considerará estimada por silencio administrativo</w:t>
      </w:r>
      <w:r w:rsidR="00D623A7">
        <w:rPr>
          <w:rFonts w:ascii="Arial" w:hAnsi="Arial" w:cs="Arial"/>
          <w:sz w:val="20"/>
          <w:szCs w:val="20"/>
        </w:rPr>
        <w:t>”</w:t>
      </w:r>
      <w:r w:rsidRPr="00074F29">
        <w:rPr>
          <w:rFonts w:ascii="Arial" w:hAnsi="Arial" w:cs="Arial"/>
          <w:sz w:val="20"/>
          <w:szCs w:val="20"/>
        </w:rPr>
        <w:t>.</w:t>
      </w:r>
    </w:p>
    <w:p w14:paraId="77D5C5DB" w14:textId="77777777" w:rsidR="004F6775" w:rsidRDefault="004F6775" w:rsidP="004F6775">
      <w:pPr>
        <w:spacing w:after="0" w:line="286" w:lineRule="auto"/>
        <w:jc w:val="both"/>
        <w:rPr>
          <w:rFonts w:ascii="Arial" w:hAnsi="Arial" w:cs="Arial"/>
          <w:sz w:val="20"/>
          <w:szCs w:val="20"/>
        </w:rPr>
      </w:pPr>
    </w:p>
    <w:p w14:paraId="06B3823D" w14:textId="5E61B550" w:rsidR="004F6775" w:rsidRDefault="004F6775" w:rsidP="004F6775">
      <w:pPr>
        <w:spacing w:after="0" w:line="286" w:lineRule="auto"/>
        <w:jc w:val="both"/>
        <w:rPr>
          <w:rFonts w:ascii="Arial" w:hAnsi="Arial" w:cs="Arial"/>
          <w:sz w:val="20"/>
          <w:szCs w:val="20"/>
        </w:rPr>
      </w:pPr>
      <w:r>
        <w:rPr>
          <w:rFonts w:ascii="Arial" w:hAnsi="Arial" w:cs="Arial"/>
          <w:sz w:val="20"/>
          <w:szCs w:val="20"/>
        </w:rPr>
        <w:t xml:space="preserve">Nueve. El apartado 3 del </w:t>
      </w:r>
      <w:r w:rsidR="00D623A7">
        <w:rPr>
          <w:rFonts w:ascii="Arial" w:hAnsi="Arial" w:cs="Arial"/>
          <w:sz w:val="20"/>
          <w:szCs w:val="20"/>
        </w:rPr>
        <w:t>artículo</w:t>
      </w:r>
      <w:r>
        <w:rPr>
          <w:rFonts w:ascii="Arial" w:hAnsi="Arial" w:cs="Arial"/>
          <w:sz w:val="20"/>
          <w:szCs w:val="20"/>
        </w:rPr>
        <w:t xml:space="preserve"> 80, queda redactado en los siguientes términos:</w:t>
      </w:r>
    </w:p>
    <w:p w14:paraId="2F982292" w14:textId="77777777" w:rsidR="004F6775" w:rsidRDefault="004F6775" w:rsidP="004F6775">
      <w:pPr>
        <w:spacing w:after="0" w:line="286" w:lineRule="auto"/>
        <w:jc w:val="both"/>
        <w:rPr>
          <w:rFonts w:ascii="Arial" w:hAnsi="Arial" w:cs="Arial"/>
          <w:sz w:val="20"/>
          <w:szCs w:val="20"/>
        </w:rPr>
      </w:pPr>
    </w:p>
    <w:p w14:paraId="7A730EA8" w14:textId="167D2D72" w:rsidR="004F6775" w:rsidRPr="00100003" w:rsidRDefault="004F6775" w:rsidP="004F6775">
      <w:pPr>
        <w:spacing w:after="0" w:line="286" w:lineRule="auto"/>
        <w:jc w:val="both"/>
        <w:rPr>
          <w:rFonts w:ascii="Arial" w:hAnsi="Arial" w:cs="Arial"/>
          <w:sz w:val="20"/>
          <w:szCs w:val="20"/>
        </w:rPr>
      </w:pPr>
      <w:r>
        <w:rPr>
          <w:rFonts w:ascii="Arial" w:hAnsi="Arial" w:cs="Arial"/>
          <w:sz w:val="20"/>
          <w:szCs w:val="20"/>
        </w:rPr>
        <w:t xml:space="preserve">“3. </w:t>
      </w:r>
      <w:r w:rsidRPr="00100003">
        <w:rPr>
          <w:rFonts w:ascii="Arial" w:hAnsi="Arial" w:cs="Arial"/>
          <w:sz w:val="20"/>
          <w:szCs w:val="20"/>
        </w:rPr>
        <w:t>La petición del alcalde del municipio al que pertenezca el núcleo de población donde se pretende instalar el botiquín se dirigirá a la D</w:t>
      </w:r>
      <w:r w:rsidR="004B264F">
        <w:rPr>
          <w:rFonts w:ascii="Arial" w:hAnsi="Arial" w:cs="Arial"/>
          <w:sz w:val="20"/>
          <w:szCs w:val="20"/>
        </w:rPr>
        <w:t>elegación</w:t>
      </w:r>
      <w:r w:rsidRPr="00100003">
        <w:rPr>
          <w:rFonts w:ascii="Arial" w:hAnsi="Arial" w:cs="Arial"/>
          <w:sz w:val="20"/>
          <w:szCs w:val="20"/>
        </w:rPr>
        <w:t xml:space="preserve"> Provincial, conforme a lo establecido en el artículo 3.2. La persona titular de la D</w:t>
      </w:r>
      <w:r w:rsidR="004B264F">
        <w:rPr>
          <w:rFonts w:ascii="Arial" w:hAnsi="Arial" w:cs="Arial"/>
          <w:sz w:val="20"/>
          <w:szCs w:val="20"/>
        </w:rPr>
        <w:t>elegación</w:t>
      </w:r>
      <w:r w:rsidRPr="00100003">
        <w:rPr>
          <w:rFonts w:ascii="Arial" w:hAnsi="Arial" w:cs="Arial"/>
          <w:sz w:val="20"/>
          <w:szCs w:val="20"/>
        </w:rPr>
        <w:t xml:space="preserve"> Provincial en el plazo de un mes dictará resolución de inicio del procedimiento o notificará la denegación al peticionario con los motivos por los que no procede la iniciación</w:t>
      </w:r>
      <w:r>
        <w:rPr>
          <w:rFonts w:ascii="Arial" w:hAnsi="Arial" w:cs="Arial"/>
          <w:sz w:val="20"/>
          <w:szCs w:val="20"/>
        </w:rPr>
        <w:t xml:space="preserve">, </w:t>
      </w:r>
      <w:r w:rsidRPr="00100003">
        <w:rPr>
          <w:rFonts w:ascii="Arial" w:hAnsi="Arial" w:cs="Arial"/>
          <w:sz w:val="20"/>
          <w:szCs w:val="20"/>
        </w:rPr>
        <w:t>transcurrido dicho plazo, sin haberse notificado la correspondiente resolución, la misma se considerará estimada por silencio administrativo. La petición inicial debe incluir el núcleo de población, municipio, provincia y zona farmacéutica a la que pertenece el botiquín y se acompañará de la siguiente documentación:</w:t>
      </w:r>
    </w:p>
    <w:p w14:paraId="2B063825" w14:textId="77777777" w:rsidR="004F6775" w:rsidRPr="00100003" w:rsidRDefault="004F6775" w:rsidP="004F6775">
      <w:pPr>
        <w:spacing w:after="0" w:line="286" w:lineRule="auto"/>
        <w:jc w:val="both"/>
        <w:rPr>
          <w:rFonts w:ascii="Arial" w:hAnsi="Arial" w:cs="Arial"/>
          <w:sz w:val="20"/>
          <w:szCs w:val="20"/>
        </w:rPr>
      </w:pPr>
    </w:p>
    <w:p w14:paraId="28A4B9B0" w14:textId="77777777" w:rsidR="004F6775" w:rsidRPr="00100003" w:rsidRDefault="004F6775" w:rsidP="004F6775">
      <w:pPr>
        <w:spacing w:after="0" w:line="286" w:lineRule="auto"/>
        <w:jc w:val="both"/>
        <w:rPr>
          <w:rFonts w:ascii="Arial" w:hAnsi="Arial" w:cs="Arial"/>
          <w:sz w:val="20"/>
          <w:szCs w:val="20"/>
        </w:rPr>
      </w:pPr>
      <w:r w:rsidRPr="00100003">
        <w:rPr>
          <w:rFonts w:ascii="Arial" w:hAnsi="Arial" w:cs="Arial"/>
          <w:sz w:val="20"/>
          <w:szCs w:val="20"/>
        </w:rPr>
        <w:t>a) Acuerdo del pleno del ayuntamiento en el que se decide presentar la solicitud.</w:t>
      </w:r>
    </w:p>
    <w:p w14:paraId="52744B09" w14:textId="77777777" w:rsidR="004F6775" w:rsidRPr="00100003" w:rsidRDefault="004F6775" w:rsidP="004F6775">
      <w:pPr>
        <w:spacing w:after="0" w:line="286" w:lineRule="auto"/>
        <w:jc w:val="both"/>
        <w:rPr>
          <w:rFonts w:ascii="Arial" w:hAnsi="Arial" w:cs="Arial"/>
          <w:sz w:val="20"/>
          <w:szCs w:val="20"/>
        </w:rPr>
      </w:pPr>
      <w:r w:rsidRPr="00100003">
        <w:rPr>
          <w:rFonts w:ascii="Arial" w:hAnsi="Arial" w:cs="Arial"/>
          <w:sz w:val="20"/>
          <w:szCs w:val="20"/>
        </w:rPr>
        <w:t>b) Indicación de si el ayuntamiento solicitante dispone de local para la instalación del botiquín.</w:t>
      </w:r>
    </w:p>
    <w:p w14:paraId="526F77A7" w14:textId="77777777" w:rsidR="004F6775" w:rsidRPr="00100003" w:rsidRDefault="004F6775" w:rsidP="004F6775">
      <w:pPr>
        <w:spacing w:after="0" w:line="286" w:lineRule="auto"/>
        <w:jc w:val="both"/>
        <w:rPr>
          <w:rFonts w:ascii="Arial" w:hAnsi="Arial" w:cs="Arial"/>
          <w:sz w:val="20"/>
          <w:szCs w:val="20"/>
        </w:rPr>
      </w:pPr>
      <w:r w:rsidRPr="00100003">
        <w:rPr>
          <w:rFonts w:ascii="Arial" w:hAnsi="Arial" w:cs="Arial"/>
          <w:sz w:val="20"/>
          <w:szCs w:val="20"/>
        </w:rPr>
        <w:t>De ser así, deberán aportar la documentación relativa al mismo:</w:t>
      </w:r>
    </w:p>
    <w:p w14:paraId="194E2447" w14:textId="77777777" w:rsidR="004F6775" w:rsidRPr="00100003" w:rsidRDefault="004F6775" w:rsidP="004F6775">
      <w:pPr>
        <w:spacing w:after="0" w:line="286" w:lineRule="auto"/>
        <w:jc w:val="both"/>
        <w:rPr>
          <w:rFonts w:ascii="Arial" w:hAnsi="Arial" w:cs="Arial"/>
          <w:sz w:val="20"/>
          <w:szCs w:val="20"/>
        </w:rPr>
      </w:pPr>
    </w:p>
    <w:p w14:paraId="65D26CC4" w14:textId="77777777" w:rsidR="004F6775" w:rsidRPr="00100003" w:rsidRDefault="004F6775" w:rsidP="004F6775">
      <w:pPr>
        <w:spacing w:after="0" w:line="286" w:lineRule="auto"/>
        <w:jc w:val="both"/>
        <w:rPr>
          <w:rFonts w:ascii="Arial" w:hAnsi="Arial" w:cs="Arial"/>
          <w:sz w:val="20"/>
          <w:szCs w:val="20"/>
        </w:rPr>
      </w:pPr>
      <w:r w:rsidRPr="00100003">
        <w:rPr>
          <w:rFonts w:ascii="Arial" w:hAnsi="Arial" w:cs="Arial"/>
          <w:sz w:val="20"/>
          <w:szCs w:val="20"/>
        </w:rPr>
        <w:t>1º Justificación documental de la disponibilidad jurídica.</w:t>
      </w:r>
    </w:p>
    <w:p w14:paraId="54A38527" w14:textId="77777777" w:rsidR="004F6775" w:rsidRPr="00100003" w:rsidRDefault="004F6775" w:rsidP="004F6775">
      <w:pPr>
        <w:spacing w:after="0" w:line="286" w:lineRule="auto"/>
        <w:jc w:val="both"/>
        <w:rPr>
          <w:rFonts w:ascii="Arial" w:hAnsi="Arial" w:cs="Arial"/>
          <w:sz w:val="20"/>
          <w:szCs w:val="20"/>
        </w:rPr>
      </w:pPr>
      <w:r w:rsidRPr="00100003">
        <w:rPr>
          <w:rFonts w:ascii="Arial" w:hAnsi="Arial" w:cs="Arial"/>
          <w:sz w:val="20"/>
          <w:szCs w:val="20"/>
        </w:rPr>
        <w:t>2º Plano de situación en el que señale con exactitud su emplazamiento.</w:t>
      </w:r>
    </w:p>
    <w:p w14:paraId="2037FCDD" w14:textId="77777777" w:rsidR="004F6775" w:rsidRPr="00100003" w:rsidRDefault="004F6775" w:rsidP="004F6775">
      <w:pPr>
        <w:spacing w:after="0" w:line="286" w:lineRule="auto"/>
        <w:jc w:val="both"/>
        <w:rPr>
          <w:rFonts w:ascii="Arial" w:hAnsi="Arial" w:cs="Arial"/>
          <w:sz w:val="20"/>
          <w:szCs w:val="20"/>
        </w:rPr>
      </w:pPr>
      <w:r w:rsidRPr="00100003">
        <w:rPr>
          <w:rFonts w:ascii="Arial" w:hAnsi="Arial" w:cs="Arial"/>
          <w:sz w:val="20"/>
          <w:szCs w:val="20"/>
        </w:rPr>
        <w:t>3º Plano del local realizado por técnico competente con indicación de la superficie útil de que dispone, el detalle de su distribución y las características de los accesos desde la vía pública, en el que se especifique expresamente el cumplimiento de la legislación vigente en materia de accesibilidad y eliminación de barreras arquitectónicas.</w:t>
      </w:r>
    </w:p>
    <w:p w14:paraId="1EEC8001" w14:textId="77777777" w:rsidR="004F6775" w:rsidRPr="00100003" w:rsidRDefault="004F6775" w:rsidP="004F6775">
      <w:pPr>
        <w:spacing w:after="0" w:line="286" w:lineRule="auto"/>
        <w:jc w:val="both"/>
        <w:rPr>
          <w:rFonts w:ascii="Arial" w:hAnsi="Arial" w:cs="Arial"/>
          <w:sz w:val="20"/>
          <w:szCs w:val="20"/>
        </w:rPr>
      </w:pPr>
      <w:r w:rsidRPr="00100003">
        <w:rPr>
          <w:rFonts w:ascii="Arial" w:hAnsi="Arial" w:cs="Arial"/>
          <w:sz w:val="20"/>
          <w:szCs w:val="20"/>
        </w:rPr>
        <w:t>Si se designase un local que no reuniese las condiciones exigidas o su ubicación se considerase que no es idónea, se requerirá al ayuntamiento para que, en el plazo de diez días, designe otro local.</w:t>
      </w:r>
    </w:p>
    <w:p w14:paraId="71F77868" w14:textId="77777777" w:rsidR="004F6775" w:rsidRPr="00100003" w:rsidRDefault="004F6775" w:rsidP="004F6775">
      <w:pPr>
        <w:spacing w:after="0" w:line="286" w:lineRule="auto"/>
        <w:jc w:val="both"/>
        <w:rPr>
          <w:rFonts w:ascii="Arial" w:hAnsi="Arial" w:cs="Arial"/>
          <w:sz w:val="20"/>
          <w:szCs w:val="20"/>
        </w:rPr>
      </w:pPr>
    </w:p>
    <w:p w14:paraId="3DD32A03" w14:textId="77777777" w:rsidR="004F6775" w:rsidRPr="00100003" w:rsidRDefault="004F6775" w:rsidP="004F6775">
      <w:pPr>
        <w:spacing w:after="0" w:line="286" w:lineRule="auto"/>
        <w:jc w:val="both"/>
        <w:rPr>
          <w:rFonts w:ascii="Arial" w:hAnsi="Arial" w:cs="Arial"/>
          <w:sz w:val="20"/>
          <w:szCs w:val="20"/>
        </w:rPr>
      </w:pPr>
      <w:r w:rsidRPr="00100003">
        <w:rPr>
          <w:rFonts w:ascii="Arial" w:hAnsi="Arial" w:cs="Arial"/>
          <w:sz w:val="20"/>
          <w:szCs w:val="20"/>
        </w:rPr>
        <w:t>c) Si se solicita un botiquín de temporada, que se ajustará a lo establecido en el artículo 74.2, se indicará el plazo para el que se solicita su funcionamiento y se presentará acreditación del incremento poblacional de temporada experimentado en el núcleo designado.</w:t>
      </w:r>
    </w:p>
    <w:p w14:paraId="68FF9538" w14:textId="5EC7FC4B" w:rsidR="004F6775" w:rsidRDefault="004F6775" w:rsidP="004F6775">
      <w:pPr>
        <w:spacing w:after="0" w:line="286" w:lineRule="auto"/>
        <w:jc w:val="both"/>
        <w:rPr>
          <w:rFonts w:ascii="Arial" w:hAnsi="Arial" w:cs="Arial"/>
          <w:sz w:val="20"/>
          <w:szCs w:val="20"/>
        </w:rPr>
      </w:pPr>
      <w:r w:rsidRPr="00100003">
        <w:rPr>
          <w:rFonts w:ascii="Arial" w:hAnsi="Arial" w:cs="Arial"/>
          <w:sz w:val="20"/>
          <w:szCs w:val="20"/>
        </w:rPr>
        <w:lastRenderedPageBreak/>
        <w:t>Para el cómputo de la población de temporada se deberá tener en cuenta los alojamientos por vivienda de segunda residencia (a computar cuatro plazas por vivienda), plazas hoteleras y plazas de camping del núcleo propuesto, debidamente probadas, en el primer caso, mediante certificación del ayuntamiento y, en los dos restantes, mediante certificación del Organismo competente</w:t>
      </w:r>
      <w:r w:rsidR="00D623A7">
        <w:rPr>
          <w:rFonts w:ascii="Arial" w:hAnsi="Arial" w:cs="Arial"/>
          <w:sz w:val="20"/>
          <w:szCs w:val="20"/>
        </w:rPr>
        <w:t>”</w:t>
      </w:r>
      <w:r w:rsidRPr="00100003">
        <w:rPr>
          <w:rFonts w:ascii="Arial" w:hAnsi="Arial" w:cs="Arial"/>
          <w:sz w:val="20"/>
          <w:szCs w:val="20"/>
        </w:rPr>
        <w:t>.</w:t>
      </w:r>
    </w:p>
    <w:p w14:paraId="6BAE3A8E" w14:textId="77777777" w:rsidR="004F6775" w:rsidRDefault="004F6775" w:rsidP="004F6775">
      <w:pPr>
        <w:spacing w:after="0" w:line="286" w:lineRule="auto"/>
        <w:jc w:val="both"/>
        <w:rPr>
          <w:rFonts w:ascii="Arial" w:hAnsi="Arial" w:cs="Arial"/>
          <w:sz w:val="20"/>
          <w:szCs w:val="20"/>
        </w:rPr>
      </w:pPr>
      <w:r>
        <w:rPr>
          <w:rFonts w:ascii="Arial" w:hAnsi="Arial" w:cs="Arial"/>
          <w:sz w:val="20"/>
          <w:szCs w:val="20"/>
        </w:rPr>
        <w:t>Diez</w:t>
      </w:r>
      <w:r w:rsidRPr="00751F7E">
        <w:rPr>
          <w:rFonts w:ascii="Arial" w:hAnsi="Arial" w:cs="Arial"/>
          <w:sz w:val="20"/>
          <w:szCs w:val="20"/>
        </w:rPr>
        <w:t xml:space="preserve">. </w:t>
      </w:r>
      <w:r>
        <w:rPr>
          <w:rFonts w:ascii="Arial" w:hAnsi="Arial" w:cs="Arial"/>
          <w:sz w:val="20"/>
          <w:szCs w:val="20"/>
        </w:rPr>
        <w:t xml:space="preserve">Añade un apartado 4 al </w:t>
      </w:r>
      <w:r w:rsidRPr="00751F7E">
        <w:rPr>
          <w:rFonts w:ascii="Arial" w:hAnsi="Arial" w:cs="Arial"/>
          <w:sz w:val="20"/>
          <w:szCs w:val="20"/>
        </w:rPr>
        <w:t>artículo 84, queda redactado en los siguientes términos:</w:t>
      </w:r>
    </w:p>
    <w:p w14:paraId="16094749" w14:textId="77777777" w:rsidR="004F6775" w:rsidRDefault="004F6775" w:rsidP="004F6775">
      <w:pPr>
        <w:spacing w:after="0" w:line="286" w:lineRule="auto"/>
        <w:jc w:val="both"/>
        <w:rPr>
          <w:rFonts w:ascii="Arial" w:hAnsi="Arial" w:cs="Arial"/>
          <w:sz w:val="20"/>
          <w:szCs w:val="20"/>
        </w:rPr>
      </w:pPr>
    </w:p>
    <w:p w14:paraId="7D006BFF" w14:textId="7260AB86" w:rsidR="004F6775" w:rsidRDefault="00BB3B60" w:rsidP="004F6775">
      <w:pPr>
        <w:spacing w:after="0" w:line="286" w:lineRule="auto"/>
        <w:jc w:val="both"/>
        <w:rPr>
          <w:rFonts w:ascii="Arial" w:hAnsi="Arial" w:cs="Arial"/>
          <w:sz w:val="20"/>
          <w:szCs w:val="20"/>
        </w:rPr>
      </w:pPr>
      <w:r>
        <w:rPr>
          <w:rFonts w:ascii="Arial" w:hAnsi="Arial" w:cs="Arial"/>
          <w:sz w:val="20"/>
          <w:szCs w:val="20"/>
        </w:rPr>
        <w:t>“</w:t>
      </w:r>
      <w:r w:rsidR="004F6775">
        <w:rPr>
          <w:rFonts w:ascii="Arial" w:hAnsi="Arial" w:cs="Arial"/>
          <w:sz w:val="20"/>
          <w:szCs w:val="20"/>
        </w:rPr>
        <w:t>4.</w:t>
      </w:r>
      <w:r>
        <w:rPr>
          <w:rFonts w:ascii="Arial" w:hAnsi="Arial" w:cs="Arial"/>
          <w:sz w:val="20"/>
          <w:szCs w:val="20"/>
        </w:rPr>
        <w:t xml:space="preserve"> </w:t>
      </w:r>
      <w:r w:rsidR="004F6775">
        <w:rPr>
          <w:rFonts w:ascii="Arial" w:hAnsi="Arial" w:cs="Arial"/>
          <w:sz w:val="20"/>
          <w:szCs w:val="20"/>
        </w:rPr>
        <w:t>La D</w:t>
      </w:r>
      <w:r w:rsidR="004B264F">
        <w:rPr>
          <w:rFonts w:ascii="Arial" w:hAnsi="Arial" w:cs="Arial"/>
          <w:sz w:val="20"/>
          <w:szCs w:val="20"/>
        </w:rPr>
        <w:t>elegación</w:t>
      </w:r>
      <w:r w:rsidR="004F6775">
        <w:rPr>
          <w:rFonts w:ascii="Arial" w:hAnsi="Arial" w:cs="Arial"/>
          <w:sz w:val="20"/>
          <w:szCs w:val="20"/>
        </w:rPr>
        <w:t xml:space="preserve"> Provincial</w:t>
      </w:r>
      <w:r w:rsidR="004F6775" w:rsidRPr="00751F7E">
        <w:rPr>
          <w:rFonts w:ascii="Arial" w:hAnsi="Arial" w:cs="Arial"/>
          <w:sz w:val="20"/>
          <w:szCs w:val="20"/>
        </w:rPr>
        <w:t xml:space="preserve"> </w:t>
      </w:r>
      <w:r w:rsidR="004F6775">
        <w:rPr>
          <w:rFonts w:ascii="Arial" w:hAnsi="Arial" w:cs="Arial"/>
          <w:sz w:val="20"/>
          <w:szCs w:val="20"/>
        </w:rPr>
        <w:t>resolverá la solicitud y notificará al interesado</w:t>
      </w:r>
      <w:r w:rsidR="004F6775" w:rsidRPr="00751F7E">
        <w:rPr>
          <w:rFonts w:ascii="Arial" w:hAnsi="Arial" w:cs="Arial"/>
          <w:sz w:val="20"/>
          <w:szCs w:val="20"/>
        </w:rPr>
        <w:t xml:space="preserve"> en el plazo máximo de tres meses desde la presentación de la solicitud en el registro electrónico de la Junta de Comunidades de Castilla-La Mancha transcurrido dicho plazo, sin haberse notificado la correspondiente resolución, la misma se considerará estimada por silencio administrativo</w:t>
      </w:r>
      <w:r>
        <w:rPr>
          <w:rFonts w:ascii="Arial" w:hAnsi="Arial" w:cs="Arial"/>
          <w:sz w:val="20"/>
          <w:szCs w:val="20"/>
        </w:rPr>
        <w:t>”</w:t>
      </w:r>
      <w:r w:rsidR="004F6775">
        <w:rPr>
          <w:rFonts w:ascii="Arial" w:hAnsi="Arial" w:cs="Arial"/>
          <w:sz w:val="20"/>
          <w:szCs w:val="20"/>
        </w:rPr>
        <w:t>.</w:t>
      </w:r>
    </w:p>
    <w:p w14:paraId="143C037C" w14:textId="77777777" w:rsidR="004F6775" w:rsidRDefault="004F6775" w:rsidP="004F6775">
      <w:pPr>
        <w:spacing w:after="0" w:line="286" w:lineRule="auto"/>
        <w:jc w:val="both"/>
        <w:rPr>
          <w:rFonts w:ascii="Arial" w:hAnsi="Arial" w:cs="Arial"/>
          <w:sz w:val="20"/>
          <w:szCs w:val="20"/>
        </w:rPr>
      </w:pPr>
    </w:p>
    <w:p w14:paraId="5D5E6A9C" w14:textId="77777777" w:rsidR="004F6775" w:rsidRDefault="004F6775" w:rsidP="004F6775">
      <w:pPr>
        <w:spacing w:after="0" w:line="286" w:lineRule="auto"/>
        <w:jc w:val="both"/>
        <w:rPr>
          <w:rFonts w:ascii="Arial" w:hAnsi="Arial" w:cs="Arial"/>
          <w:sz w:val="20"/>
          <w:szCs w:val="20"/>
        </w:rPr>
      </w:pPr>
      <w:r>
        <w:rPr>
          <w:rFonts w:ascii="Arial" w:hAnsi="Arial" w:cs="Arial"/>
          <w:sz w:val="20"/>
          <w:szCs w:val="20"/>
        </w:rPr>
        <w:t>Once. El apartado 4 del artículo 85, queda redactado en los siguientes términos:</w:t>
      </w:r>
    </w:p>
    <w:p w14:paraId="0A2CD637" w14:textId="77777777" w:rsidR="004F6775" w:rsidRDefault="004F6775" w:rsidP="004F6775">
      <w:pPr>
        <w:spacing w:after="0" w:line="286" w:lineRule="auto"/>
        <w:jc w:val="both"/>
        <w:rPr>
          <w:rFonts w:ascii="Arial" w:hAnsi="Arial" w:cs="Arial"/>
          <w:sz w:val="20"/>
          <w:szCs w:val="20"/>
        </w:rPr>
      </w:pPr>
    </w:p>
    <w:p w14:paraId="7522B2E6" w14:textId="5056B2EE" w:rsidR="004F6775" w:rsidRDefault="00BB3B60" w:rsidP="004F6775">
      <w:pPr>
        <w:spacing w:after="0" w:line="286" w:lineRule="auto"/>
        <w:jc w:val="both"/>
        <w:rPr>
          <w:rFonts w:ascii="Arial" w:hAnsi="Arial" w:cs="Arial"/>
          <w:sz w:val="20"/>
          <w:szCs w:val="20"/>
        </w:rPr>
      </w:pPr>
      <w:r>
        <w:rPr>
          <w:rFonts w:ascii="Arial" w:hAnsi="Arial" w:cs="Arial"/>
          <w:sz w:val="20"/>
          <w:szCs w:val="20"/>
        </w:rPr>
        <w:t>“</w:t>
      </w:r>
      <w:r w:rsidR="004F6775">
        <w:rPr>
          <w:rFonts w:ascii="Arial" w:hAnsi="Arial" w:cs="Arial"/>
          <w:sz w:val="20"/>
          <w:szCs w:val="20"/>
        </w:rPr>
        <w:t>4.</w:t>
      </w:r>
      <w:r>
        <w:rPr>
          <w:rFonts w:ascii="Arial" w:hAnsi="Arial" w:cs="Arial"/>
          <w:sz w:val="20"/>
          <w:szCs w:val="20"/>
        </w:rPr>
        <w:t xml:space="preserve"> </w:t>
      </w:r>
      <w:r w:rsidR="004F6775">
        <w:rPr>
          <w:rFonts w:ascii="Arial" w:hAnsi="Arial" w:cs="Arial"/>
          <w:sz w:val="20"/>
          <w:szCs w:val="20"/>
        </w:rPr>
        <w:t xml:space="preserve">La persona titular de la </w:t>
      </w:r>
      <w:r w:rsidR="00FE75D3">
        <w:rPr>
          <w:rFonts w:ascii="Arial" w:hAnsi="Arial" w:cs="Arial"/>
          <w:sz w:val="20"/>
          <w:szCs w:val="20"/>
        </w:rPr>
        <w:t>D</w:t>
      </w:r>
      <w:r w:rsidR="004B264F">
        <w:rPr>
          <w:rFonts w:ascii="Arial" w:hAnsi="Arial" w:cs="Arial"/>
          <w:sz w:val="20"/>
          <w:szCs w:val="20"/>
        </w:rPr>
        <w:t xml:space="preserve">elegación </w:t>
      </w:r>
      <w:r w:rsidR="004F6775">
        <w:rPr>
          <w:rFonts w:ascii="Arial" w:hAnsi="Arial" w:cs="Arial"/>
          <w:sz w:val="20"/>
          <w:szCs w:val="20"/>
        </w:rPr>
        <w:t>Provincial resolverá la solicitud y la notificará al interesado en el plazo de un mes, desde la presentación de la solicitud en el registro electrónico de la Junta de Comunidades de Castilla- La Mancha, transcurrido dicho plazo, sin haberse notificado la correspondiente resolución, la misma se considerará estimada por silencio administrativo</w:t>
      </w:r>
      <w:r>
        <w:rPr>
          <w:rFonts w:ascii="Arial" w:hAnsi="Arial" w:cs="Arial"/>
          <w:sz w:val="20"/>
          <w:szCs w:val="20"/>
        </w:rPr>
        <w:t>”</w:t>
      </w:r>
      <w:r w:rsidR="004F6775">
        <w:rPr>
          <w:rFonts w:ascii="Arial" w:hAnsi="Arial" w:cs="Arial"/>
          <w:sz w:val="20"/>
          <w:szCs w:val="20"/>
        </w:rPr>
        <w:t>.</w:t>
      </w:r>
    </w:p>
    <w:p w14:paraId="4F36273A" w14:textId="77777777" w:rsidR="004F6775" w:rsidRDefault="004F6775" w:rsidP="004F6775">
      <w:pPr>
        <w:spacing w:after="0" w:line="286" w:lineRule="auto"/>
        <w:jc w:val="both"/>
        <w:rPr>
          <w:rFonts w:ascii="Arial" w:hAnsi="Arial" w:cs="Arial"/>
          <w:sz w:val="20"/>
          <w:szCs w:val="20"/>
        </w:rPr>
      </w:pPr>
    </w:p>
    <w:p w14:paraId="6B8BB7B5" w14:textId="77777777" w:rsidR="004F6775" w:rsidRDefault="004F6775" w:rsidP="004F6775">
      <w:pPr>
        <w:spacing w:after="0" w:line="286" w:lineRule="auto"/>
        <w:jc w:val="both"/>
        <w:rPr>
          <w:rFonts w:ascii="Arial" w:hAnsi="Arial" w:cs="Arial"/>
          <w:sz w:val="20"/>
          <w:szCs w:val="20"/>
        </w:rPr>
      </w:pPr>
      <w:r>
        <w:rPr>
          <w:rFonts w:ascii="Arial" w:hAnsi="Arial" w:cs="Arial"/>
          <w:sz w:val="20"/>
          <w:szCs w:val="20"/>
        </w:rPr>
        <w:t>Doce. El apartado 2 del art 86, queda redactado en los siguientes términos:</w:t>
      </w:r>
    </w:p>
    <w:p w14:paraId="6A137A36" w14:textId="77777777" w:rsidR="004F6775" w:rsidRDefault="004F6775" w:rsidP="004F6775">
      <w:pPr>
        <w:spacing w:after="0" w:line="286" w:lineRule="auto"/>
        <w:jc w:val="both"/>
        <w:rPr>
          <w:rFonts w:ascii="Arial" w:hAnsi="Arial" w:cs="Arial"/>
          <w:sz w:val="20"/>
          <w:szCs w:val="20"/>
        </w:rPr>
      </w:pPr>
    </w:p>
    <w:p w14:paraId="08445358" w14:textId="3434A788" w:rsidR="004F6775" w:rsidRDefault="00BB3B60" w:rsidP="004F6775">
      <w:pPr>
        <w:spacing w:after="0" w:line="286" w:lineRule="auto"/>
        <w:jc w:val="both"/>
        <w:rPr>
          <w:rFonts w:ascii="Arial" w:hAnsi="Arial" w:cs="Arial"/>
          <w:sz w:val="20"/>
          <w:szCs w:val="20"/>
        </w:rPr>
      </w:pPr>
      <w:r>
        <w:rPr>
          <w:rFonts w:ascii="Arial" w:hAnsi="Arial" w:cs="Arial"/>
          <w:sz w:val="20"/>
          <w:szCs w:val="20"/>
        </w:rPr>
        <w:t>“</w:t>
      </w:r>
      <w:r w:rsidR="004F6775">
        <w:rPr>
          <w:rFonts w:ascii="Arial" w:hAnsi="Arial" w:cs="Arial"/>
          <w:sz w:val="20"/>
          <w:szCs w:val="20"/>
        </w:rPr>
        <w:t>2.</w:t>
      </w:r>
      <w:r>
        <w:rPr>
          <w:rFonts w:ascii="Arial" w:hAnsi="Arial" w:cs="Arial"/>
          <w:sz w:val="20"/>
          <w:szCs w:val="20"/>
        </w:rPr>
        <w:t xml:space="preserve"> </w:t>
      </w:r>
      <w:r w:rsidR="004F6775">
        <w:rPr>
          <w:rFonts w:ascii="Arial" w:hAnsi="Arial" w:cs="Arial"/>
          <w:sz w:val="20"/>
          <w:szCs w:val="20"/>
        </w:rPr>
        <w:t xml:space="preserve">El farmacéutico titular podrá solicitar el cierre temporal o definitivo de un botiquín, dicha solicitud se presentará conforma a lo establecido en el artículo 3.2. La persona titular de la </w:t>
      </w:r>
      <w:r w:rsidR="00FE75D3">
        <w:rPr>
          <w:rFonts w:ascii="Arial" w:hAnsi="Arial" w:cs="Arial"/>
          <w:sz w:val="20"/>
          <w:szCs w:val="20"/>
        </w:rPr>
        <w:t>D</w:t>
      </w:r>
      <w:r w:rsidR="004B264F">
        <w:rPr>
          <w:rFonts w:ascii="Arial" w:hAnsi="Arial" w:cs="Arial"/>
          <w:sz w:val="20"/>
          <w:szCs w:val="20"/>
        </w:rPr>
        <w:t>elegación</w:t>
      </w:r>
      <w:r w:rsidR="004F6775">
        <w:rPr>
          <w:rFonts w:ascii="Arial" w:hAnsi="Arial" w:cs="Arial"/>
          <w:sz w:val="20"/>
          <w:szCs w:val="20"/>
        </w:rPr>
        <w:t xml:space="preserve"> Provincial resolverá la solicitud y la notificará al interesado en el plazo de un mes, desde la presentación de la solicitud en el registro electrónico de la Junta de Comunidades de Castilla- La Mancha, transcurrido dicho plazo, sin haberse notificado la correspondiente resolución, la misma se considerará estimada por silencio administrativo.</w:t>
      </w:r>
    </w:p>
    <w:p w14:paraId="403E15C2" w14:textId="77777777" w:rsidR="004F6775" w:rsidRDefault="004F6775" w:rsidP="004F6775">
      <w:pPr>
        <w:spacing w:after="0" w:line="286" w:lineRule="auto"/>
        <w:jc w:val="both"/>
        <w:rPr>
          <w:rFonts w:ascii="Arial" w:hAnsi="Arial" w:cs="Arial"/>
          <w:sz w:val="20"/>
          <w:szCs w:val="20"/>
        </w:rPr>
      </w:pPr>
    </w:p>
    <w:p w14:paraId="28D5958F" w14:textId="7C2DE0B4" w:rsidR="004F6775" w:rsidRDefault="004F6775" w:rsidP="004F6775">
      <w:pPr>
        <w:spacing w:after="0" w:line="286" w:lineRule="auto"/>
        <w:jc w:val="both"/>
        <w:rPr>
          <w:rFonts w:ascii="Arial" w:hAnsi="Arial" w:cs="Arial"/>
          <w:sz w:val="20"/>
          <w:szCs w:val="20"/>
        </w:rPr>
      </w:pPr>
      <w:r>
        <w:rPr>
          <w:rFonts w:ascii="Arial" w:hAnsi="Arial" w:cs="Arial"/>
          <w:sz w:val="20"/>
          <w:szCs w:val="20"/>
        </w:rPr>
        <w:t>En la solicitud de cierre temporal, el farmacéutico indicará la causa del cierre y el periodo del mismo, que no será superior a tres meses</w:t>
      </w:r>
      <w:r w:rsidR="00BB3B60">
        <w:rPr>
          <w:rFonts w:ascii="Arial" w:hAnsi="Arial" w:cs="Arial"/>
          <w:sz w:val="20"/>
          <w:szCs w:val="20"/>
        </w:rPr>
        <w:t>”</w:t>
      </w:r>
      <w:r>
        <w:rPr>
          <w:rFonts w:ascii="Arial" w:hAnsi="Arial" w:cs="Arial"/>
          <w:sz w:val="20"/>
          <w:szCs w:val="20"/>
        </w:rPr>
        <w:t>.</w:t>
      </w:r>
    </w:p>
    <w:p w14:paraId="24D75FE0" w14:textId="77777777" w:rsidR="004F6775" w:rsidRDefault="004F6775" w:rsidP="004F6775">
      <w:pPr>
        <w:spacing w:after="0" w:line="286" w:lineRule="auto"/>
        <w:jc w:val="both"/>
        <w:rPr>
          <w:rFonts w:ascii="Arial" w:hAnsi="Arial" w:cs="Arial"/>
          <w:sz w:val="20"/>
          <w:szCs w:val="20"/>
        </w:rPr>
      </w:pPr>
    </w:p>
    <w:p w14:paraId="02E5B200" w14:textId="77777777" w:rsidR="004F6775" w:rsidRDefault="004F6775" w:rsidP="004F6775">
      <w:pPr>
        <w:spacing w:after="0" w:line="286" w:lineRule="auto"/>
        <w:jc w:val="both"/>
        <w:rPr>
          <w:rFonts w:ascii="Arial" w:hAnsi="Arial" w:cs="Arial"/>
          <w:sz w:val="20"/>
          <w:szCs w:val="20"/>
        </w:rPr>
      </w:pPr>
    </w:p>
    <w:p w14:paraId="40EA68DD" w14:textId="3133A45D" w:rsidR="004F6775" w:rsidRPr="00BB3B60" w:rsidRDefault="004F6775" w:rsidP="004F6775">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29</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BB3B60">
        <w:rPr>
          <w:rFonts w:ascii="Arial" w:hAnsi="Arial" w:cs="Arial"/>
          <w:i/>
          <w:sz w:val="20"/>
          <w:szCs w:val="20"/>
        </w:rPr>
        <w:t xml:space="preserve"> del Decreto 125/2022, de 7 de diciembre, de autorización de centros, servicios y establecimientos sanitarios en Castilla- La Mancha y de derogación y modificación de otros decretos en materia sanitaria.</w:t>
      </w:r>
    </w:p>
    <w:p w14:paraId="7BC5CF55" w14:textId="77777777" w:rsidR="004F6775" w:rsidRPr="00B652B8" w:rsidRDefault="004F6775" w:rsidP="004F6775">
      <w:pPr>
        <w:spacing w:after="0" w:line="286" w:lineRule="auto"/>
        <w:jc w:val="both"/>
        <w:rPr>
          <w:rFonts w:ascii="Arial" w:hAnsi="Arial" w:cs="Arial"/>
          <w:sz w:val="20"/>
          <w:szCs w:val="20"/>
        </w:rPr>
      </w:pPr>
    </w:p>
    <w:p w14:paraId="6EAFFA0B" w14:textId="77777777" w:rsidR="004F6775" w:rsidRPr="00B652B8" w:rsidRDefault="004F6775" w:rsidP="004F6775">
      <w:pPr>
        <w:spacing w:after="0" w:line="286" w:lineRule="auto"/>
        <w:jc w:val="both"/>
        <w:rPr>
          <w:rFonts w:ascii="Arial" w:hAnsi="Arial" w:cs="Arial"/>
          <w:sz w:val="20"/>
          <w:szCs w:val="20"/>
        </w:rPr>
      </w:pPr>
      <w:r w:rsidRPr="00B652B8">
        <w:rPr>
          <w:rFonts w:ascii="Arial" w:hAnsi="Arial" w:cs="Arial"/>
          <w:sz w:val="20"/>
          <w:szCs w:val="20"/>
        </w:rPr>
        <w:t xml:space="preserve">El Decreto </w:t>
      </w:r>
      <w:r>
        <w:rPr>
          <w:rFonts w:ascii="Arial" w:hAnsi="Arial" w:cs="Arial"/>
          <w:sz w:val="20"/>
          <w:szCs w:val="20"/>
        </w:rPr>
        <w:t>125/2022</w:t>
      </w:r>
      <w:r w:rsidRPr="00B652B8">
        <w:rPr>
          <w:rFonts w:ascii="Arial" w:hAnsi="Arial" w:cs="Arial"/>
          <w:sz w:val="20"/>
          <w:szCs w:val="20"/>
        </w:rPr>
        <w:t xml:space="preserve">, de </w:t>
      </w:r>
      <w:r>
        <w:rPr>
          <w:rFonts w:ascii="Arial" w:hAnsi="Arial" w:cs="Arial"/>
          <w:sz w:val="20"/>
          <w:szCs w:val="20"/>
        </w:rPr>
        <w:t>7 de diciembre</w:t>
      </w:r>
      <w:r w:rsidRPr="00B652B8">
        <w:rPr>
          <w:rFonts w:ascii="Arial" w:hAnsi="Arial" w:cs="Arial"/>
          <w:sz w:val="20"/>
          <w:szCs w:val="20"/>
        </w:rPr>
        <w:t xml:space="preserve">, </w:t>
      </w:r>
      <w:r w:rsidRPr="00A81D01">
        <w:rPr>
          <w:rFonts w:ascii="Arial" w:hAnsi="Arial" w:cs="Arial"/>
          <w:sz w:val="20"/>
          <w:szCs w:val="20"/>
        </w:rPr>
        <w:t>de autorización de centros, servicios y establecimientos sanitarios en Castilla- La Mancha y de derogación y modificación de otros decretos en materia sanitaria</w:t>
      </w:r>
      <w:r w:rsidRPr="00B652B8">
        <w:rPr>
          <w:rFonts w:ascii="Arial" w:hAnsi="Arial" w:cs="Arial"/>
          <w:sz w:val="20"/>
          <w:szCs w:val="20"/>
        </w:rPr>
        <w:t>, se modifica en los siguientes términos:</w:t>
      </w:r>
    </w:p>
    <w:p w14:paraId="70187619" w14:textId="77777777" w:rsidR="004F6775" w:rsidRPr="00B652B8" w:rsidRDefault="004F6775" w:rsidP="004F6775">
      <w:pPr>
        <w:spacing w:after="0" w:line="286" w:lineRule="auto"/>
        <w:jc w:val="both"/>
        <w:rPr>
          <w:rFonts w:ascii="Arial" w:hAnsi="Arial" w:cs="Arial"/>
          <w:sz w:val="20"/>
          <w:szCs w:val="20"/>
        </w:rPr>
      </w:pPr>
    </w:p>
    <w:p w14:paraId="757791E4" w14:textId="77777777" w:rsidR="004F6775" w:rsidRDefault="004F6775" w:rsidP="004F6775">
      <w:pPr>
        <w:spacing w:after="0" w:line="286" w:lineRule="auto"/>
        <w:jc w:val="both"/>
        <w:rPr>
          <w:rFonts w:ascii="Arial" w:hAnsi="Arial" w:cs="Arial"/>
          <w:sz w:val="20"/>
          <w:szCs w:val="20"/>
        </w:rPr>
      </w:pPr>
      <w:r w:rsidRPr="00B652B8">
        <w:rPr>
          <w:rFonts w:ascii="Arial" w:hAnsi="Arial" w:cs="Arial"/>
          <w:sz w:val="20"/>
          <w:szCs w:val="20"/>
        </w:rPr>
        <w:t xml:space="preserve">Único. El apartado </w:t>
      </w:r>
      <w:r>
        <w:rPr>
          <w:rFonts w:ascii="Arial" w:hAnsi="Arial" w:cs="Arial"/>
          <w:sz w:val="20"/>
          <w:szCs w:val="20"/>
        </w:rPr>
        <w:t>8</w:t>
      </w:r>
      <w:r w:rsidRPr="00B652B8">
        <w:rPr>
          <w:rFonts w:ascii="Arial" w:hAnsi="Arial" w:cs="Arial"/>
          <w:sz w:val="20"/>
          <w:szCs w:val="20"/>
        </w:rPr>
        <w:t xml:space="preserve"> </w:t>
      </w:r>
      <w:r>
        <w:rPr>
          <w:rFonts w:ascii="Arial" w:hAnsi="Arial" w:cs="Arial"/>
          <w:sz w:val="20"/>
          <w:szCs w:val="20"/>
        </w:rPr>
        <w:t>del</w:t>
      </w:r>
      <w:r w:rsidRPr="00B652B8">
        <w:rPr>
          <w:rFonts w:ascii="Arial" w:hAnsi="Arial" w:cs="Arial"/>
          <w:sz w:val="20"/>
          <w:szCs w:val="20"/>
        </w:rPr>
        <w:t xml:space="preserve"> artículo </w:t>
      </w:r>
      <w:r>
        <w:rPr>
          <w:rFonts w:ascii="Arial" w:hAnsi="Arial" w:cs="Arial"/>
          <w:sz w:val="20"/>
          <w:szCs w:val="20"/>
        </w:rPr>
        <w:t>6</w:t>
      </w:r>
      <w:r w:rsidRPr="00B652B8">
        <w:rPr>
          <w:rFonts w:ascii="Arial" w:hAnsi="Arial" w:cs="Arial"/>
          <w:sz w:val="20"/>
          <w:szCs w:val="20"/>
        </w:rPr>
        <w:t>, queda redactado en los siguientes términos:</w:t>
      </w:r>
    </w:p>
    <w:p w14:paraId="0724DEED" w14:textId="77777777" w:rsidR="004F6775" w:rsidRDefault="004F6775" w:rsidP="004F6775">
      <w:pPr>
        <w:spacing w:after="0" w:line="286" w:lineRule="auto"/>
        <w:jc w:val="both"/>
        <w:rPr>
          <w:rFonts w:ascii="Arial" w:hAnsi="Arial" w:cs="Arial"/>
          <w:sz w:val="20"/>
          <w:szCs w:val="20"/>
        </w:rPr>
      </w:pPr>
    </w:p>
    <w:p w14:paraId="2C88F0C2" w14:textId="1D4A84FB" w:rsidR="004F6775" w:rsidRDefault="004F6775" w:rsidP="004F6775">
      <w:pPr>
        <w:spacing w:after="0" w:line="286" w:lineRule="auto"/>
        <w:jc w:val="both"/>
        <w:rPr>
          <w:rFonts w:ascii="Arial" w:hAnsi="Arial" w:cs="Arial"/>
          <w:sz w:val="20"/>
          <w:szCs w:val="20"/>
        </w:rPr>
      </w:pPr>
      <w:r>
        <w:rPr>
          <w:rFonts w:ascii="Arial" w:hAnsi="Arial" w:cs="Arial"/>
          <w:sz w:val="20"/>
          <w:szCs w:val="20"/>
        </w:rPr>
        <w:t>“</w:t>
      </w:r>
      <w:r w:rsidRPr="00A81D01">
        <w:rPr>
          <w:rFonts w:ascii="Arial" w:hAnsi="Arial" w:cs="Arial"/>
          <w:sz w:val="20"/>
          <w:szCs w:val="20"/>
        </w:rPr>
        <w:t>8. En los procedimientos de autorización, la resolución se dictará y notificará a la persona interesada en un plazo máximo de seis meses, contados a partir de la fecha de presentación de la solicitud en el registro electrónico de la Junta de Comunidades de Castilla-La Mancha, transcurrido dicho plazo, sin haberse notificado la correspondiente resolución, la misma se considerará estimada por silencio administrativo</w:t>
      </w:r>
      <w:r w:rsidR="00BB3B60">
        <w:rPr>
          <w:rFonts w:ascii="Arial" w:hAnsi="Arial" w:cs="Arial"/>
          <w:sz w:val="20"/>
          <w:szCs w:val="20"/>
        </w:rPr>
        <w:t>”</w:t>
      </w:r>
      <w:r w:rsidRPr="00A81D01">
        <w:rPr>
          <w:rFonts w:ascii="Arial" w:hAnsi="Arial" w:cs="Arial"/>
          <w:sz w:val="20"/>
          <w:szCs w:val="20"/>
        </w:rPr>
        <w:t>.</w:t>
      </w:r>
    </w:p>
    <w:p w14:paraId="46AD26B8" w14:textId="7BB34193" w:rsidR="004F6775" w:rsidRDefault="004F6775" w:rsidP="005A006B">
      <w:pPr>
        <w:spacing w:after="0" w:line="286" w:lineRule="auto"/>
        <w:jc w:val="both"/>
        <w:rPr>
          <w:rFonts w:ascii="Arial" w:hAnsi="Arial" w:cs="Arial"/>
          <w:b/>
          <w:bCs/>
          <w:sz w:val="20"/>
          <w:szCs w:val="20"/>
        </w:rPr>
      </w:pPr>
    </w:p>
    <w:p w14:paraId="61256E1F" w14:textId="73FE7B78" w:rsidR="004F6775" w:rsidRDefault="004F6775" w:rsidP="005A006B">
      <w:pPr>
        <w:spacing w:after="0" w:line="286" w:lineRule="auto"/>
        <w:jc w:val="both"/>
        <w:rPr>
          <w:rFonts w:ascii="Arial" w:hAnsi="Arial" w:cs="Arial"/>
          <w:b/>
          <w:bCs/>
          <w:sz w:val="20"/>
          <w:szCs w:val="20"/>
        </w:rPr>
      </w:pPr>
    </w:p>
    <w:p w14:paraId="04D38D21" w14:textId="77777777" w:rsidR="004F6775" w:rsidRDefault="004F6775" w:rsidP="005A006B">
      <w:pPr>
        <w:spacing w:after="0" w:line="286" w:lineRule="auto"/>
        <w:jc w:val="both"/>
        <w:rPr>
          <w:rFonts w:ascii="Arial" w:hAnsi="Arial" w:cs="Arial"/>
          <w:b/>
          <w:bCs/>
          <w:sz w:val="20"/>
          <w:szCs w:val="20"/>
        </w:rPr>
      </w:pPr>
    </w:p>
    <w:p w14:paraId="7118B62F" w14:textId="3341D027" w:rsidR="005A006B" w:rsidRPr="005B375B" w:rsidRDefault="005B375B" w:rsidP="005B375B">
      <w:pPr>
        <w:spacing w:after="0" w:line="286" w:lineRule="auto"/>
        <w:jc w:val="center"/>
        <w:rPr>
          <w:rFonts w:ascii="Arial" w:hAnsi="Arial" w:cs="Arial"/>
          <w:bCs/>
          <w:sz w:val="20"/>
          <w:szCs w:val="20"/>
        </w:rPr>
      </w:pPr>
      <w:r w:rsidRPr="005B375B">
        <w:rPr>
          <w:rFonts w:ascii="Arial" w:hAnsi="Arial" w:cs="Arial"/>
          <w:bCs/>
          <w:sz w:val="20"/>
          <w:szCs w:val="20"/>
        </w:rPr>
        <w:t>SECCIÓN 8.ª URBANISMO, VIVIENDA, TRANSPORTES Y CARRETERAS</w:t>
      </w:r>
    </w:p>
    <w:p w14:paraId="4E043205" w14:textId="77777777" w:rsidR="009D1BA4" w:rsidRDefault="009D1BA4" w:rsidP="00CD554C">
      <w:pPr>
        <w:spacing w:after="0" w:line="286" w:lineRule="auto"/>
        <w:jc w:val="both"/>
        <w:rPr>
          <w:rFonts w:ascii="Arial" w:hAnsi="Arial" w:cs="Arial"/>
          <w:sz w:val="20"/>
          <w:szCs w:val="20"/>
        </w:rPr>
      </w:pPr>
    </w:p>
    <w:p w14:paraId="104628FF" w14:textId="77777777" w:rsidR="000A06AF" w:rsidRDefault="000A06AF" w:rsidP="002B5331">
      <w:pPr>
        <w:spacing w:after="0" w:line="286" w:lineRule="auto"/>
        <w:jc w:val="both"/>
        <w:rPr>
          <w:rFonts w:ascii="Arial" w:hAnsi="Arial" w:cs="Arial"/>
          <w:b/>
          <w:sz w:val="20"/>
          <w:szCs w:val="20"/>
        </w:rPr>
      </w:pPr>
    </w:p>
    <w:p w14:paraId="5E1B8245" w14:textId="5171A7FB" w:rsidR="00362283" w:rsidRDefault="00362283" w:rsidP="002B5331">
      <w:pPr>
        <w:spacing w:after="0" w:line="286" w:lineRule="auto"/>
        <w:jc w:val="both"/>
        <w:rPr>
          <w:rFonts w:ascii="Arial" w:hAnsi="Arial" w:cs="Arial"/>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30</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BB3B60">
        <w:rPr>
          <w:rFonts w:ascii="Arial" w:hAnsi="Arial" w:cs="Arial"/>
          <w:i/>
          <w:sz w:val="20"/>
          <w:szCs w:val="20"/>
        </w:rPr>
        <w:t xml:space="preserve"> del Decreto 22/1986, de 1 de abril, por el que se regulan las competencias y facultades de la Consejería de Política Territorial respecto del Patrimonio de la Comunidad Autónoma de Castilla-La Mancha en materia de Urbanismo y Vivienda.</w:t>
      </w:r>
    </w:p>
    <w:p w14:paraId="185429A8" w14:textId="77777777" w:rsidR="00362283" w:rsidRDefault="00362283" w:rsidP="002B5331">
      <w:pPr>
        <w:spacing w:after="0" w:line="286" w:lineRule="auto"/>
        <w:jc w:val="both"/>
        <w:rPr>
          <w:rFonts w:ascii="Arial" w:hAnsi="Arial" w:cs="Arial"/>
          <w:sz w:val="20"/>
          <w:szCs w:val="20"/>
        </w:rPr>
      </w:pPr>
    </w:p>
    <w:p w14:paraId="6D89BAB8" w14:textId="4183CEB6" w:rsidR="00362283" w:rsidRDefault="00362283" w:rsidP="002B5331">
      <w:pPr>
        <w:spacing w:after="0" w:line="286" w:lineRule="auto"/>
        <w:jc w:val="both"/>
        <w:rPr>
          <w:rFonts w:ascii="Arial" w:hAnsi="Arial" w:cs="Arial"/>
          <w:sz w:val="20"/>
          <w:szCs w:val="20"/>
        </w:rPr>
      </w:pPr>
      <w:r>
        <w:rPr>
          <w:rFonts w:ascii="Arial" w:hAnsi="Arial" w:cs="Arial"/>
          <w:sz w:val="20"/>
          <w:szCs w:val="20"/>
        </w:rPr>
        <w:t>El artículo 42 del Decreto 22/1986, de 1 de abril, por el que se regulan las competencias y facultades de la Consejería de Política Territorial respecto del Patrimonio de la Comunidad Autónoma de Castilla-La Mancha en materia de Urbanismo y Vivienda, queda redactado en los siguientes términos:</w:t>
      </w:r>
    </w:p>
    <w:p w14:paraId="57371F08" w14:textId="77777777" w:rsidR="00362283" w:rsidRDefault="00362283" w:rsidP="002B5331">
      <w:pPr>
        <w:spacing w:after="0" w:line="286" w:lineRule="auto"/>
        <w:jc w:val="both"/>
        <w:rPr>
          <w:rFonts w:ascii="Arial" w:hAnsi="Arial" w:cs="Arial"/>
          <w:sz w:val="20"/>
          <w:szCs w:val="20"/>
        </w:rPr>
      </w:pPr>
    </w:p>
    <w:p w14:paraId="48302D34" w14:textId="43F9E176" w:rsidR="00362283" w:rsidRDefault="00362283" w:rsidP="002B5331">
      <w:pPr>
        <w:spacing w:after="0" w:line="286" w:lineRule="auto"/>
        <w:jc w:val="both"/>
        <w:rPr>
          <w:rFonts w:ascii="Arial" w:hAnsi="Arial" w:cs="Arial"/>
          <w:sz w:val="20"/>
          <w:szCs w:val="20"/>
        </w:rPr>
      </w:pPr>
      <w:r>
        <w:rPr>
          <w:rFonts w:ascii="Arial" w:hAnsi="Arial" w:cs="Arial"/>
          <w:sz w:val="20"/>
          <w:szCs w:val="20"/>
        </w:rPr>
        <w:t xml:space="preserve">“1. </w:t>
      </w:r>
      <w:r w:rsidRPr="00362283">
        <w:rPr>
          <w:rFonts w:ascii="Arial" w:hAnsi="Arial" w:cs="Arial"/>
          <w:sz w:val="20"/>
          <w:szCs w:val="20"/>
        </w:rPr>
        <w:t xml:space="preserve">El adjudicatario no podrá enajenar o gravar la parcela o terreno hasta tanto no haya terminado la edificación, sin </w:t>
      </w:r>
      <w:r w:rsidR="00E633EE">
        <w:rPr>
          <w:rFonts w:ascii="Arial" w:hAnsi="Arial" w:cs="Arial"/>
          <w:sz w:val="20"/>
          <w:szCs w:val="20"/>
        </w:rPr>
        <w:t xml:space="preserve">la </w:t>
      </w:r>
      <w:r w:rsidRPr="00362283">
        <w:rPr>
          <w:rFonts w:ascii="Arial" w:hAnsi="Arial" w:cs="Arial"/>
          <w:sz w:val="20"/>
          <w:szCs w:val="20"/>
        </w:rPr>
        <w:t>autorización de</w:t>
      </w:r>
      <w:r>
        <w:rPr>
          <w:rFonts w:ascii="Arial" w:hAnsi="Arial" w:cs="Arial"/>
          <w:sz w:val="20"/>
          <w:szCs w:val="20"/>
        </w:rPr>
        <w:t>l órgano directivo de la</w:t>
      </w:r>
      <w:r w:rsidRPr="00362283">
        <w:rPr>
          <w:rFonts w:ascii="Arial" w:hAnsi="Arial" w:cs="Arial"/>
          <w:sz w:val="20"/>
          <w:szCs w:val="20"/>
        </w:rPr>
        <w:t xml:space="preserve"> Consejería </w:t>
      </w:r>
      <w:r>
        <w:rPr>
          <w:rFonts w:ascii="Arial" w:hAnsi="Arial" w:cs="Arial"/>
          <w:sz w:val="20"/>
          <w:szCs w:val="20"/>
        </w:rPr>
        <w:t>con competencias en materia de urbanismo.</w:t>
      </w:r>
    </w:p>
    <w:p w14:paraId="56171A77" w14:textId="77777777" w:rsidR="00362283" w:rsidRDefault="00362283" w:rsidP="002B5331">
      <w:pPr>
        <w:spacing w:after="0" w:line="286" w:lineRule="auto"/>
        <w:jc w:val="both"/>
        <w:rPr>
          <w:rFonts w:ascii="Arial" w:hAnsi="Arial" w:cs="Arial"/>
          <w:sz w:val="20"/>
          <w:szCs w:val="20"/>
        </w:rPr>
      </w:pPr>
    </w:p>
    <w:p w14:paraId="5EFB9530" w14:textId="15572AF8" w:rsidR="00362283" w:rsidRDefault="00362283" w:rsidP="002B5331">
      <w:pPr>
        <w:spacing w:after="0" w:line="286" w:lineRule="auto"/>
        <w:jc w:val="both"/>
        <w:rPr>
          <w:rFonts w:ascii="Arial" w:hAnsi="Arial" w:cs="Arial"/>
          <w:sz w:val="20"/>
          <w:szCs w:val="20"/>
        </w:rPr>
      </w:pPr>
      <w:r>
        <w:rPr>
          <w:rFonts w:ascii="Arial" w:hAnsi="Arial" w:cs="Arial"/>
          <w:sz w:val="20"/>
          <w:szCs w:val="20"/>
        </w:rPr>
        <w:t xml:space="preserve">2. </w:t>
      </w:r>
      <w:r w:rsidR="00E633EE">
        <w:rPr>
          <w:rFonts w:ascii="Arial" w:hAnsi="Arial" w:cs="Arial"/>
          <w:sz w:val="20"/>
          <w:szCs w:val="20"/>
        </w:rPr>
        <w:t>De igual forma, será requisito necesario</w:t>
      </w:r>
      <w:r w:rsidRPr="00362283">
        <w:rPr>
          <w:rFonts w:ascii="Arial" w:hAnsi="Arial" w:cs="Arial"/>
          <w:sz w:val="20"/>
          <w:szCs w:val="20"/>
        </w:rPr>
        <w:t xml:space="preserve"> para hipotecar los terrenos</w:t>
      </w:r>
      <w:r w:rsidR="00E633EE">
        <w:rPr>
          <w:rFonts w:ascii="Arial" w:hAnsi="Arial" w:cs="Arial"/>
          <w:sz w:val="20"/>
          <w:szCs w:val="20"/>
        </w:rPr>
        <w:t>,</w:t>
      </w:r>
      <w:r w:rsidRPr="00362283">
        <w:rPr>
          <w:rFonts w:ascii="Arial" w:hAnsi="Arial" w:cs="Arial"/>
          <w:sz w:val="20"/>
          <w:szCs w:val="20"/>
        </w:rPr>
        <w:t xml:space="preserve"> </w:t>
      </w:r>
      <w:r w:rsidR="00E633EE">
        <w:rPr>
          <w:rFonts w:ascii="Arial" w:hAnsi="Arial" w:cs="Arial"/>
          <w:sz w:val="20"/>
          <w:szCs w:val="20"/>
        </w:rPr>
        <w:t xml:space="preserve">obtener de forma previa la correspondiente autorización del órgano directivo de la Consejería con competencias en materia de urbanismo, </w:t>
      </w:r>
      <w:r w:rsidR="00E633EE" w:rsidRPr="00362283">
        <w:rPr>
          <w:rFonts w:ascii="Arial" w:hAnsi="Arial" w:cs="Arial"/>
          <w:sz w:val="20"/>
          <w:szCs w:val="20"/>
        </w:rPr>
        <w:t>cuando la hipoteca se constituya en garantía de préstamos para llevar a cabo las edificaciones,</w:t>
      </w:r>
      <w:r w:rsidR="00E633EE">
        <w:rPr>
          <w:rFonts w:ascii="Arial" w:hAnsi="Arial" w:cs="Arial"/>
          <w:sz w:val="20"/>
          <w:szCs w:val="20"/>
        </w:rPr>
        <w:t xml:space="preserve"> ya </w:t>
      </w:r>
      <w:r w:rsidRPr="00362283">
        <w:rPr>
          <w:rFonts w:ascii="Arial" w:hAnsi="Arial" w:cs="Arial"/>
          <w:sz w:val="20"/>
          <w:szCs w:val="20"/>
        </w:rPr>
        <w:t xml:space="preserve">sea a favor de Entidades de Crédito o </w:t>
      </w:r>
      <w:r w:rsidR="00BF5D01">
        <w:rPr>
          <w:rFonts w:ascii="Arial" w:hAnsi="Arial" w:cs="Arial"/>
          <w:sz w:val="20"/>
          <w:szCs w:val="20"/>
        </w:rPr>
        <w:t xml:space="preserve">de </w:t>
      </w:r>
      <w:r w:rsidRPr="00362283">
        <w:rPr>
          <w:rFonts w:ascii="Arial" w:hAnsi="Arial" w:cs="Arial"/>
          <w:sz w:val="20"/>
          <w:szCs w:val="20"/>
        </w:rPr>
        <w:t>Cajas de Ahorro, teniendo dichas hipotecas carácter preferente sobre las condiciones resolutorias.</w:t>
      </w:r>
    </w:p>
    <w:p w14:paraId="4C181C6C" w14:textId="77777777" w:rsidR="00C11242" w:rsidRDefault="00C11242" w:rsidP="002B5331">
      <w:pPr>
        <w:spacing w:after="0" w:line="286" w:lineRule="auto"/>
        <w:jc w:val="both"/>
        <w:rPr>
          <w:rFonts w:ascii="Arial" w:hAnsi="Arial" w:cs="Arial"/>
          <w:sz w:val="20"/>
          <w:szCs w:val="20"/>
        </w:rPr>
      </w:pPr>
    </w:p>
    <w:p w14:paraId="3BBDE1EB" w14:textId="79B3617B" w:rsidR="00E633EE" w:rsidRDefault="00E633EE" w:rsidP="002B5331">
      <w:pPr>
        <w:spacing w:after="0" w:line="286" w:lineRule="auto"/>
        <w:jc w:val="both"/>
        <w:rPr>
          <w:rFonts w:ascii="Arial" w:hAnsi="Arial" w:cs="Arial"/>
          <w:sz w:val="20"/>
          <w:szCs w:val="20"/>
        </w:rPr>
      </w:pPr>
      <w:r>
        <w:rPr>
          <w:rFonts w:ascii="Arial" w:hAnsi="Arial" w:cs="Arial"/>
          <w:sz w:val="20"/>
          <w:szCs w:val="20"/>
        </w:rPr>
        <w:t>3. El plazo para resolver y notificar las solicitudes de autorización establecidas en los apartados primero y segundo anteriores, será de tres meses. Transcurrido dicho plazo sin notificarse la correspondiente resolución de autorización, la misma se consider</w:t>
      </w:r>
      <w:r w:rsidR="00BF5D01">
        <w:rPr>
          <w:rFonts w:ascii="Arial" w:hAnsi="Arial" w:cs="Arial"/>
          <w:sz w:val="20"/>
          <w:szCs w:val="20"/>
        </w:rPr>
        <w:t>ará</w:t>
      </w:r>
      <w:r>
        <w:rPr>
          <w:rFonts w:ascii="Arial" w:hAnsi="Arial" w:cs="Arial"/>
          <w:sz w:val="20"/>
          <w:szCs w:val="20"/>
        </w:rPr>
        <w:t xml:space="preserve"> estimada por silencio administrativo</w:t>
      </w:r>
      <w:r w:rsidR="00BB3B60">
        <w:rPr>
          <w:rFonts w:ascii="Arial" w:hAnsi="Arial" w:cs="Arial"/>
          <w:sz w:val="20"/>
          <w:szCs w:val="20"/>
        </w:rPr>
        <w:t>”</w:t>
      </w:r>
      <w:r>
        <w:rPr>
          <w:rFonts w:ascii="Arial" w:hAnsi="Arial" w:cs="Arial"/>
          <w:sz w:val="20"/>
          <w:szCs w:val="20"/>
        </w:rPr>
        <w:t>.</w:t>
      </w:r>
    </w:p>
    <w:p w14:paraId="6162B3F5" w14:textId="77777777" w:rsidR="00E633EE" w:rsidRDefault="00E633EE" w:rsidP="002B5331">
      <w:pPr>
        <w:spacing w:after="0" w:line="286" w:lineRule="auto"/>
        <w:jc w:val="both"/>
        <w:rPr>
          <w:rFonts w:ascii="Arial" w:hAnsi="Arial" w:cs="Arial"/>
          <w:sz w:val="20"/>
          <w:szCs w:val="20"/>
        </w:rPr>
      </w:pPr>
    </w:p>
    <w:p w14:paraId="2A7CCEBA" w14:textId="24AC9A67" w:rsidR="002B5331" w:rsidRPr="008D4066" w:rsidRDefault="002B5331" w:rsidP="002B5331">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31</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8D4066">
        <w:rPr>
          <w:rFonts w:ascii="Arial" w:hAnsi="Arial" w:cs="Arial"/>
          <w:i/>
          <w:sz w:val="20"/>
          <w:szCs w:val="20"/>
        </w:rPr>
        <w:t xml:space="preserve"> del Decreto 3/2004, de 20 de enero, de Régimen Jurídico de las Viviendas con Protección Pública.</w:t>
      </w:r>
    </w:p>
    <w:p w14:paraId="2D119308" w14:textId="77777777" w:rsidR="002B5331" w:rsidRDefault="002B5331" w:rsidP="002B5331">
      <w:pPr>
        <w:spacing w:after="0" w:line="286" w:lineRule="auto"/>
        <w:jc w:val="both"/>
        <w:rPr>
          <w:rFonts w:ascii="Arial" w:hAnsi="Arial" w:cs="Arial"/>
          <w:sz w:val="20"/>
          <w:szCs w:val="20"/>
        </w:rPr>
      </w:pPr>
    </w:p>
    <w:p w14:paraId="0BC347EF" w14:textId="083429E1" w:rsidR="002B5331" w:rsidRDefault="00EF4602" w:rsidP="002B5331">
      <w:pPr>
        <w:spacing w:after="0" w:line="286" w:lineRule="auto"/>
        <w:jc w:val="both"/>
        <w:rPr>
          <w:rFonts w:ascii="Arial" w:hAnsi="Arial" w:cs="Arial"/>
          <w:sz w:val="20"/>
          <w:szCs w:val="20"/>
        </w:rPr>
      </w:pPr>
      <w:r>
        <w:rPr>
          <w:rFonts w:ascii="Arial" w:hAnsi="Arial" w:cs="Arial"/>
          <w:sz w:val="20"/>
          <w:szCs w:val="20"/>
        </w:rPr>
        <w:t>El</w:t>
      </w:r>
      <w:r w:rsidR="002B5331">
        <w:rPr>
          <w:rFonts w:ascii="Arial" w:hAnsi="Arial" w:cs="Arial"/>
          <w:sz w:val="20"/>
          <w:szCs w:val="20"/>
        </w:rPr>
        <w:t xml:space="preserve"> </w:t>
      </w:r>
      <w:r w:rsidR="002B5331" w:rsidRPr="002B5331">
        <w:rPr>
          <w:rFonts w:ascii="Arial" w:hAnsi="Arial" w:cs="Arial"/>
          <w:sz w:val="20"/>
          <w:szCs w:val="20"/>
        </w:rPr>
        <w:t>Decreto 3/2004, de 20 de enero, de Régimen Jurídico de las Viviendas con Protección Pública</w:t>
      </w:r>
      <w:r w:rsidR="002B5331">
        <w:rPr>
          <w:rFonts w:ascii="Arial" w:hAnsi="Arial" w:cs="Arial"/>
          <w:sz w:val="20"/>
          <w:szCs w:val="20"/>
        </w:rPr>
        <w:t>,</w:t>
      </w:r>
      <w:r>
        <w:rPr>
          <w:rFonts w:ascii="Arial" w:hAnsi="Arial" w:cs="Arial"/>
          <w:sz w:val="20"/>
          <w:szCs w:val="20"/>
        </w:rPr>
        <w:t xml:space="preserve"> se modifica en los siguientes términos:</w:t>
      </w:r>
      <w:r w:rsidR="002B5331">
        <w:rPr>
          <w:rFonts w:ascii="Arial" w:hAnsi="Arial" w:cs="Arial"/>
          <w:sz w:val="20"/>
          <w:szCs w:val="20"/>
        </w:rPr>
        <w:t xml:space="preserve"> </w:t>
      </w:r>
    </w:p>
    <w:p w14:paraId="78B25848" w14:textId="77777777" w:rsidR="00D70D55" w:rsidRDefault="00D70D55" w:rsidP="002B5331">
      <w:pPr>
        <w:spacing w:after="0" w:line="286" w:lineRule="auto"/>
        <w:jc w:val="both"/>
        <w:rPr>
          <w:rFonts w:ascii="Arial" w:hAnsi="Arial" w:cs="Arial"/>
          <w:sz w:val="20"/>
          <w:szCs w:val="20"/>
        </w:rPr>
      </w:pPr>
    </w:p>
    <w:p w14:paraId="0E9DF000" w14:textId="606DC524" w:rsidR="00D70D55" w:rsidRDefault="00D70D55" w:rsidP="002B5331">
      <w:pPr>
        <w:spacing w:after="0" w:line="286" w:lineRule="auto"/>
        <w:jc w:val="both"/>
        <w:rPr>
          <w:rFonts w:ascii="Arial" w:hAnsi="Arial" w:cs="Arial"/>
          <w:sz w:val="20"/>
          <w:szCs w:val="20"/>
        </w:rPr>
      </w:pPr>
      <w:r>
        <w:rPr>
          <w:rFonts w:ascii="Arial" w:hAnsi="Arial" w:cs="Arial"/>
          <w:sz w:val="20"/>
          <w:szCs w:val="20"/>
        </w:rPr>
        <w:t>Uno. El apartado segundo del artículo 23, queda redactado en los siguientes términos:</w:t>
      </w:r>
    </w:p>
    <w:p w14:paraId="11151618" w14:textId="77777777" w:rsidR="001B14A2" w:rsidRDefault="001B14A2" w:rsidP="002B5331">
      <w:pPr>
        <w:spacing w:after="0" w:line="286" w:lineRule="auto"/>
        <w:jc w:val="both"/>
        <w:rPr>
          <w:rFonts w:ascii="Arial" w:hAnsi="Arial" w:cs="Arial"/>
          <w:sz w:val="20"/>
          <w:szCs w:val="20"/>
        </w:rPr>
      </w:pPr>
    </w:p>
    <w:p w14:paraId="3A599D09" w14:textId="77777777" w:rsidR="00040C40" w:rsidRDefault="001B14A2" w:rsidP="002B5331">
      <w:pPr>
        <w:spacing w:after="0" w:line="286" w:lineRule="auto"/>
        <w:jc w:val="both"/>
        <w:rPr>
          <w:rFonts w:ascii="Arial" w:hAnsi="Arial" w:cs="Arial"/>
          <w:sz w:val="20"/>
          <w:szCs w:val="20"/>
        </w:rPr>
      </w:pPr>
      <w:r>
        <w:rPr>
          <w:rFonts w:ascii="Arial" w:hAnsi="Arial" w:cs="Arial"/>
          <w:sz w:val="20"/>
          <w:szCs w:val="20"/>
        </w:rPr>
        <w:t>“</w:t>
      </w:r>
      <w:r w:rsidRPr="001B14A2">
        <w:rPr>
          <w:rFonts w:ascii="Arial" w:hAnsi="Arial" w:cs="Arial"/>
          <w:sz w:val="20"/>
          <w:szCs w:val="20"/>
        </w:rPr>
        <w:t>2. L</w:t>
      </w:r>
      <w:r w:rsidR="00040C40">
        <w:rPr>
          <w:rFonts w:ascii="Arial" w:hAnsi="Arial" w:cs="Arial"/>
          <w:sz w:val="20"/>
          <w:szCs w:val="20"/>
        </w:rPr>
        <w:t>as personas</w:t>
      </w:r>
      <w:r w:rsidRPr="001B14A2">
        <w:rPr>
          <w:rFonts w:ascii="Arial" w:hAnsi="Arial" w:cs="Arial"/>
          <w:sz w:val="20"/>
          <w:szCs w:val="20"/>
        </w:rPr>
        <w:t xml:space="preserve"> promotor</w:t>
      </w:r>
      <w:r w:rsidR="00040C40">
        <w:rPr>
          <w:rFonts w:ascii="Arial" w:hAnsi="Arial" w:cs="Arial"/>
          <w:sz w:val="20"/>
          <w:szCs w:val="20"/>
        </w:rPr>
        <w:t>a</w:t>
      </w:r>
      <w:r w:rsidRPr="001B14A2">
        <w:rPr>
          <w:rFonts w:ascii="Arial" w:hAnsi="Arial" w:cs="Arial"/>
          <w:sz w:val="20"/>
          <w:szCs w:val="20"/>
        </w:rPr>
        <w:t>s y arrendador</w:t>
      </w:r>
      <w:r w:rsidR="00040C40">
        <w:rPr>
          <w:rFonts w:ascii="Arial" w:hAnsi="Arial" w:cs="Arial"/>
          <w:sz w:val="20"/>
          <w:szCs w:val="20"/>
        </w:rPr>
        <w:t>a</w:t>
      </w:r>
      <w:r w:rsidRPr="001B14A2">
        <w:rPr>
          <w:rFonts w:ascii="Arial" w:hAnsi="Arial" w:cs="Arial"/>
          <w:sz w:val="20"/>
          <w:szCs w:val="20"/>
        </w:rPr>
        <w:t xml:space="preserve">s de viviendas con protección pública deberán presentar en las Delegaciones Provinciales de la </w:t>
      </w:r>
      <w:r w:rsidR="00040C40">
        <w:rPr>
          <w:rFonts w:ascii="Arial" w:hAnsi="Arial" w:cs="Arial"/>
          <w:sz w:val="20"/>
          <w:szCs w:val="20"/>
        </w:rPr>
        <w:t>C</w:t>
      </w:r>
      <w:r w:rsidRPr="001B14A2">
        <w:rPr>
          <w:rFonts w:ascii="Arial" w:hAnsi="Arial" w:cs="Arial"/>
          <w:sz w:val="20"/>
          <w:szCs w:val="20"/>
        </w:rPr>
        <w:t xml:space="preserve">onsejería </w:t>
      </w:r>
      <w:r w:rsidR="00040C40">
        <w:rPr>
          <w:rFonts w:ascii="Arial" w:hAnsi="Arial" w:cs="Arial"/>
          <w:sz w:val="20"/>
          <w:szCs w:val="20"/>
        </w:rPr>
        <w:t>competente en materia de vivienda,</w:t>
      </w:r>
      <w:r w:rsidRPr="001B14A2">
        <w:rPr>
          <w:rFonts w:ascii="Arial" w:hAnsi="Arial" w:cs="Arial"/>
          <w:sz w:val="20"/>
          <w:szCs w:val="20"/>
        </w:rPr>
        <w:t xml:space="preserve"> el contrato privado o título de adjudicación para su visado en el plazo de un mes desde su otorgamiento. </w:t>
      </w:r>
    </w:p>
    <w:p w14:paraId="27168F96" w14:textId="77777777" w:rsidR="00040C40" w:rsidRDefault="00040C40" w:rsidP="002B5331">
      <w:pPr>
        <w:spacing w:after="0" w:line="286" w:lineRule="auto"/>
        <w:jc w:val="both"/>
        <w:rPr>
          <w:rFonts w:ascii="Arial" w:hAnsi="Arial" w:cs="Arial"/>
          <w:sz w:val="20"/>
          <w:szCs w:val="20"/>
        </w:rPr>
      </w:pPr>
    </w:p>
    <w:p w14:paraId="5BD4E9B9" w14:textId="37A28F41" w:rsidR="00EF4602" w:rsidRDefault="001B14A2" w:rsidP="002B5331">
      <w:pPr>
        <w:spacing w:after="0" w:line="286" w:lineRule="auto"/>
        <w:jc w:val="both"/>
        <w:rPr>
          <w:rFonts w:ascii="Arial" w:hAnsi="Arial" w:cs="Arial"/>
          <w:sz w:val="20"/>
          <w:szCs w:val="20"/>
        </w:rPr>
      </w:pPr>
      <w:r w:rsidRPr="001B14A2">
        <w:rPr>
          <w:rFonts w:ascii="Arial" w:hAnsi="Arial" w:cs="Arial"/>
          <w:sz w:val="20"/>
          <w:szCs w:val="20"/>
        </w:rPr>
        <w:t xml:space="preserve">Las Delegaciones Provinciales visarán, en el plazo de tres meses desde la entrada de la solicitud de visado en </w:t>
      </w:r>
      <w:r w:rsidR="00040C40">
        <w:rPr>
          <w:rFonts w:ascii="Arial" w:hAnsi="Arial" w:cs="Arial"/>
          <w:sz w:val="20"/>
          <w:szCs w:val="20"/>
        </w:rPr>
        <w:t>el registro electrónico de la Junta de Comunidades de Castilla-La Mancha</w:t>
      </w:r>
      <w:r w:rsidRPr="001B14A2">
        <w:rPr>
          <w:rFonts w:ascii="Arial" w:hAnsi="Arial" w:cs="Arial"/>
          <w:sz w:val="20"/>
          <w:szCs w:val="20"/>
        </w:rPr>
        <w:t xml:space="preserve">, </w:t>
      </w:r>
      <w:r w:rsidR="00040C40">
        <w:rPr>
          <w:rFonts w:ascii="Arial" w:hAnsi="Arial" w:cs="Arial"/>
          <w:sz w:val="20"/>
          <w:szCs w:val="20"/>
        </w:rPr>
        <w:t xml:space="preserve">la copia electrónica auténtica del </w:t>
      </w:r>
      <w:r w:rsidRPr="001B14A2">
        <w:rPr>
          <w:rFonts w:ascii="Arial" w:hAnsi="Arial" w:cs="Arial"/>
          <w:sz w:val="20"/>
          <w:szCs w:val="20"/>
        </w:rPr>
        <w:t>contrato o título de adjudicación, remitiendo a continuación un</w:t>
      </w:r>
      <w:r w:rsidR="0043554E">
        <w:rPr>
          <w:rFonts w:ascii="Arial" w:hAnsi="Arial" w:cs="Arial"/>
          <w:sz w:val="20"/>
          <w:szCs w:val="20"/>
        </w:rPr>
        <w:t>a copia visada</w:t>
      </w:r>
      <w:r w:rsidRPr="001B14A2">
        <w:rPr>
          <w:rFonts w:ascii="Arial" w:hAnsi="Arial" w:cs="Arial"/>
          <w:sz w:val="20"/>
          <w:szCs w:val="20"/>
        </w:rPr>
        <w:t xml:space="preserve"> a</w:t>
      </w:r>
      <w:r w:rsidR="0043554E">
        <w:rPr>
          <w:rFonts w:ascii="Arial" w:hAnsi="Arial" w:cs="Arial"/>
          <w:sz w:val="20"/>
          <w:szCs w:val="20"/>
        </w:rPr>
        <w:t xml:space="preserve"> la persona</w:t>
      </w:r>
      <w:r w:rsidRPr="001B14A2">
        <w:rPr>
          <w:rFonts w:ascii="Arial" w:hAnsi="Arial" w:cs="Arial"/>
          <w:sz w:val="20"/>
          <w:szCs w:val="20"/>
        </w:rPr>
        <w:t xml:space="preserve"> solicitante y otr</w:t>
      </w:r>
      <w:r w:rsidR="0043554E">
        <w:rPr>
          <w:rFonts w:ascii="Arial" w:hAnsi="Arial" w:cs="Arial"/>
          <w:sz w:val="20"/>
          <w:szCs w:val="20"/>
        </w:rPr>
        <w:t>a</w:t>
      </w:r>
      <w:r w:rsidRPr="001B14A2">
        <w:rPr>
          <w:rFonts w:ascii="Arial" w:hAnsi="Arial" w:cs="Arial"/>
          <w:sz w:val="20"/>
          <w:szCs w:val="20"/>
        </w:rPr>
        <w:t xml:space="preserve"> a</w:t>
      </w:r>
      <w:r w:rsidR="0043554E">
        <w:rPr>
          <w:rFonts w:ascii="Arial" w:hAnsi="Arial" w:cs="Arial"/>
          <w:sz w:val="20"/>
          <w:szCs w:val="20"/>
        </w:rPr>
        <w:t xml:space="preserve"> la persona </w:t>
      </w:r>
      <w:r w:rsidRPr="001B14A2">
        <w:rPr>
          <w:rFonts w:ascii="Arial" w:hAnsi="Arial" w:cs="Arial"/>
          <w:sz w:val="20"/>
          <w:szCs w:val="20"/>
        </w:rPr>
        <w:t>comprador</w:t>
      </w:r>
      <w:r w:rsidR="0043554E">
        <w:rPr>
          <w:rFonts w:ascii="Arial" w:hAnsi="Arial" w:cs="Arial"/>
          <w:sz w:val="20"/>
          <w:szCs w:val="20"/>
        </w:rPr>
        <w:t>a</w:t>
      </w:r>
      <w:r w:rsidRPr="001B14A2">
        <w:rPr>
          <w:rFonts w:ascii="Arial" w:hAnsi="Arial" w:cs="Arial"/>
          <w:sz w:val="20"/>
          <w:szCs w:val="20"/>
        </w:rPr>
        <w:t>, adjudicatari</w:t>
      </w:r>
      <w:r w:rsidR="0043554E">
        <w:rPr>
          <w:rFonts w:ascii="Arial" w:hAnsi="Arial" w:cs="Arial"/>
          <w:sz w:val="20"/>
          <w:szCs w:val="20"/>
        </w:rPr>
        <w:t>a</w:t>
      </w:r>
      <w:r w:rsidRPr="001B14A2">
        <w:rPr>
          <w:rFonts w:ascii="Arial" w:hAnsi="Arial" w:cs="Arial"/>
          <w:sz w:val="20"/>
          <w:szCs w:val="20"/>
        </w:rPr>
        <w:t xml:space="preserve"> o arrendatari</w:t>
      </w:r>
      <w:r w:rsidR="0043554E">
        <w:rPr>
          <w:rFonts w:ascii="Arial" w:hAnsi="Arial" w:cs="Arial"/>
          <w:sz w:val="20"/>
          <w:szCs w:val="20"/>
        </w:rPr>
        <w:t>a</w:t>
      </w:r>
      <w:r w:rsidRPr="001B14A2">
        <w:rPr>
          <w:rFonts w:ascii="Arial" w:hAnsi="Arial" w:cs="Arial"/>
          <w:sz w:val="20"/>
          <w:szCs w:val="20"/>
        </w:rPr>
        <w:t>. La denegación del visado deberá ser notificada a las partes</w:t>
      </w:r>
      <w:r w:rsidR="0043554E">
        <w:rPr>
          <w:rFonts w:ascii="Arial" w:hAnsi="Arial" w:cs="Arial"/>
          <w:sz w:val="20"/>
          <w:szCs w:val="20"/>
        </w:rPr>
        <w:t xml:space="preserve"> interesadas</w:t>
      </w:r>
      <w:r w:rsidRPr="001B14A2">
        <w:rPr>
          <w:rFonts w:ascii="Arial" w:hAnsi="Arial" w:cs="Arial"/>
          <w:sz w:val="20"/>
          <w:szCs w:val="20"/>
        </w:rPr>
        <w:t xml:space="preserve"> con indicación de las causas que lo motivan</w:t>
      </w:r>
      <w:r w:rsidR="0043554E">
        <w:rPr>
          <w:rFonts w:ascii="Arial" w:hAnsi="Arial" w:cs="Arial"/>
          <w:sz w:val="20"/>
          <w:szCs w:val="20"/>
        </w:rPr>
        <w:t>. El transcurso del plazo de tres meses sin procederse a visar el contrato o título de adjudicación presentado, otorgará a la persona solicitante y a terceras interesadas, el derecho a que la documentación sea visada favorablemente por silencio administrativo estimatorio</w:t>
      </w:r>
      <w:r w:rsidR="008D4066">
        <w:rPr>
          <w:rFonts w:ascii="Arial" w:hAnsi="Arial" w:cs="Arial"/>
          <w:sz w:val="20"/>
          <w:szCs w:val="20"/>
        </w:rPr>
        <w:t>”</w:t>
      </w:r>
      <w:r w:rsidR="0043554E">
        <w:rPr>
          <w:rFonts w:ascii="Arial" w:hAnsi="Arial" w:cs="Arial"/>
          <w:sz w:val="20"/>
          <w:szCs w:val="20"/>
        </w:rPr>
        <w:t>.</w:t>
      </w:r>
    </w:p>
    <w:p w14:paraId="725E862E" w14:textId="77777777" w:rsidR="0094758C" w:rsidRDefault="0094758C" w:rsidP="002B5331">
      <w:pPr>
        <w:spacing w:after="0" w:line="286" w:lineRule="auto"/>
        <w:jc w:val="both"/>
        <w:rPr>
          <w:rFonts w:ascii="Arial" w:hAnsi="Arial" w:cs="Arial"/>
          <w:sz w:val="20"/>
          <w:szCs w:val="20"/>
        </w:rPr>
      </w:pPr>
    </w:p>
    <w:p w14:paraId="164E0E77" w14:textId="77777777" w:rsidR="0094758C" w:rsidRPr="0094758C" w:rsidRDefault="0094758C" w:rsidP="0094758C">
      <w:pPr>
        <w:spacing w:after="0" w:line="286" w:lineRule="auto"/>
        <w:jc w:val="both"/>
        <w:rPr>
          <w:rFonts w:ascii="Arial" w:hAnsi="Arial" w:cs="Arial"/>
          <w:sz w:val="20"/>
          <w:szCs w:val="20"/>
        </w:rPr>
      </w:pPr>
      <w:r w:rsidRPr="0094758C">
        <w:rPr>
          <w:rFonts w:ascii="Arial" w:hAnsi="Arial" w:cs="Arial"/>
          <w:sz w:val="20"/>
          <w:szCs w:val="20"/>
        </w:rPr>
        <w:t>Dos. El artículo 27 queda redactado en los siguientes términos:</w:t>
      </w:r>
    </w:p>
    <w:p w14:paraId="4B8DA5E6" w14:textId="77777777" w:rsidR="0094758C" w:rsidRPr="0094758C" w:rsidRDefault="0094758C" w:rsidP="0094758C">
      <w:pPr>
        <w:spacing w:after="0" w:line="286" w:lineRule="auto"/>
        <w:jc w:val="both"/>
        <w:rPr>
          <w:rFonts w:ascii="Arial" w:hAnsi="Arial" w:cs="Arial"/>
          <w:sz w:val="20"/>
          <w:szCs w:val="20"/>
        </w:rPr>
      </w:pPr>
    </w:p>
    <w:p w14:paraId="14224B03" w14:textId="77777777" w:rsidR="0094758C" w:rsidRPr="0094758C" w:rsidRDefault="0094758C" w:rsidP="0094758C">
      <w:pPr>
        <w:spacing w:after="0" w:line="286" w:lineRule="auto"/>
        <w:jc w:val="both"/>
        <w:rPr>
          <w:rFonts w:ascii="Arial" w:hAnsi="Arial" w:cs="Arial"/>
          <w:sz w:val="20"/>
          <w:szCs w:val="20"/>
        </w:rPr>
      </w:pPr>
      <w:r w:rsidRPr="0094758C">
        <w:rPr>
          <w:rFonts w:ascii="Arial" w:hAnsi="Arial" w:cs="Arial"/>
          <w:sz w:val="20"/>
          <w:szCs w:val="20"/>
        </w:rPr>
        <w:t>“Artículo 27. Conservación. Obras menores.</w:t>
      </w:r>
    </w:p>
    <w:p w14:paraId="02A47F7F" w14:textId="77777777" w:rsidR="0094758C" w:rsidRPr="0094758C" w:rsidRDefault="0094758C" w:rsidP="0094758C">
      <w:pPr>
        <w:spacing w:after="0" w:line="286" w:lineRule="auto"/>
        <w:jc w:val="both"/>
        <w:rPr>
          <w:rFonts w:ascii="Arial" w:hAnsi="Arial" w:cs="Arial"/>
          <w:sz w:val="20"/>
          <w:szCs w:val="20"/>
        </w:rPr>
      </w:pPr>
    </w:p>
    <w:p w14:paraId="7BBBD099" w14:textId="77777777" w:rsidR="0094758C" w:rsidRPr="0094758C" w:rsidRDefault="0094758C" w:rsidP="0094758C">
      <w:pPr>
        <w:spacing w:after="0" w:line="286" w:lineRule="auto"/>
        <w:jc w:val="both"/>
        <w:rPr>
          <w:rFonts w:ascii="Arial" w:hAnsi="Arial" w:cs="Arial"/>
          <w:sz w:val="20"/>
          <w:szCs w:val="20"/>
        </w:rPr>
      </w:pPr>
      <w:r w:rsidRPr="0094758C">
        <w:rPr>
          <w:rFonts w:ascii="Arial" w:hAnsi="Arial" w:cs="Arial"/>
          <w:sz w:val="20"/>
          <w:szCs w:val="20"/>
        </w:rPr>
        <w:lastRenderedPageBreak/>
        <w:t xml:space="preserve">1. Los propietarios de vivienda con protección pública, vendrán obligados a mantenerlas en buen estado de conservación haciendo las obras para su reparación y mantenimiento tanto de la vivienda en sí como de los elementos comunes del inmueble donde se encuentren ubicadas las viviendas, en proporción a su cuota de participación. </w:t>
      </w:r>
    </w:p>
    <w:p w14:paraId="6F3E76E4" w14:textId="77777777" w:rsidR="0094758C" w:rsidRPr="0094758C" w:rsidRDefault="0094758C" w:rsidP="0094758C">
      <w:pPr>
        <w:spacing w:after="0" w:line="286" w:lineRule="auto"/>
        <w:jc w:val="both"/>
        <w:rPr>
          <w:rFonts w:ascii="Arial" w:hAnsi="Arial" w:cs="Arial"/>
          <w:sz w:val="20"/>
          <w:szCs w:val="20"/>
        </w:rPr>
      </w:pPr>
    </w:p>
    <w:p w14:paraId="4A63FC98" w14:textId="77777777" w:rsidR="0094758C" w:rsidRPr="0094758C" w:rsidRDefault="0094758C" w:rsidP="0094758C">
      <w:pPr>
        <w:spacing w:after="0" w:line="286" w:lineRule="auto"/>
        <w:jc w:val="both"/>
        <w:rPr>
          <w:rFonts w:ascii="Arial" w:hAnsi="Arial" w:cs="Arial"/>
          <w:sz w:val="20"/>
          <w:szCs w:val="20"/>
        </w:rPr>
      </w:pPr>
      <w:r w:rsidRPr="0094758C">
        <w:rPr>
          <w:rFonts w:ascii="Arial" w:hAnsi="Arial" w:cs="Arial"/>
          <w:sz w:val="20"/>
          <w:szCs w:val="20"/>
        </w:rPr>
        <w:t>2. Los arrendatarios o usuarios de estas viviendas velarán por el buen uso y mantenimiento de las mismas, respondiendo de ello y asumiendo las obligaciones de acuerdo con lo establecido en la Ley de Arrendamiento Urbanos, y lo establecido específicamente de acuerdo con el régimen al que pertenezca la vivienda.</w:t>
      </w:r>
    </w:p>
    <w:p w14:paraId="78DE1F1E" w14:textId="77777777" w:rsidR="0094758C" w:rsidRPr="0094758C" w:rsidRDefault="0094758C" w:rsidP="0094758C">
      <w:pPr>
        <w:spacing w:after="0" w:line="286" w:lineRule="auto"/>
        <w:jc w:val="both"/>
        <w:rPr>
          <w:rFonts w:ascii="Arial" w:hAnsi="Arial" w:cs="Arial"/>
          <w:sz w:val="20"/>
          <w:szCs w:val="20"/>
        </w:rPr>
      </w:pPr>
    </w:p>
    <w:p w14:paraId="4896D5FF" w14:textId="48541736" w:rsidR="0043554E" w:rsidRDefault="0094758C" w:rsidP="002B5331">
      <w:pPr>
        <w:spacing w:after="0" w:line="286" w:lineRule="auto"/>
        <w:jc w:val="both"/>
        <w:rPr>
          <w:rFonts w:ascii="Arial" w:hAnsi="Arial" w:cs="Arial"/>
          <w:sz w:val="20"/>
          <w:szCs w:val="20"/>
        </w:rPr>
      </w:pPr>
      <w:r w:rsidRPr="0094758C">
        <w:rPr>
          <w:rFonts w:ascii="Arial" w:hAnsi="Arial" w:cs="Arial"/>
          <w:sz w:val="20"/>
          <w:szCs w:val="20"/>
        </w:rPr>
        <w:t>3. Aquellas personas propietarias, en régimen de precio aplazado o acceso diferido, arrendadoras o usuarias de vivienda con protección pública, que requieran la realización, a  su costa, de obras menores de reparación o mantenimiento, deberán solicitar, previamente a su realización, a la Delegación Provincial de la Consejería con competencias en materia de vivienda donde se sitúe el inmueble, su autorización</w:t>
      </w:r>
      <w:r w:rsidRPr="0094758C">
        <w:t xml:space="preserve">, </w:t>
      </w:r>
      <w:r w:rsidRPr="0094758C">
        <w:rPr>
          <w:rFonts w:ascii="Arial" w:hAnsi="Arial" w:cs="Arial"/>
          <w:sz w:val="20"/>
          <w:szCs w:val="20"/>
        </w:rPr>
        <w:t>debiendo de adjuntar el registro de la presentación de la pertinente declaración responsable ante el ayuntamiento respectivo o licencia de obra menor, en su caso. Transcurrido el plazo de tres meses desde la solicitud de autorización, sin que se haya emitido y notificado la correspondiente resolución, la misma se entenderá estimada por silencio administrativo”</w:t>
      </w:r>
      <w:r>
        <w:rPr>
          <w:rFonts w:ascii="Arial" w:hAnsi="Arial" w:cs="Arial"/>
          <w:sz w:val="20"/>
          <w:szCs w:val="20"/>
        </w:rPr>
        <w:t>.</w:t>
      </w:r>
    </w:p>
    <w:p w14:paraId="4C2CEA4D" w14:textId="77777777" w:rsidR="0094758C" w:rsidRDefault="0094758C" w:rsidP="002B5331">
      <w:pPr>
        <w:spacing w:after="0" w:line="286" w:lineRule="auto"/>
        <w:jc w:val="both"/>
        <w:rPr>
          <w:rFonts w:ascii="Arial" w:hAnsi="Arial" w:cs="Arial"/>
          <w:sz w:val="20"/>
          <w:szCs w:val="20"/>
        </w:rPr>
      </w:pPr>
    </w:p>
    <w:p w14:paraId="20916D3D" w14:textId="70F04250" w:rsidR="00EF4602" w:rsidRDefault="0094758C" w:rsidP="002B5331">
      <w:pPr>
        <w:spacing w:after="0" w:line="286" w:lineRule="auto"/>
        <w:jc w:val="both"/>
        <w:rPr>
          <w:rFonts w:ascii="Arial" w:hAnsi="Arial" w:cs="Arial"/>
          <w:sz w:val="20"/>
          <w:szCs w:val="20"/>
        </w:rPr>
      </w:pPr>
      <w:r>
        <w:rPr>
          <w:rFonts w:ascii="Arial" w:hAnsi="Arial" w:cs="Arial"/>
          <w:sz w:val="20"/>
          <w:szCs w:val="20"/>
        </w:rPr>
        <w:t>Tres</w:t>
      </w:r>
      <w:r w:rsidR="00EF4602">
        <w:rPr>
          <w:rFonts w:ascii="Arial" w:hAnsi="Arial" w:cs="Arial"/>
          <w:sz w:val="20"/>
          <w:szCs w:val="20"/>
        </w:rPr>
        <w:t>. El artículo 30, queda redactado en los siguientes términos:</w:t>
      </w:r>
    </w:p>
    <w:p w14:paraId="6EC55AFD" w14:textId="77777777" w:rsidR="00EF4602" w:rsidRDefault="00EF4602" w:rsidP="002B5331">
      <w:pPr>
        <w:spacing w:after="0" w:line="286" w:lineRule="auto"/>
        <w:jc w:val="both"/>
        <w:rPr>
          <w:rFonts w:ascii="Arial" w:hAnsi="Arial" w:cs="Arial"/>
          <w:sz w:val="20"/>
          <w:szCs w:val="20"/>
        </w:rPr>
      </w:pPr>
    </w:p>
    <w:p w14:paraId="38C131B5" w14:textId="0D8576A1" w:rsidR="00EF4602" w:rsidRDefault="008D4066" w:rsidP="00EF4602">
      <w:pPr>
        <w:spacing w:after="0" w:line="286" w:lineRule="auto"/>
        <w:jc w:val="both"/>
        <w:rPr>
          <w:rFonts w:ascii="Arial" w:hAnsi="Arial" w:cs="Arial"/>
          <w:sz w:val="20"/>
          <w:szCs w:val="20"/>
        </w:rPr>
      </w:pPr>
      <w:r>
        <w:rPr>
          <w:rFonts w:ascii="Arial" w:hAnsi="Arial" w:cs="Arial"/>
          <w:sz w:val="20"/>
          <w:szCs w:val="20"/>
        </w:rPr>
        <w:t>“</w:t>
      </w:r>
      <w:r w:rsidR="00EF4602" w:rsidRPr="00EF4602">
        <w:rPr>
          <w:rFonts w:ascii="Arial" w:hAnsi="Arial" w:cs="Arial"/>
          <w:sz w:val="20"/>
          <w:szCs w:val="20"/>
        </w:rPr>
        <w:t>1.</w:t>
      </w:r>
      <w:r w:rsidR="00EF4602">
        <w:rPr>
          <w:rFonts w:ascii="Arial" w:hAnsi="Arial" w:cs="Arial"/>
          <w:sz w:val="20"/>
          <w:szCs w:val="20"/>
        </w:rPr>
        <w:t xml:space="preserve"> </w:t>
      </w:r>
      <w:r w:rsidR="00EF4602" w:rsidRPr="00EF4602">
        <w:rPr>
          <w:rFonts w:ascii="Arial" w:hAnsi="Arial" w:cs="Arial"/>
          <w:sz w:val="20"/>
          <w:szCs w:val="20"/>
        </w:rPr>
        <w:t xml:space="preserve">La percepción de cantidades anticipadas por los promotores o gestores durante el período de la construcción, una vez otorgada la calificación y/o declaración provisional, requerirá la previa autorización de las Delegaciones Provinciales </w:t>
      </w:r>
      <w:r w:rsidR="00EF4602">
        <w:rPr>
          <w:rFonts w:ascii="Arial" w:hAnsi="Arial" w:cs="Arial"/>
          <w:sz w:val="20"/>
          <w:szCs w:val="20"/>
        </w:rPr>
        <w:t>con competencias en materia de vivienda</w:t>
      </w:r>
      <w:r w:rsidR="00EF4602" w:rsidRPr="00EF4602">
        <w:rPr>
          <w:rFonts w:ascii="Arial" w:hAnsi="Arial" w:cs="Arial"/>
          <w:sz w:val="20"/>
          <w:szCs w:val="20"/>
        </w:rPr>
        <w:t xml:space="preserve">, debiéndose cumplir las siguientes condiciones: </w:t>
      </w:r>
    </w:p>
    <w:p w14:paraId="660A7C20" w14:textId="3E730CCA" w:rsidR="00EF4602" w:rsidRDefault="00EF4602" w:rsidP="00EF4602">
      <w:pPr>
        <w:spacing w:after="0" w:line="286" w:lineRule="auto"/>
        <w:jc w:val="both"/>
        <w:rPr>
          <w:rFonts w:ascii="Arial" w:hAnsi="Arial" w:cs="Arial"/>
          <w:sz w:val="20"/>
          <w:szCs w:val="20"/>
        </w:rPr>
      </w:pPr>
      <w:r>
        <w:rPr>
          <w:rFonts w:ascii="Arial" w:hAnsi="Arial" w:cs="Arial"/>
          <w:sz w:val="20"/>
          <w:szCs w:val="20"/>
        </w:rPr>
        <w:t>a</w:t>
      </w:r>
      <w:r w:rsidRPr="00EF4602">
        <w:rPr>
          <w:rFonts w:ascii="Arial" w:hAnsi="Arial" w:cs="Arial"/>
          <w:sz w:val="20"/>
          <w:szCs w:val="20"/>
        </w:rPr>
        <w:t xml:space="preserve">) Contrato de seguro conforme a lo establecido en la disposición adicional </w:t>
      </w:r>
      <w:r>
        <w:rPr>
          <w:rFonts w:ascii="Arial" w:hAnsi="Arial" w:cs="Arial"/>
          <w:sz w:val="20"/>
          <w:szCs w:val="20"/>
        </w:rPr>
        <w:t>primera</w:t>
      </w:r>
      <w:r w:rsidRPr="00EF4602">
        <w:rPr>
          <w:rFonts w:ascii="Arial" w:hAnsi="Arial" w:cs="Arial"/>
          <w:sz w:val="20"/>
          <w:szCs w:val="20"/>
        </w:rPr>
        <w:t xml:space="preserve"> de la Ley 38/1999, de 5 de noviembre, de Ordenación de la Edificación. </w:t>
      </w:r>
    </w:p>
    <w:p w14:paraId="6179149F" w14:textId="77777777" w:rsidR="00EF4602" w:rsidRDefault="00EF4602" w:rsidP="00EF4602">
      <w:pPr>
        <w:spacing w:after="0" w:line="286" w:lineRule="auto"/>
        <w:jc w:val="both"/>
        <w:rPr>
          <w:rFonts w:ascii="Arial" w:hAnsi="Arial" w:cs="Arial"/>
          <w:sz w:val="20"/>
          <w:szCs w:val="20"/>
        </w:rPr>
      </w:pPr>
      <w:r>
        <w:rPr>
          <w:rFonts w:ascii="Arial" w:hAnsi="Arial" w:cs="Arial"/>
          <w:sz w:val="20"/>
          <w:szCs w:val="20"/>
        </w:rPr>
        <w:t>b</w:t>
      </w:r>
      <w:r w:rsidRPr="00EF4602">
        <w:rPr>
          <w:rFonts w:ascii="Arial" w:hAnsi="Arial" w:cs="Arial"/>
          <w:sz w:val="20"/>
          <w:szCs w:val="20"/>
        </w:rPr>
        <w:t xml:space="preserve">) Ser propietario de los terrenos o, de no ser así, acreditar el derecho que faculte al promotor para realizar la construcción. </w:t>
      </w:r>
    </w:p>
    <w:p w14:paraId="52B8852C" w14:textId="77777777" w:rsidR="00EF4602" w:rsidRDefault="00EF4602" w:rsidP="00EF4602">
      <w:pPr>
        <w:spacing w:after="0" w:line="286" w:lineRule="auto"/>
        <w:jc w:val="both"/>
        <w:rPr>
          <w:rFonts w:ascii="Arial" w:hAnsi="Arial" w:cs="Arial"/>
          <w:sz w:val="20"/>
          <w:szCs w:val="20"/>
        </w:rPr>
      </w:pPr>
      <w:r>
        <w:rPr>
          <w:rFonts w:ascii="Arial" w:hAnsi="Arial" w:cs="Arial"/>
          <w:sz w:val="20"/>
          <w:szCs w:val="20"/>
        </w:rPr>
        <w:t>c)</w:t>
      </w:r>
      <w:r w:rsidRPr="00EF4602">
        <w:rPr>
          <w:rFonts w:ascii="Arial" w:hAnsi="Arial" w:cs="Arial"/>
          <w:sz w:val="20"/>
          <w:szCs w:val="20"/>
        </w:rPr>
        <w:t xml:space="preserve"> Que el número de futuros adquirentes no sea mayor que el de las viviendas declaradas o calificadas provisionalmente. </w:t>
      </w:r>
    </w:p>
    <w:p w14:paraId="08A28F7C" w14:textId="77777777" w:rsidR="00EF4602" w:rsidRDefault="00EF4602" w:rsidP="00EF4602">
      <w:pPr>
        <w:spacing w:after="0" w:line="286" w:lineRule="auto"/>
        <w:jc w:val="both"/>
        <w:rPr>
          <w:rFonts w:ascii="Arial" w:hAnsi="Arial" w:cs="Arial"/>
          <w:sz w:val="20"/>
          <w:szCs w:val="20"/>
        </w:rPr>
      </w:pPr>
      <w:r>
        <w:rPr>
          <w:rFonts w:ascii="Arial" w:hAnsi="Arial" w:cs="Arial"/>
          <w:sz w:val="20"/>
          <w:szCs w:val="20"/>
        </w:rPr>
        <w:t>d</w:t>
      </w:r>
      <w:r w:rsidRPr="00EF4602">
        <w:rPr>
          <w:rFonts w:ascii="Arial" w:hAnsi="Arial" w:cs="Arial"/>
          <w:sz w:val="20"/>
          <w:szCs w:val="20"/>
        </w:rPr>
        <w:t xml:space="preserve">) Que las cantidades anticipadas se apliquen únicamente a la construcción de las viviendas, siendo ingresadas en cualquier establecimiento bancario o Caja de Ahorro a disposición del promotor, con distinción de cualquier otra clase de fondos pertenecientes al mismo. </w:t>
      </w:r>
    </w:p>
    <w:p w14:paraId="5D9237A1" w14:textId="138BA97D" w:rsidR="00EF4602" w:rsidRDefault="00EF4602" w:rsidP="00EF4602">
      <w:pPr>
        <w:spacing w:after="0" w:line="286" w:lineRule="auto"/>
        <w:jc w:val="both"/>
        <w:rPr>
          <w:rFonts w:ascii="Arial" w:hAnsi="Arial" w:cs="Arial"/>
          <w:sz w:val="20"/>
          <w:szCs w:val="20"/>
        </w:rPr>
      </w:pPr>
      <w:r>
        <w:rPr>
          <w:rFonts w:ascii="Arial" w:hAnsi="Arial" w:cs="Arial"/>
          <w:sz w:val="20"/>
          <w:szCs w:val="20"/>
        </w:rPr>
        <w:t>e</w:t>
      </w:r>
      <w:r w:rsidRPr="00EF4602">
        <w:rPr>
          <w:rFonts w:ascii="Arial" w:hAnsi="Arial" w:cs="Arial"/>
          <w:sz w:val="20"/>
          <w:szCs w:val="20"/>
        </w:rPr>
        <w:t xml:space="preserve">) Que en los contratos que otorguen para formalizar las entregas a cuenta se haga constar de manera indubitada la cuantía de las mismas, los plazos en que han de ser satisfechas, la cuenta especial de la entidad bancaria o Caja de Ahorros en que ha de verificarse el ingreso y la garantía que haya sido constituida por el promotor de acuerdo con </w:t>
      </w:r>
      <w:r>
        <w:rPr>
          <w:rFonts w:ascii="Arial" w:hAnsi="Arial" w:cs="Arial"/>
          <w:sz w:val="20"/>
          <w:szCs w:val="20"/>
        </w:rPr>
        <w:t>la letra a) de este apartado</w:t>
      </w:r>
      <w:r w:rsidRPr="00EF4602">
        <w:rPr>
          <w:rFonts w:ascii="Arial" w:hAnsi="Arial" w:cs="Arial"/>
          <w:sz w:val="20"/>
          <w:szCs w:val="20"/>
        </w:rPr>
        <w:t>.</w:t>
      </w:r>
    </w:p>
    <w:p w14:paraId="546711AC" w14:textId="77777777" w:rsidR="00EF4602" w:rsidRDefault="00EF4602" w:rsidP="00EF4602">
      <w:pPr>
        <w:spacing w:after="0" w:line="286" w:lineRule="auto"/>
        <w:jc w:val="both"/>
        <w:rPr>
          <w:rFonts w:ascii="Arial" w:hAnsi="Arial" w:cs="Arial"/>
          <w:sz w:val="20"/>
          <w:szCs w:val="20"/>
        </w:rPr>
      </w:pPr>
    </w:p>
    <w:p w14:paraId="2E7C790E" w14:textId="3F5809D9" w:rsidR="00EF4602" w:rsidRPr="002B5331" w:rsidRDefault="00EF4602" w:rsidP="00EF4602">
      <w:pPr>
        <w:spacing w:after="0" w:line="286" w:lineRule="auto"/>
        <w:jc w:val="both"/>
        <w:rPr>
          <w:rFonts w:ascii="Arial" w:hAnsi="Arial" w:cs="Arial"/>
          <w:sz w:val="20"/>
          <w:szCs w:val="20"/>
        </w:rPr>
      </w:pPr>
      <w:r>
        <w:rPr>
          <w:rFonts w:ascii="Arial" w:hAnsi="Arial" w:cs="Arial"/>
          <w:sz w:val="20"/>
          <w:szCs w:val="20"/>
        </w:rPr>
        <w:t>2. El transcurso del plazo de tres meses, sin que se notifique a la persona promotora o gestora la correspondiente resolución de autorización, determinará que</w:t>
      </w:r>
      <w:r w:rsidR="005E45D3">
        <w:rPr>
          <w:rFonts w:ascii="Arial" w:hAnsi="Arial" w:cs="Arial"/>
          <w:sz w:val="20"/>
          <w:szCs w:val="20"/>
        </w:rPr>
        <w:t xml:space="preserve"> </w:t>
      </w:r>
      <w:r w:rsidR="009A4772">
        <w:rPr>
          <w:rFonts w:ascii="Arial" w:hAnsi="Arial" w:cs="Arial"/>
          <w:sz w:val="20"/>
          <w:szCs w:val="20"/>
        </w:rPr>
        <w:t>la percepción</w:t>
      </w:r>
      <w:r w:rsidR="005E45D3">
        <w:rPr>
          <w:rFonts w:ascii="Arial" w:hAnsi="Arial" w:cs="Arial"/>
          <w:sz w:val="20"/>
          <w:szCs w:val="20"/>
        </w:rPr>
        <w:t xml:space="preserve"> de canti</w:t>
      </w:r>
      <w:r w:rsidR="009A4772">
        <w:rPr>
          <w:rFonts w:ascii="Arial" w:hAnsi="Arial" w:cs="Arial"/>
          <w:sz w:val="20"/>
          <w:szCs w:val="20"/>
        </w:rPr>
        <w:t>dades a cuenta</w:t>
      </w:r>
      <w:r>
        <w:rPr>
          <w:rFonts w:ascii="Arial" w:hAnsi="Arial" w:cs="Arial"/>
          <w:sz w:val="20"/>
          <w:szCs w:val="20"/>
        </w:rPr>
        <w:t xml:space="preserve"> </w:t>
      </w:r>
      <w:r w:rsidR="009A4772">
        <w:rPr>
          <w:rFonts w:ascii="Arial" w:hAnsi="Arial" w:cs="Arial"/>
          <w:sz w:val="20"/>
          <w:szCs w:val="20"/>
        </w:rPr>
        <w:t>solicitadas</w:t>
      </w:r>
      <w:r>
        <w:rPr>
          <w:rFonts w:ascii="Arial" w:hAnsi="Arial" w:cs="Arial"/>
          <w:sz w:val="20"/>
          <w:szCs w:val="20"/>
        </w:rPr>
        <w:t xml:space="preserve"> </w:t>
      </w:r>
      <w:r w:rsidR="009A4772">
        <w:rPr>
          <w:rFonts w:ascii="Arial" w:hAnsi="Arial" w:cs="Arial"/>
          <w:sz w:val="20"/>
          <w:szCs w:val="20"/>
        </w:rPr>
        <w:t xml:space="preserve">se considere </w:t>
      </w:r>
      <w:r>
        <w:rPr>
          <w:rFonts w:ascii="Arial" w:hAnsi="Arial" w:cs="Arial"/>
          <w:sz w:val="20"/>
          <w:szCs w:val="20"/>
        </w:rPr>
        <w:t>estimada por silencio administrativo</w:t>
      </w:r>
      <w:r w:rsidR="008D4066">
        <w:rPr>
          <w:rFonts w:ascii="Arial" w:hAnsi="Arial" w:cs="Arial"/>
          <w:sz w:val="20"/>
          <w:szCs w:val="20"/>
        </w:rPr>
        <w:t>”</w:t>
      </w:r>
      <w:r>
        <w:rPr>
          <w:rFonts w:ascii="Arial" w:hAnsi="Arial" w:cs="Arial"/>
          <w:sz w:val="20"/>
          <w:szCs w:val="20"/>
        </w:rPr>
        <w:t>.</w:t>
      </w:r>
    </w:p>
    <w:p w14:paraId="3F213D69" w14:textId="783CE8AC" w:rsidR="00EF4602" w:rsidRPr="00EF4602" w:rsidRDefault="00EF4602" w:rsidP="00EF4602">
      <w:pPr>
        <w:spacing w:after="0" w:line="286" w:lineRule="auto"/>
        <w:jc w:val="both"/>
        <w:rPr>
          <w:rFonts w:ascii="Arial" w:hAnsi="Arial" w:cs="Arial"/>
          <w:sz w:val="20"/>
          <w:szCs w:val="20"/>
        </w:rPr>
      </w:pPr>
    </w:p>
    <w:p w14:paraId="655759C3" w14:textId="77777777" w:rsidR="00560679" w:rsidRPr="00560679" w:rsidRDefault="00560679" w:rsidP="00560679">
      <w:pPr>
        <w:spacing w:after="0" w:line="286" w:lineRule="auto"/>
        <w:jc w:val="both"/>
        <w:rPr>
          <w:rFonts w:ascii="Arial" w:hAnsi="Arial" w:cs="Arial"/>
          <w:sz w:val="20"/>
          <w:szCs w:val="20"/>
        </w:rPr>
      </w:pPr>
      <w:r w:rsidRPr="00560679">
        <w:rPr>
          <w:rFonts w:ascii="Arial" w:hAnsi="Arial" w:cs="Arial"/>
          <w:sz w:val="20"/>
          <w:szCs w:val="20"/>
        </w:rPr>
        <w:t>Cuatro: Se añade un nuevo apartado 5 al artículo 51, el cual queda redactado en los siguientes términos:</w:t>
      </w:r>
    </w:p>
    <w:p w14:paraId="631B8546" w14:textId="77777777" w:rsidR="00560679" w:rsidRPr="00560679" w:rsidRDefault="00560679" w:rsidP="00560679">
      <w:pPr>
        <w:spacing w:after="0" w:line="286" w:lineRule="auto"/>
        <w:jc w:val="both"/>
        <w:rPr>
          <w:rFonts w:ascii="Arial" w:hAnsi="Arial" w:cs="Arial"/>
          <w:sz w:val="20"/>
          <w:szCs w:val="20"/>
        </w:rPr>
      </w:pPr>
    </w:p>
    <w:p w14:paraId="31D4BCCD" w14:textId="77777777" w:rsidR="00560679" w:rsidRDefault="00560679" w:rsidP="00560679">
      <w:pPr>
        <w:spacing w:after="0" w:line="286" w:lineRule="auto"/>
        <w:jc w:val="both"/>
        <w:rPr>
          <w:rFonts w:ascii="Arial" w:hAnsi="Arial" w:cs="Arial"/>
          <w:sz w:val="20"/>
          <w:szCs w:val="20"/>
        </w:rPr>
      </w:pPr>
      <w:r w:rsidRPr="00560679">
        <w:rPr>
          <w:rFonts w:ascii="Arial" w:hAnsi="Arial" w:cs="Arial"/>
          <w:sz w:val="20"/>
          <w:szCs w:val="20"/>
        </w:rPr>
        <w:t xml:space="preserve">“5. Las personas titulares de una vivienda con protección pública que pretendan la amortización anticipada del pago aplazado del precio de adquisición deberán solicitar a las Delegaciones Provinciales competentes en materia de vivienda la pertinente autorización. Transcurrido el plazo de tres meses desde la solicitud, </w:t>
      </w:r>
      <w:r w:rsidRPr="00560679">
        <w:rPr>
          <w:rFonts w:ascii="Arial" w:hAnsi="Arial" w:cs="Arial"/>
          <w:sz w:val="20"/>
          <w:szCs w:val="20"/>
        </w:rPr>
        <w:lastRenderedPageBreak/>
        <w:t>sin emitirse y notificarse la correspondiente autorización, determinará que la misma se entienda otorgada por silencio administrativo”</w:t>
      </w:r>
    </w:p>
    <w:p w14:paraId="1ABF1A91" w14:textId="77777777" w:rsidR="00560679" w:rsidRDefault="00560679" w:rsidP="00BA7F97">
      <w:pPr>
        <w:spacing w:after="0" w:line="286" w:lineRule="auto"/>
        <w:jc w:val="both"/>
        <w:rPr>
          <w:rFonts w:ascii="Arial" w:hAnsi="Arial" w:cs="Arial"/>
          <w:sz w:val="20"/>
          <w:szCs w:val="20"/>
        </w:rPr>
      </w:pPr>
    </w:p>
    <w:p w14:paraId="56E03B0F" w14:textId="7B12C93D" w:rsidR="00BA7F97" w:rsidRDefault="0094758C" w:rsidP="00BA7F97">
      <w:pPr>
        <w:spacing w:after="0" w:line="286" w:lineRule="auto"/>
        <w:jc w:val="both"/>
        <w:rPr>
          <w:rFonts w:ascii="Arial" w:hAnsi="Arial" w:cs="Arial"/>
          <w:sz w:val="20"/>
          <w:szCs w:val="20"/>
        </w:rPr>
      </w:pPr>
      <w:r>
        <w:rPr>
          <w:rFonts w:ascii="Arial" w:hAnsi="Arial" w:cs="Arial"/>
          <w:sz w:val="20"/>
          <w:szCs w:val="20"/>
        </w:rPr>
        <w:t>C</w:t>
      </w:r>
      <w:r w:rsidR="00560679">
        <w:rPr>
          <w:rFonts w:ascii="Arial" w:hAnsi="Arial" w:cs="Arial"/>
          <w:sz w:val="20"/>
          <w:szCs w:val="20"/>
        </w:rPr>
        <w:t>inco</w:t>
      </w:r>
      <w:r w:rsidR="00BA7F97">
        <w:rPr>
          <w:rFonts w:ascii="Arial" w:hAnsi="Arial" w:cs="Arial"/>
          <w:sz w:val="20"/>
          <w:szCs w:val="20"/>
        </w:rPr>
        <w:t>. El artículo 53 queda redactado en los siguientes términos:</w:t>
      </w:r>
    </w:p>
    <w:p w14:paraId="73468F16" w14:textId="77777777" w:rsidR="00BA7F97" w:rsidRDefault="00BA7F97" w:rsidP="00BA7F97">
      <w:pPr>
        <w:spacing w:after="0" w:line="286" w:lineRule="auto"/>
        <w:jc w:val="both"/>
        <w:rPr>
          <w:rFonts w:ascii="Arial" w:hAnsi="Arial" w:cs="Arial"/>
          <w:sz w:val="20"/>
          <w:szCs w:val="20"/>
        </w:rPr>
      </w:pPr>
    </w:p>
    <w:p w14:paraId="74EC2CD6" w14:textId="77777777" w:rsidR="00BA7F97" w:rsidRDefault="00BA7F97" w:rsidP="00BA7F97">
      <w:pPr>
        <w:spacing w:after="0" w:line="286" w:lineRule="auto"/>
        <w:jc w:val="both"/>
        <w:rPr>
          <w:rFonts w:ascii="Arial" w:hAnsi="Arial" w:cs="Arial"/>
          <w:sz w:val="20"/>
          <w:szCs w:val="20"/>
        </w:rPr>
      </w:pPr>
      <w:r>
        <w:rPr>
          <w:rFonts w:ascii="Arial" w:hAnsi="Arial" w:cs="Arial"/>
          <w:sz w:val="20"/>
          <w:szCs w:val="20"/>
        </w:rPr>
        <w:t>“</w:t>
      </w:r>
      <w:r w:rsidRPr="00BB51F3">
        <w:rPr>
          <w:rFonts w:ascii="Arial" w:hAnsi="Arial" w:cs="Arial"/>
          <w:sz w:val="20"/>
          <w:szCs w:val="20"/>
        </w:rPr>
        <w:t xml:space="preserve">Artículo 53. Revisión de la renta. </w:t>
      </w:r>
    </w:p>
    <w:p w14:paraId="2380F2AC" w14:textId="77777777" w:rsidR="00BA7F97" w:rsidRDefault="00BA7F97" w:rsidP="00BA7F97">
      <w:pPr>
        <w:spacing w:after="0" w:line="286" w:lineRule="auto"/>
        <w:jc w:val="both"/>
        <w:rPr>
          <w:rFonts w:ascii="Arial" w:hAnsi="Arial" w:cs="Arial"/>
          <w:sz w:val="20"/>
          <w:szCs w:val="20"/>
        </w:rPr>
      </w:pPr>
    </w:p>
    <w:p w14:paraId="24EA7DBD" w14:textId="77777777" w:rsidR="00BA7F97" w:rsidRDefault="00BA7F97" w:rsidP="00BA7F97">
      <w:pPr>
        <w:spacing w:after="0" w:line="286" w:lineRule="auto"/>
        <w:jc w:val="both"/>
        <w:rPr>
          <w:rFonts w:ascii="Arial" w:hAnsi="Arial" w:cs="Arial"/>
          <w:sz w:val="20"/>
          <w:szCs w:val="20"/>
        </w:rPr>
      </w:pPr>
      <w:r w:rsidRPr="00BB51F3">
        <w:rPr>
          <w:rFonts w:ascii="Arial" w:hAnsi="Arial" w:cs="Arial"/>
          <w:sz w:val="20"/>
          <w:szCs w:val="20"/>
        </w:rPr>
        <w:t>1.</w:t>
      </w:r>
      <w:r>
        <w:rPr>
          <w:rFonts w:ascii="Arial" w:hAnsi="Arial" w:cs="Arial"/>
          <w:sz w:val="20"/>
          <w:szCs w:val="20"/>
        </w:rPr>
        <w:t xml:space="preserve"> </w:t>
      </w:r>
      <w:r w:rsidRPr="00BB51F3">
        <w:rPr>
          <w:rFonts w:ascii="Arial" w:hAnsi="Arial" w:cs="Arial"/>
          <w:sz w:val="20"/>
          <w:szCs w:val="20"/>
        </w:rPr>
        <w:t>La renta inicial será actualizada anualmente en el mismo porcentaje de variación que experimente el Índice General Nacional del Índice de Precios de Consumo.</w:t>
      </w:r>
    </w:p>
    <w:p w14:paraId="52E6798D" w14:textId="77777777" w:rsidR="00BA7F97" w:rsidRPr="00BB51F3" w:rsidRDefault="00BA7F97" w:rsidP="00BA7F97">
      <w:pPr>
        <w:spacing w:after="0" w:line="286" w:lineRule="auto"/>
        <w:jc w:val="both"/>
        <w:rPr>
          <w:rFonts w:ascii="Arial" w:hAnsi="Arial" w:cs="Arial"/>
          <w:sz w:val="20"/>
          <w:szCs w:val="20"/>
        </w:rPr>
      </w:pPr>
    </w:p>
    <w:p w14:paraId="6ED1F168" w14:textId="77777777" w:rsidR="00BA7F97" w:rsidRDefault="00BA7F97" w:rsidP="00BA7F97">
      <w:pPr>
        <w:spacing w:after="0" w:line="286" w:lineRule="auto"/>
        <w:jc w:val="both"/>
        <w:rPr>
          <w:rFonts w:ascii="Arial" w:hAnsi="Arial" w:cs="Arial"/>
          <w:sz w:val="20"/>
          <w:szCs w:val="20"/>
        </w:rPr>
      </w:pPr>
      <w:r w:rsidRPr="00BB51F3">
        <w:rPr>
          <w:rFonts w:ascii="Arial" w:hAnsi="Arial" w:cs="Arial"/>
          <w:sz w:val="20"/>
          <w:szCs w:val="20"/>
        </w:rPr>
        <w:t xml:space="preserve">2. </w:t>
      </w:r>
      <w:r>
        <w:rPr>
          <w:rFonts w:ascii="Arial" w:hAnsi="Arial" w:cs="Arial"/>
          <w:sz w:val="20"/>
          <w:szCs w:val="20"/>
        </w:rPr>
        <w:t>La persona arrendataria podrá solicitar una reducción del importe de la renta, conforme a la legislación vigente sobre vivienda protegida. Transcurrido el plazo de tres meses, sin notificarse la correspondiente resolución, la persona interesada podrá considerar estimada su solicitud por silencio administrativo”.</w:t>
      </w:r>
    </w:p>
    <w:p w14:paraId="07272529" w14:textId="77777777" w:rsidR="00BA7F97" w:rsidRDefault="00BA7F97" w:rsidP="00BA7F97">
      <w:pPr>
        <w:spacing w:after="0" w:line="286" w:lineRule="auto"/>
        <w:jc w:val="both"/>
        <w:rPr>
          <w:rFonts w:ascii="Arial" w:hAnsi="Arial" w:cs="Arial"/>
          <w:sz w:val="20"/>
          <w:szCs w:val="20"/>
        </w:rPr>
      </w:pPr>
    </w:p>
    <w:p w14:paraId="55BDF4E0" w14:textId="31EC5339" w:rsidR="00EF4602" w:rsidRDefault="0096212D" w:rsidP="00EF4602">
      <w:pPr>
        <w:spacing w:after="0" w:line="286" w:lineRule="auto"/>
        <w:jc w:val="both"/>
        <w:rPr>
          <w:rFonts w:ascii="Arial" w:hAnsi="Arial" w:cs="Arial"/>
          <w:sz w:val="20"/>
          <w:szCs w:val="20"/>
        </w:rPr>
      </w:pPr>
      <w:r>
        <w:rPr>
          <w:rFonts w:ascii="Arial" w:hAnsi="Arial" w:cs="Arial"/>
          <w:sz w:val="20"/>
          <w:szCs w:val="20"/>
        </w:rPr>
        <w:t>Seis</w:t>
      </w:r>
      <w:r w:rsidR="00EF4602">
        <w:rPr>
          <w:rFonts w:ascii="Arial" w:hAnsi="Arial" w:cs="Arial"/>
          <w:sz w:val="20"/>
          <w:szCs w:val="20"/>
        </w:rPr>
        <w:t>. El apartado segundo del artículo 61,</w:t>
      </w:r>
      <w:r w:rsidR="00EF4602" w:rsidRPr="00EF4602">
        <w:rPr>
          <w:rFonts w:ascii="Arial" w:hAnsi="Arial" w:cs="Arial"/>
          <w:sz w:val="20"/>
          <w:szCs w:val="20"/>
        </w:rPr>
        <w:t xml:space="preserve"> </w:t>
      </w:r>
      <w:r w:rsidR="00EF4602">
        <w:rPr>
          <w:rFonts w:ascii="Arial" w:hAnsi="Arial" w:cs="Arial"/>
          <w:sz w:val="20"/>
          <w:szCs w:val="20"/>
        </w:rPr>
        <w:t>queda redactado en los siguientes términos:</w:t>
      </w:r>
    </w:p>
    <w:p w14:paraId="10C046A1" w14:textId="77777777" w:rsidR="002B5331" w:rsidRDefault="002B5331" w:rsidP="002B5331">
      <w:pPr>
        <w:spacing w:after="0" w:line="286" w:lineRule="auto"/>
        <w:jc w:val="both"/>
        <w:rPr>
          <w:rFonts w:ascii="Arial" w:hAnsi="Arial" w:cs="Arial"/>
          <w:sz w:val="20"/>
          <w:szCs w:val="20"/>
        </w:rPr>
      </w:pPr>
    </w:p>
    <w:p w14:paraId="1DB6A6B2" w14:textId="2DCED26F" w:rsidR="002B5331" w:rsidRPr="002B5331" w:rsidRDefault="002B5331" w:rsidP="002B5331">
      <w:pPr>
        <w:spacing w:after="0" w:line="286" w:lineRule="auto"/>
        <w:jc w:val="both"/>
        <w:rPr>
          <w:rFonts w:ascii="Arial" w:hAnsi="Arial" w:cs="Arial"/>
          <w:sz w:val="20"/>
          <w:szCs w:val="20"/>
        </w:rPr>
      </w:pPr>
      <w:r>
        <w:rPr>
          <w:rFonts w:ascii="Arial" w:hAnsi="Arial" w:cs="Arial"/>
          <w:sz w:val="20"/>
          <w:szCs w:val="20"/>
        </w:rPr>
        <w:t>“2</w:t>
      </w:r>
      <w:r w:rsidRPr="002B5331">
        <w:rPr>
          <w:rFonts w:ascii="Arial" w:hAnsi="Arial" w:cs="Arial"/>
          <w:sz w:val="20"/>
          <w:szCs w:val="20"/>
        </w:rPr>
        <w:t>.</w:t>
      </w:r>
      <w:r w:rsidRPr="002B5331">
        <w:t xml:space="preserve"> </w:t>
      </w:r>
      <w:r w:rsidRPr="002B5331">
        <w:rPr>
          <w:rFonts w:ascii="Arial" w:hAnsi="Arial" w:cs="Arial"/>
          <w:sz w:val="20"/>
          <w:szCs w:val="20"/>
        </w:rPr>
        <w:t>Dicha transmisión sólo podrá efectuarse a personas que reúnan los requisitos necesarios para acceder a las</w:t>
      </w:r>
      <w:r>
        <w:rPr>
          <w:rFonts w:ascii="Arial" w:hAnsi="Arial" w:cs="Arial"/>
          <w:sz w:val="20"/>
          <w:szCs w:val="20"/>
        </w:rPr>
        <w:t xml:space="preserve"> </w:t>
      </w:r>
      <w:r w:rsidRPr="002B5331">
        <w:rPr>
          <w:rFonts w:ascii="Arial" w:hAnsi="Arial" w:cs="Arial"/>
          <w:sz w:val="20"/>
          <w:szCs w:val="20"/>
        </w:rPr>
        <w:t>viviendas con protección pública promovidas por la Junta de Comunidades de Castilla-La Mancha, para lo cual, el</w:t>
      </w:r>
      <w:r>
        <w:rPr>
          <w:rFonts w:ascii="Arial" w:hAnsi="Arial" w:cs="Arial"/>
          <w:sz w:val="20"/>
          <w:szCs w:val="20"/>
        </w:rPr>
        <w:t xml:space="preserve"> </w:t>
      </w:r>
      <w:r w:rsidRPr="002B5331">
        <w:rPr>
          <w:rFonts w:ascii="Arial" w:hAnsi="Arial" w:cs="Arial"/>
          <w:sz w:val="20"/>
          <w:szCs w:val="20"/>
        </w:rPr>
        <w:t xml:space="preserve">vendedor deberá solicitar previamente a la Delegación Provincial de la Consejería </w:t>
      </w:r>
      <w:r>
        <w:rPr>
          <w:rFonts w:ascii="Arial" w:hAnsi="Arial" w:cs="Arial"/>
          <w:sz w:val="20"/>
          <w:szCs w:val="20"/>
        </w:rPr>
        <w:t>con competencias en materia de vivienda</w:t>
      </w:r>
      <w:r w:rsidRPr="002B5331">
        <w:rPr>
          <w:rFonts w:ascii="Arial" w:hAnsi="Arial" w:cs="Arial"/>
          <w:sz w:val="20"/>
          <w:szCs w:val="20"/>
        </w:rPr>
        <w:t>, autorización de</w:t>
      </w:r>
      <w:r>
        <w:rPr>
          <w:rFonts w:ascii="Arial" w:hAnsi="Arial" w:cs="Arial"/>
          <w:sz w:val="20"/>
          <w:szCs w:val="20"/>
        </w:rPr>
        <w:t xml:space="preserve"> </w:t>
      </w:r>
      <w:r w:rsidRPr="002B5331">
        <w:rPr>
          <w:rFonts w:ascii="Arial" w:hAnsi="Arial" w:cs="Arial"/>
          <w:sz w:val="20"/>
          <w:szCs w:val="20"/>
        </w:rPr>
        <w:t>la transmisión y del precio máximo a percibir, acompañando la documentación que acredite que el comprador reúne</w:t>
      </w:r>
      <w:r>
        <w:rPr>
          <w:rFonts w:ascii="Arial" w:hAnsi="Arial" w:cs="Arial"/>
          <w:sz w:val="20"/>
          <w:szCs w:val="20"/>
        </w:rPr>
        <w:t xml:space="preserve"> </w:t>
      </w:r>
      <w:r w:rsidRPr="002B5331">
        <w:rPr>
          <w:rFonts w:ascii="Arial" w:hAnsi="Arial" w:cs="Arial"/>
          <w:sz w:val="20"/>
          <w:szCs w:val="20"/>
        </w:rPr>
        <w:t>los requisitos exigidos.</w:t>
      </w:r>
      <w:r>
        <w:rPr>
          <w:rFonts w:ascii="Arial" w:hAnsi="Arial" w:cs="Arial"/>
          <w:sz w:val="20"/>
          <w:szCs w:val="20"/>
        </w:rPr>
        <w:t xml:space="preserve"> El transcurso del plazo de tres meses</w:t>
      </w:r>
      <w:r w:rsidR="00DB2DA6">
        <w:rPr>
          <w:rFonts w:ascii="Arial" w:hAnsi="Arial" w:cs="Arial"/>
          <w:sz w:val="20"/>
          <w:szCs w:val="20"/>
        </w:rPr>
        <w:t xml:space="preserve">, sin que se notifique a la persona vendedora resolución expresa, </w:t>
      </w:r>
      <w:r>
        <w:rPr>
          <w:rFonts w:ascii="Arial" w:hAnsi="Arial" w:cs="Arial"/>
          <w:sz w:val="20"/>
          <w:szCs w:val="20"/>
        </w:rPr>
        <w:t>determinará que</w:t>
      </w:r>
      <w:r w:rsidR="00DB2DA6">
        <w:rPr>
          <w:rFonts w:ascii="Arial" w:hAnsi="Arial" w:cs="Arial"/>
          <w:sz w:val="20"/>
          <w:szCs w:val="20"/>
        </w:rPr>
        <w:t xml:space="preserve"> la solicitud de transmisión presentada</w:t>
      </w:r>
      <w:r>
        <w:rPr>
          <w:rFonts w:ascii="Arial" w:hAnsi="Arial" w:cs="Arial"/>
          <w:sz w:val="20"/>
          <w:szCs w:val="20"/>
        </w:rPr>
        <w:t xml:space="preserve"> </w:t>
      </w:r>
      <w:r w:rsidR="00DB2DA6">
        <w:rPr>
          <w:rFonts w:ascii="Arial" w:hAnsi="Arial" w:cs="Arial"/>
          <w:sz w:val="20"/>
          <w:szCs w:val="20"/>
        </w:rPr>
        <w:t>resulta estimada por silencio administrativo.</w:t>
      </w:r>
    </w:p>
    <w:p w14:paraId="7ED40F4C" w14:textId="77777777" w:rsidR="002B5331" w:rsidRDefault="002B5331" w:rsidP="002B5331">
      <w:pPr>
        <w:spacing w:after="0" w:line="286" w:lineRule="auto"/>
        <w:jc w:val="both"/>
        <w:rPr>
          <w:rFonts w:ascii="Arial" w:hAnsi="Arial" w:cs="Arial"/>
          <w:sz w:val="20"/>
          <w:szCs w:val="20"/>
        </w:rPr>
      </w:pPr>
    </w:p>
    <w:p w14:paraId="33EABDEA" w14:textId="0535EB29" w:rsidR="002B5331" w:rsidRDefault="002B5331" w:rsidP="002B5331">
      <w:pPr>
        <w:spacing w:after="0" w:line="286" w:lineRule="auto"/>
        <w:jc w:val="both"/>
        <w:rPr>
          <w:rFonts w:ascii="Arial" w:hAnsi="Arial" w:cs="Arial"/>
          <w:sz w:val="20"/>
          <w:szCs w:val="20"/>
        </w:rPr>
      </w:pPr>
      <w:r w:rsidRPr="002B5331">
        <w:rPr>
          <w:rFonts w:ascii="Arial" w:hAnsi="Arial" w:cs="Arial"/>
          <w:sz w:val="20"/>
          <w:szCs w:val="20"/>
        </w:rPr>
        <w:t>El ofrecimiento para el ejercicio del derecho de tanteo a la Junta de Comunidades de Castilla-La Mancha, conforme</w:t>
      </w:r>
      <w:r>
        <w:rPr>
          <w:rFonts w:ascii="Arial" w:hAnsi="Arial" w:cs="Arial"/>
          <w:sz w:val="20"/>
          <w:szCs w:val="20"/>
        </w:rPr>
        <w:t xml:space="preserve"> </w:t>
      </w:r>
      <w:r w:rsidRPr="002B5331">
        <w:rPr>
          <w:rFonts w:ascii="Arial" w:hAnsi="Arial" w:cs="Arial"/>
          <w:sz w:val="20"/>
          <w:szCs w:val="20"/>
        </w:rPr>
        <w:t>a lo establecido en el artículo 26, podrá hacerse simultáneamente a la solicitud de la autorización</w:t>
      </w:r>
      <w:r w:rsidR="00DB2DA6">
        <w:rPr>
          <w:rFonts w:ascii="Arial" w:hAnsi="Arial" w:cs="Arial"/>
          <w:sz w:val="20"/>
          <w:szCs w:val="20"/>
        </w:rPr>
        <w:t xml:space="preserve"> anteriormente mencionada</w:t>
      </w:r>
      <w:r w:rsidRPr="002B5331">
        <w:rPr>
          <w:rFonts w:ascii="Arial" w:hAnsi="Arial" w:cs="Arial"/>
          <w:sz w:val="20"/>
          <w:szCs w:val="20"/>
        </w:rPr>
        <w:t>, condicionada a su</w:t>
      </w:r>
      <w:r>
        <w:rPr>
          <w:rFonts w:ascii="Arial" w:hAnsi="Arial" w:cs="Arial"/>
          <w:sz w:val="20"/>
          <w:szCs w:val="20"/>
        </w:rPr>
        <w:t xml:space="preserve"> </w:t>
      </w:r>
      <w:r w:rsidRPr="002B5331">
        <w:rPr>
          <w:rFonts w:ascii="Arial" w:hAnsi="Arial" w:cs="Arial"/>
          <w:sz w:val="20"/>
          <w:szCs w:val="20"/>
        </w:rPr>
        <w:t>obtención, o bien una vez concedida ésta</w:t>
      </w:r>
      <w:r w:rsidR="008D4066">
        <w:rPr>
          <w:rFonts w:ascii="Arial" w:hAnsi="Arial" w:cs="Arial"/>
          <w:sz w:val="20"/>
          <w:szCs w:val="20"/>
        </w:rPr>
        <w:t>”</w:t>
      </w:r>
      <w:r w:rsidRPr="002B5331">
        <w:rPr>
          <w:rFonts w:ascii="Arial" w:hAnsi="Arial" w:cs="Arial"/>
          <w:sz w:val="20"/>
          <w:szCs w:val="20"/>
        </w:rPr>
        <w:t>.</w:t>
      </w:r>
    </w:p>
    <w:p w14:paraId="7DFC6526" w14:textId="77777777" w:rsidR="00BA7F97" w:rsidRDefault="00BA7F97" w:rsidP="002B5331">
      <w:pPr>
        <w:spacing w:after="0" w:line="286" w:lineRule="auto"/>
        <w:jc w:val="both"/>
        <w:rPr>
          <w:rFonts w:ascii="Arial" w:hAnsi="Arial" w:cs="Arial"/>
          <w:sz w:val="20"/>
          <w:szCs w:val="20"/>
        </w:rPr>
      </w:pPr>
    </w:p>
    <w:p w14:paraId="5ABB010C" w14:textId="676B3C44" w:rsidR="002740B3" w:rsidRPr="008D4066" w:rsidRDefault="002740B3" w:rsidP="002740B3">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32</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8D4066">
        <w:rPr>
          <w:rFonts w:ascii="Arial" w:hAnsi="Arial" w:cs="Arial"/>
          <w:i/>
          <w:sz w:val="20"/>
          <w:szCs w:val="20"/>
        </w:rPr>
        <w:t xml:space="preserve"> del Decreto 1/2015, de 22 de enero, por el que se aprueba el Reglamento de la Ley 9/1990, de 28 de diciembre, de Carreteras y Caminos.</w:t>
      </w:r>
    </w:p>
    <w:p w14:paraId="41AFB4FC" w14:textId="659E51EE" w:rsidR="002740B3" w:rsidRDefault="002740B3" w:rsidP="002740B3">
      <w:pPr>
        <w:spacing w:after="0" w:line="286" w:lineRule="auto"/>
        <w:jc w:val="both"/>
        <w:rPr>
          <w:rFonts w:ascii="Arial" w:hAnsi="Arial" w:cs="Arial"/>
          <w:sz w:val="20"/>
          <w:szCs w:val="20"/>
        </w:rPr>
      </w:pPr>
    </w:p>
    <w:p w14:paraId="2BA09EE7" w14:textId="63331088" w:rsidR="002740B3" w:rsidRDefault="002D4063" w:rsidP="002740B3">
      <w:pPr>
        <w:spacing w:after="0" w:line="286" w:lineRule="auto"/>
        <w:jc w:val="both"/>
        <w:rPr>
          <w:rFonts w:ascii="Arial" w:hAnsi="Arial" w:cs="Arial"/>
          <w:sz w:val="20"/>
          <w:szCs w:val="20"/>
        </w:rPr>
      </w:pPr>
      <w:r>
        <w:rPr>
          <w:rFonts w:ascii="Arial" w:hAnsi="Arial" w:cs="Arial"/>
          <w:sz w:val="20"/>
          <w:szCs w:val="20"/>
        </w:rPr>
        <w:t xml:space="preserve">El </w:t>
      </w:r>
      <w:r w:rsidR="002740B3">
        <w:rPr>
          <w:rFonts w:ascii="Arial" w:hAnsi="Arial" w:cs="Arial"/>
          <w:sz w:val="20"/>
          <w:szCs w:val="20"/>
        </w:rPr>
        <w:t xml:space="preserve">Decreto </w:t>
      </w:r>
      <w:r w:rsidR="0044531C">
        <w:rPr>
          <w:rFonts w:ascii="Arial" w:hAnsi="Arial" w:cs="Arial"/>
          <w:sz w:val="20"/>
          <w:szCs w:val="20"/>
        </w:rPr>
        <w:t>1</w:t>
      </w:r>
      <w:r w:rsidR="002740B3">
        <w:rPr>
          <w:rFonts w:ascii="Arial" w:hAnsi="Arial" w:cs="Arial"/>
          <w:sz w:val="20"/>
          <w:szCs w:val="20"/>
        </w:rPr>
        <w:t>/201</w:t>
      </w:r>
      <w:r w:rsidR="0044531C">
        <w:rPr>
          <w:rFonts w:ascii="Arial" w:hAnsi="Arial" w:cs="Arial"/>
          <w:sz w:val="20"/>
          <w:szCs w:val="20"/>
        </w:rPr>
        <w:t>5</w:t>
      </w:r>
      <w:r w:rsidR="002740B3">
        <w:rPr>
          <w:rFonts w:ascii="Arial" w:hAnsi="Arial" w:cs="Arial"/>
          <w:sz w:val="20"/>
          <w:szCs w:val="20"/>
        </w:rPr>
        <w:t xml:space="preserve">, de </w:t>
      </w:r>
      <w:r w:rsidR="0044531C">
        <w:rPr>
          <w:rFonts w:ascii="Arial" w:hAnsi="Arial" w:cs="Arial"/>
          <w:sz w:val="20"/>
          <w:szCs w:val="20"/>
        </w:rPr>
        <w:t>22</w:t>
      </w:r>
      <w:r w:rsidR="002740B3">
        <w:rPr>
          <w:rFonts w:ascii="Arial" w:hAnsi="Arial" w:cs="Arial"/>
          <w:sz w:val="20"/>
          <w:szCs w:val="20"/>
        </w:rPr>
        <w:t xml:space="preserve"> de </w:t>
      </w:r>
      <w:r w:rsidR="0044531C">
        <w:rPr>
          <w:rFonts w:ascii="Arial" w:hAnsi="Arial" w:cs="Arial"/>
          <w:sz w:val="20"/>
          <w:szCs w:val="20"/>
        </w:rPr>
        <w:t>enero</w:t>
      </w:r>
      <w:r w:rsidR="002740B3">
        <w:rPr>
          <w:rFonts w:ascii="Arial" w:hAnsi="Arial" w:cs="Arial"/>
          <w:sz w:val="20"/>
          <w:szCs w:val="20"/>
        </w:rPr>
        <w:t>, por el que se</w:t>
      </w:r>
      <w:r w:rsidR="0044531C">
        <w:rPr>
          <w:rFonts w:ascii="Arial" w:hAnsi="Arial" w:cs="Arial"/>
          <w:sz w:val="20"/>
          <w:szCs w:val="20"/>
        </w:rPr>
        <w:t xml:space="preserve"> aprueba el Reglamento de la Ley 9/1990, de 28 de diciembre, de Carreteras y Caminos</w:t>
      </w:r>
      <w:r w:rsidR="002740B3">
        <w:rPr>
          <w:rFonts w:ascii="Arial" w:hAnsi="Arial" w:cs="Arial"/>
          <w:sz w:val="20"/>
          <w:szCs w:val="20"/>
        </w:rPr>
        <w:t xml:space="preserve">, </w:t>
      </w:r>
      <w:r>
        <w:rPr>
          <w:rFonts w:ascii="Arial" w:hAnsi="Arial" w:cs="Arial"/>
          <w:sz w:val="20"/>
          <w:szCs w:val="20"/>
        </w:rPr>
        <w:t>se modifica en los</w:t>
      </w:r>
      <w:r w:rsidR="002740B3">
        <w:rPr>
          <w:rFonts w:ascii="Arial" w:hAnsi="Arial" w:cs="Arial"/>
          <w:sz w:val="20"/>
          <w:szCs w:val="20"/>
        </w:rPr>
        <w:t xml:space="preserve"> siguientes términos:</w:t>
      </w:r>
    </w:p>
    <w:p w14:paraId="5D8354B6" w14:textId="77777777" w:rsidR="0044531C" w:rsidRDefault="0044531C" w:rsidP="002740B3">
      <w:pPr>
        <w:spacing w:after="0" w:line="286" w:lineRule="auto"/>
        <w:jc w:val="both"/>
        <w:rPr>
          <w:rFonts w:ascii="Arial" w:hAnsi="Arial" w:cs="Arial"/>
          <w:sz w:val="20"/>
          <w:szCs w:val="20"/>
        </w:rPr>
      </w:pPr>
    </w:p>
    <w:p w14:paraId="515A071B" w14:textId="77777777" w:rsidR="00E065B8" w:rsidRDefault="00E065B8" w:rsidP="00E065B8">
      <w:pPr>
        <w:spacing w:after="0" w:line="286" w:lineRule="auto"/>
        <w:jc w:val="both"/>
        <w:rPr>
          <w:rFonts w:ascii="Arial" w:hAnsi="Arial" w:cs="Arial"/>
          <w:sz w:val="20"/>
          <w:szCs w:val="20"/>
        </w:rPr>
      </w:pPr>
      <w:r>
        <w:rPr>
          <w:rFonts w:ascii="Arial" w:hAnsi="Arial" w:cs="Arial"/>
          <w:sz w:val="20"/>
          <w:szCs w:val="20"/>
        </w:rPr>
        <w:t>Uno. Se adiciona un nuevo apartado sexto, al artículo 52, el cual queda redactado en los siguientes términos:</w:t>
      </w:r>
    </w:p>
    <w:p w14:paraId="05CF815C" w14:textId="77777777" w:rsidR="00E065B8" w:rsidRDefault="00E065B8" w:rsidP="00E065B8">
      <w:pPr>
        <w:spacing w:after="0" w:line="286" w:lineRule="auto"/>
        <w:jc w:val="both"/>
        <w:rPr>
          <w:rFonts w:ascii="Arial" w:hAnsi="Arial" w:cs="Arial"/>
          <w:sz w:val="20"/>
          <w:szCs w:val="20"/>
        </w:rPr>
      </w:pPr>
    </w:p>
    <w:p w14:paraId="2135DDB8" w14:textId="6EA6FF0E" w:rsidR="00E065B8" w:rsidRDefault="00E065B8" w:rsidP="00E065B8">
      <w:pPr>
        <w:spacing w:after="0" w:line="286" w:lineRule="auto"/>
        <w:jc w:val="both"/>
        <w:rPr>
          <w:rFonts w:ascii="Arial" w:hAnsi="Arial" w:cs="Arial"/>
          <w:sz w:val="20"/>
          <w:szCs w:val="20"/>
        </w:rPr>
      </w:pPr>
      <w:r>
        <w:rPr>
          <w:rFonts w:ascii="Arial" w:hAnsi="Arial" w:cs="Arial"/>
          <w:sz w:val="20"/>
          <w:szCs w:val="20"/>
        </w:rPr>
        <w:t>“6. Las edificaciones próximas a las carreteras cuya línea de edificación se encuentre dentro de la zona de protección precisarán de autorización de la consejería competente en materia de carreteras para su construcción. El plazo para resolver y notificar dicha autorización será de cuatro meses</w:t>
      </w:r>
      <w:r w:rsidR="008D4066">
        <w:rPr>
          <w:rFonts w:ascii="Arial" w:hAnsi="Arial" w:cs="Arial"/>
          <w:sz w:val="20"/>
          <w:szCs w:val="20"/>
        </w:rPr>
        <w:t>”</w:t>
      </w:r>
      <w:r>
        <w:rPr>
          <w:rFonts w:ascii="Arial" w:hAnsi="Arial" w:cs="Arial"/>
          <w:sz w:val="20"/>
          <w:szCs w:val="20"/>
        </w:rPr>
        <w:t>.</w:t>
      </w:r>
    </w:p>
    <w:p w14:paraId="15332D90" w14:textId="77777777" w:rsidR="00C228BB" w:rsidRDefault="00C228BB" w:rsidP="002740B3">
      <w:pPr>
        <w:spacing w:after="0" w:line="286" w:lineRule="auto"/>
        <w:jc w:val="both"/>
        <w:rPr>
          <w:rFonts w:ascii="Arial" w:hAnsi="Arial" w:cs="Arial"/>
          <w:sz w:val="20"/>
          <w:szCs w:val="20"/>
        </w:rPr>
      </w:pPr>
    </w:p>
    <w:p w14:paraId="069FD9C1" w14:textId="4D1AB8DF" w:rsidR="002D4063" w:rsidRPr="0012285C" w:rsidRDefault="00E065B8" w:rsidP="002740B3">
      <w:pPr>
        <w:spacing w:after="0" w:line="286" w:lineRule="auto"/>
        <w:jc w:val="both"/>
        <w:rPr>
          <w:rFonts w:ascii="Arial" w:hAnsi="Arial" w:cs="Arial"/>
          <w:sz w:val="20"/>
          <w:szCs w:val="20"/>
        </w:rPr>
      </w:pPr>
      <w:r w:rsidRPr="0012285C">
        <w:rPr>
          <w:rFonts w:ascii="Arial" w:hAnsi="Arial" w:cs="Arial"/>
          <w:sz w:val="20"/>
          <w:szCs w:val="20"/>
        </w:rPr>
        <w:t>Dos</w:t>
      </w:r>
      <w:r w:rsidR="002D4063" w:rsidRPr="0012285C">
        <w:rPr>
          <w:rFonts w:ascii="Arial" w:hAnsi="Arial" w:cs="Arial"/>
          <w:sz w:val="20"/>
          <w:szCs w:val="20"/>
        </w:rPr>
        <w:t>. El artículo 59 queda redactado en los siguientes términos:</w:t>
      </w:r>
    </w:p>
    <w:p w14:paraId="66D15899" w14:textId="77777777" w:rsidR="002D4063" w:rsidRPr="0012285C" w:rsidRDefault="002D4063" w:rsidP="002740B3">
      <w:pPr>
        <w:spacing w:after="0" w:line="286" w:lineRule="auto"/>
        <w:jc w:val="both"/>
        <w:rPr>
          <w:rFonts w:ascii="Arial" w:hAnsi="Arial" w:cs="Arial"/>
          <w:sz w:val="20"/>
          <w:szCs w:val="20"/>
        </w:rPr>
      </w:pPr>
    </w:p>
    <w:p w14:paraId="10A02FF6" w14:textId="76F831A4" w:rsidR="0044531C" w:rsidRPr="0012285C" w:rsidRDefault="002D4063" w:rsidP="002740B3">
      <w:pPr>
        <w:spacing w:after="0" w:line="286" w:lineRule="auto"/>
        <w:jc w:val="both"/>
        <w:rPr>
          <w:rFonts w:ascii="Arial" w:hAnsi="Arial" w:cs="Arial"/>
          <w:sz w:val="20"/>
          <w:szCs w:val="20"/>
        </w:rPr>
      </w:pPr>
      <w:r w:rsidRPr="0012285C">
        <w:rPr>
          <w:rFonts w:ascii="Arial" w:hAnsi="Arial" w:cs="Arial"/>
          <w:sz w:val="20"/>
          <w:szCs w:val="20"/>
        </w:rPr>
        <w:t>“</w:t>
      </w:r>
      <w:r w:rsidR="0044531C" w:rsidRPr="0012285C">
        <w:rPr>
          <w:rFonts w:ascii="Arial" w:hAnsi="Arial" w:cs="Arial"/>
          <w:sz w:val="20"/>
          <w:szCs w:val="20"/>
        </w:rPr>
        <w:t>Artículo 59. Plazo para resolver y s</w:t>
      </w:r>
      <w:r w:rsidR="009201EE" w:rsidRPr="0012285C">
        <w:rPr>
          <w:rFonts w:ascii="Arial" w:hAnsi="Arial" w:cs="Arial"/>
          <w:sz w:val="20"/>
          <w:szCs w:val="20"/>
        </w:rPr>
        <w:t>ilencio</w:t>
      </w:r>
      <w:r w:rsidR="0044531C" w:rsidRPr="0012285C">
        <w:rPr>
          <w:rFonts w:ascii="Arial" w:hAnsi="Arial" w:cs="Arial"/>
          <w:sz w:val="20"/>
          <w:szCs w:val="20"/>
        </w:rPr>
        <w:t xml:space="preserve"> administrativo</w:t>
      </w:r>
      <w:r w:rsidR="009201EE" w:rsidRPr="0012285C">
        <w:rPr>
          <w:rFonts w:ascii="Arial" w:hAnsi="Arial" w:cs="Arial"/>
          <w:sz w:val="20"/>
          <w:szCs w:val="20"/>
        </w:rPr>
        <w:t xml:space="preserve"> estimatorio</w:t>
      </w:r>
      <w:r w:rsidR="0044531C" w:rsidRPr="0012285C">
        <w:rPr>
          <w:rFonts w:ascii="Arial" w:hAnsi="Arial" w:cs="Arial"/>
          <w:sz w:val="20"/>
          <w:szCs w:val="20"/>
        </w:rPr>
        <w:t>.</w:t>
      </w:r>
    </w:p>
    <w:p w14:paraId="32197097" w14:textId="77777777" w:rsidR="0044531C" w:rsidRPr="0012285C" w:rsidRDefault="0044531C" w:rsidP="002740B3">
      <w:pPr>
        <w:spacing w:after="0" w:line="286" w:lineRule="auto"/>
        <w:jc w:val="both"/>
        <w:rPr>
          <w:rFonts w:ascii="Arial" w:hAnsi="Arial" w:cs="Arial"/>
          <w:sz w:val="20"/>
          <w:szCs w:val="20"/>
        </w:rPr>
      </w:pPr>
    </w:p>
    <w:p w14:paraId="7BA4F27B" w14:textId="395552D6" w:rsidR="0044531C" w:rsidRPr="0012285C" w:rsidRDefault="0044531C" w:rsidP="002740B3">
      <w:pPr>
        <w:spacing w:after="0" w:line="286" w:lineRule="auto"/>
        <w:jc w:val="both"/>
        <w:rPr>
          <w:rFonts w:ascii="Arial" w:hAnsi="Arial" w:cs="Arial"/>
          <w:sz w:val="20"/>
          <w:szCs w:val="20"/>
        </w:rPr>
      </w:pPr>
      <w:r w:rsidRPr="0012285C">
        <w:rPr>
          <w:rFonts w:ascii="Arial" w:hAnsi="Arial" w:cs="Arial"/>
          <w:sz w:val="20"/>
          <w:szCs w:val="20"/>
        </w:rPr>
        <w:t xml:space="preserve">1. El plazo para resolver y notificar cualquier solicitud de autorización prevista en este reglamento será de tres meses, salvo que </w:t>
      </w:r>
      <w:r w:rsidR="002D4063" w:rsidRPr="0012285C">
        <w:rPr>
          <w:rFonts w:ascii="Arial" w:hAnsi="Arial" w:cs="Arial"/>
          <w:sz w:val="20"/>
          <w:szCs w:val="20"/>
        </w:rPr>
        <w:t>se regule de manera</w:t>
      </w:r>
      <w:r w:rsidR="00B86246" w:rsidRPr="0012285C">
        <w:rPr>
          <w:rFonts w:ascii="Arial" w:hAnsi="Arial" w:cs="Arial"/>
          <w:sz w:val="20"/>
          <w:szCs w:val="20"/>
        </w:rPr>
        <w:t xml:space="preserve"> específica </w:t>
      </w:r>
      <w:r w:rsidRPr="0012285C">
        <w:rPr>
          <w:rFonts w:ascii="Arial" w:hAnsi="Arial" w:cs="Arial"/>
          <w:sz w:val="20"/>
          <w:szCs w:val="20"/>
        </w:rPr>
        <w:t>otro distinto.</w:t>
      </w:r>
    </w:p>
    <w:p w14:paraId="65E338F8" w14:textId="77777777" w:rsidR="0044531C" w:rsidRPr="0012285C" w:rsidRDefault="0044531C" w:rsidP="002740B3">
      <w:pPr>
        <w:spacing w:after="0" w:line="286" w:lineRule="auto"/>
        <w:jc w:val="both"/>
        <w:rPr>
          <w:rFonts w:ascii="Arial" w:hAnsi="Arial" w:cs="Arial"/>
          <w:sz w:val="20"/>
          <w:szCs w:val="20"/>
        </w:rPr>
      </w:pPr>
    </w:p>
    <w:p w14:paraId="70DA4E00" w14:textId="0EC4BCB2" w:rsidR="0044531C" w:rsidRDefault="0044531C" w:rsidP="002740B3">
      <w:pPr>
        <w:spacing w:after="0" w:line="286" w:lineRule="auto"/>
        <w:jc w:val="both"/>
        <w:rPr>
          <w:rFonts w:ascii="Arial" w:hAnsi="Arial" w:cs="Arial"/>
          <w:sz w:val="20"/>
          <w:szCs w:val="20"/>
        </w:rPr>
      </w:pPr>
      <w:r w:rsidRPr="0012285C">
        <w:rPr>
          <w:rFonts w:ascii="Arial" w:hAnsi="Arial" w:cs="Arial"/>
          <w:sz w:val="20"/>
          <w:szCs w:val="20"/>
        </w:rPr>
        <w:lastRenderedPageBreak/>
        <w:t xml:space="preserve">2. Transcurrido el plazo previsto en el párrafo primero anterior, sin notificar a la persona </w:t>
      </w:r>
      <w:r w:rsidR="002D4063" w:rsidRPr="0012285C">
        <w:rPr>
          <w:rFonts w:ascii="Arial" w:hAnsi="Arial" w:cs="Arial"/>
          <w:sz w:val="20"/>
          <w:szCs w:val="20"/>
        </w:rPr>
        <w:t xml:space="preserve">interesada </w:t>
      </w:r>
      <w:r w:rsidRPr="0012285C">
        <w:rPr>
          <w:rFonts w:ascii="Arial" w:hAnsi="Arial" w:cs="Arial"/>
          <w:sz w:val="20"/>
          <w:szCs w:val="20"/>
        </w:rPr>
        <w:t xml:space="preserve">solicitante la correspondiente resolución, se entenderá </w:t>
      </w:r>
      <w:r w:rsidR="009201EE" w:rsidRPr="0012285C">
        <w:rPr>
          <w:rFonts w:ascii="Arial" w:hAnsi="Arial" w:cs="Arial"/>
          <w:sz w:val="20"/>
          <w:szCs w:val="20"/>
        </w:rPr>
        <w:t>la solicitud</w:t>
      </w:r>
      <w:r w:rsidRPr="0012285C">
        <w:rPr>
          <w:rFonts w:ascii="Arial" w:hAnsi="Arial" w:cs="Arial"/>
          <w:sz w:val="20"/>
          <w:szCs w:val="20"/>
        </w:rPr>
        <w:t xml:space="preserve"> estimada por silencio administrativo, salvo que por una norma con rango de Ley se establezca </w:t>
      </w:r>
      <w:r w:rsidR="0012285C" w:rsidRPr="0012285C">
        <w:rPr>
          <w:rFonts w:ascii="Arial" w:hAnsi="Arial" w:cs="Arial"/>
          <w:sz w:val="20"/>
          <w:szCs w:val="20"/>
        </w:rPr>
        <w:t>el silencio como desestimatorio</w:t>
      </w:r>
      <w:r w:rsidR="008D4066" w:rsidRPr="0012285C">
        <w:rPr>
          <w:rFonts w:ascii="Arial" w:hAnsi="Arial" w:cs="Arial"/>
          <w:sz w:val="20"/>
          <w:szCs w:val="20"/>
        </w:rPr>
        <w:t>”</w:t>
      </w:r>
      <w:r w:rsidRPr="0012285C">
        <w:rPr>
          <w:rFonts w:ascii="Arial" w:hAnsi="Arial" w:cs="Arial"/>
          <w:sz w:val="20"/>
          <w:szCs w:val="20"/>
        </w:rPr>
        <w:t>.</w:t>
      </w:r>
    </w:p>
    <w:p w14:paraId="1D4986F6" w14:textId="77777777" w:rsidR="009D1BA4" w:rsidRDefault="009D1BA4" w:rsidP="00CD554C">
      <w:pPr>
        <w:spacing w:after="0" w:line="286" w:lineRule="auto"/>
        <w:jc w:val="both"/>
        <w:rPr>
          <w:rFonts w:ascii="Arial" w:hAnsi="Arial" w:cs="Arial"/>
          <w:sz w:val="20"/>
          <w:szCs w:val="20"/>
        </w:rPr>
      </w:pPr>
    </w:p>
    <w:p w14:paraId="76C556A8" w14:textId="0C5A7344" w:rsidR="002D4063" w:rsidRDefault="00E065B8" w:rsidP="002D4063">
      <w:pPr>
        <w:spacing w:after="0" w:line="286" w:lineRule="auto"/>
        <w:jc w:val="both"/>
        <w:rPr>
          <w:rFonts w:ascii="Arial" w:hAnsi="Arial" w:cs="Arial"/>
          <w:sz w:val="20"/>
          <w:szCs w:val="20"/>
        </w:rPr>
      </w:pPr>
      <w:r>
        <w:rPr>
          <w:rFonts w:ascii="Arial" w:hAnsi="Arial" w:cs="Arial"/>
          <w:sz w:val="20"/>
          <w:szCs w:val="20"/>
        </w:rPr>
        <w:t>Tres</w:t>
      </w:r>
      <w:r w:rsidR="002D4063">
        <w:rPr>
          <w:rFonts w:ascii="Arial" w:hAnsi="Arial" w:cs="Arial"/>
          <w:sz w:val="20"/>
          <w:szCs w:val="20"/>
        </w:rPr>
        <w:t>. Se adiciona un nuevo apartado 3 al artículo 81, con la siguiente redacción:</w:t>
      </w:r>
    </w:p>
    <w:p w14:paraId="710284FE" w14:textId="77777777" w:rsidR="002D4063" w:rsidRDefault="002D4063" w:rsidP="002D4063">
      <w:pPr>
        <w:spacing w:after="0" w:line="286" w:lineRule="auto"/>
        <w:jc w:val="both"/>
        <w:rPr>
          <w:rFonts w:ascii="Arial" w:hAnsi="Arial" w:cs="Arial"/>
          <w:sz w:val="20"/>
          <w:szCs w:val="20"/>
        </w:rPr>
      </w:pPr>
    </w:p>
    <w:p w14:paraId="22573B35" w14:textId="2D32EB77" w:rsidR="002D4063" w:rsidRDefault="002D4063" w:rsidP="002D4063">
      <w:pPr>
        <w:spacing w:after="0" w:line="286" w:lineRule="auto"/>
        <w:jc w:val="both"/>
        <w:rPr>
          <w:rFonts w:ascii="Arial" w:hAnsi="Arial" w:cs="Arial"/>
          <w:sz w:val="20"/>
          <w:szCs w:val="20"/>
        </w:rPr>
      </w:pPr>
      <w:r>
        <w:rPr>
          <w:rFonts w:ascii="Arial" w:hAnsi="Arial" w:cs="Arial"/>
          <w:sz w:val="20"/>
          <w:szCs w:val="20"/>
        </w:rPr>
        <w:t>“3. El plazo para resolver y notificar la solicitud de autorización de cerramientos prevista en el presente artículo es de cuatro meses</w:t>
      </w:r>
      <w:r w:rsidR="008D4066">
        <w:rPr>
          <w:rFonts w:ascii="Arial" w:hAnsi="Arial" w:cs="Arial"/>
          <w:sz w:val="20"/>
          <w:szCs w:val="20"/>
        </w:rPr>
        <w:t>”</w:t>
      </w:r>
      <w:r>
        <w:rPr>
          <w:rFonts w:ascii="Arial" w:hAnsi="Arial" w:cs="Arial"/>
          <w:sz w:val="20"/>
          <w:szCs w:val="20"/>
        </w:rPr>
        <w:t>.</w:t>
      </w:r>
    </w:p>
    <w:p w14:paraId="0B9A7414" w14:textId="77777777" w:rsidR="002D4063" w:rsidRDefault="002D4063" w:rsidP="002D4063">
      <w:pPr>
        <w:spacing w:after="0" w:line="286" w:lineRule="auto"/>
        <w:jc w:val="both"/>
        <w:rPr>
          <w:rFonts w:ascii="Arial" w:hAnsi="Arial" w:cs="Arial"/>
          <w:sz w:val="20"/>
          <w:szCs w:val="20"/>
        </w:rPr>
      </w:pPr>
    </w:p>
    <w:p w14:paraId="441B1ABB" w14:textId="173F3ADE" w:rsidR="006B59F2" w:rsidRDefault="006B59F2" w:rsidP="002D4063">
      <w:pPr>
        <w:spacing w:after="0" w:line="286" w:lineRule="auto"/>
        <w:jc w:val="both"/>
        <w:rPr>
          <w:rFonts w:ascii="Arial" w:hAnsi="Arial" w:cs="Arial"/>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33</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8D4066">
        <w:rPr>
          <w:rFonts w:ascii="Arial" w:hAnsi="Arial" w:cs="Arial"/>
          <w:i/>
          <w:sz w:val="20"/>
          <w:szCs w:val="20"/>
        </w:rPr>
        <w:t xml:space="preserve"> del Decreto 6/2022, de 25 de enero, por el que se regula el depósito de fianzas y el Centro Regional de Contratos de Arrendamiento de Fincas Urbanas de Castilla-La Mancha.</w:t>
      </w:r>
    </w:p>
    <w:p w14:paraId="00E7FE5D" w14:textId="77777777" w:rsidR="006B59F2" w:rsidRDefault="006B59F2" w:rsidP="002D4063">
      <w:pPr>
        <w:spacing w:after="0" w:line="286" w:lineRule="auto"/>
        <w:jc w:val="both"/>
        <w:rPr>
          <w:rFonts w:ascii="Arial" w:hAnsi="Arial" w:cs="Arial"/>
          <w:sz w:val="20"/>
          <w:szCs w:val="20"/>
        </w:rPr>
      </w:pPr>
    </w:p>
    <w:p w14:paraId="690F6514" w14:textId="789F39C2" w:rsidR="006B59F2" w:rsidRDefault="006B59F2" w:rsidP="002D4063">
      <w:pPr>
        <w:spacing w:after="0" w:line="286" w:lineRule="auto"/>
        <w:jc w:val="both"/>
        <w:rPr>
          <w:rFonts w:ascii="Arial" w:hAnsi="Arial" w:cs="Arial"/>
          <w:sz w:val="20"/>
          <w:szCs w:val="20"/>
        </w:rPr>
      </w:pPr>
      <w:r>
        <w:rPr>
          <w:rFonts w:ascii="Arial" w:hAnsi="Arial" w:cs="Arial"/>
          <w:sz w:val="20"/>
          <w:szCs w:val="20"/>
        </w:rPr>
        <w:t>El Decreto 6/2022, de 25 de enero, por el que se regula el depósito de fianzas y el Centro Regional de Contratos de Arrendamiento de Fincas Urbanas de Castilla-La Mancha, se modifica en los siguientes términos:</w:t>
      </w:r>
    </w:p>
    <w:p w14:paraId="6DCA5140" w14:textId="77777777" w:rsidR="006B59F2" w:rsidRDefault="006B59F2" w:rsidP="002D4063">
      <w:pPr>
        <w:spacing w:after="0" w:line="286" w:lineRule="auto"/>
        <w:jc w:val="both"/>
        <w:rPr>
          <w:rFonts w:ascii="Arial" w:hAnsi="Arial" w:cs="Arial"/>
          <w:sz w:val="20"/>
          <w:szCs w:val="20"/>
        </w:rPr>
      </w:pPr>
    </w:p>
    <w:p w14:paraId="3F63DF49" w14:textId="73E38497" w:rsidR="002D4063" w:rsidRDefault="006B59F2" w:rsidP="002D4063">
      <w:pPr>
        <w:spacing w:after="0" w:line="286" w:lineRule="auto"/>
        <w:jc w:val="both"/>
        <w:rPr>
          <w:rFonts w:ascii="Arial" w:hAnsi="Arial" w:cs="Arial"/>
          <w:sz w:val="20"/>
          <w:szCs w:val="20"/>
        </w:rPr>
      </w:pPr>
      <w:r>
        <w:rPr>
          <w:rFonts w:ascii="Arial" w:hAnsi="Arial" w:cs="Arial"/>
          <w:sz w:val="20"/>
          <w:szCs w:val="20"/>
        </w:rPr>
        <w:t>Uno. El apartado primero del artículo</w:t>
      </w:r>
      <w:r w:rsidRPr="006B59F2">
        <w:rPr>
          <w:rFonts w:ascii="Arial" w:hAnsi="Arial" w:cs="Arial"/>
          <w:sz w:val="20"/>
          <w:szCs w:val="20"/>
        </w:rPr>
        <w:t xml:space="preserve"> </w:t>
      </w:r>
      <w:r>
        <w:rPr>
          <w:rFonts w:ascii="Arial" w:hAnsi="Arial" w:cs="Arial"/>
          <w:sz w:val="20"/>
          <w:szCs w:val="20"/>
        </w:rPr>
        <w:t>13</w:t>
      </w:r>
      <w:r w:rsidR="00A842A5">
        <w:rPr>
          <w:rFonts w:ascii="Arial" w:hAnsi="Arial" w:cs="Arial"/>
          <w:sz w:val="20"/>
          <w:szCs w:val="20"/>
        </w:rPr>
        <w:t xml:space="preserve"> queda redactado en los siguientes términos:</w:t>
      </w:r>
    </w:p>
    <w:p w14:paraId="2823BB8C" w14:textId="77777777" w:rsidR="00EE33C0" w:rsidRDefault="00EE33C0" w:rsidP="002D4063">
      <w:pPr>
        <w:spacing w:after="0" w:line="286" w:lineRule="auto"/>
        <w:jc w:val="both"/>
        <w:rPr>
          <w:rFonts w:ascii="Arial" w:hAnsi="Arial" w:cs="Arial"/>
          <w:sz w:val="20"/>
          <w:szCs w:val="20"/>
        </w:rPr>
      </w:pPr>
    </w:p>
    <w:p w14:paraId="64DB8926" w14:textId="42D9C29E" w:rsidR="00EE33C0" w:rsidRDefault="00EE33C0" w:rsidP="002D4063">
      <w:pPr>
        <w:spacing w:after="0" w:line="286" w:lineRule="auto"/>
        <w:jc w:val="both"/>
        <w:rPr>
          <w:rFonts w:ascii="Arial" w:hAnsi="Arial" w:cs="Arial"/>
          <w:sz w:val="20"/>
          <w:szCs w:val="20"/>
        </w:rPr>
      </w:pPr>
      <w:r>
        <w:rPr>
          <w:rFonts w:ascii="Arial" w:hAnsi="Arial" w:cs="Arial"/>
          <w:sz w:val="20"/>
          <w:szCs w:val="20"/>
        </w:rPr>
        <w:t>“</w:t>
      </w:r>
      <w:r w:rsidRPr="00EE33C0">
        <w:rPr>
          <w:rFonts w:ascii="Arial" w:hAnsi="Arial" w:cs="Arial"/>
          <w:sz w:val="20"/>
          <w:szCs w:val="20"/>
        </w:rPr>
        <w:t xml:space="preserve">1. La resolución por la que se conceda o se deniegue el régimen especial de concierto se dictará por </w:t>
      </w:r>
      <w:r>
        <w:rPr>
          <w:rFonts w:ascii="Arial" w:hAnsi="Arial" w:cs="Arial"/>
          <w:sz w:val="20"/>
          <w:szCs w:val="20"/>
        </w:rPr>
        <w:t>el órgano directivo con competencias en materia de vivienda,</w:t>
      </w:r>
      <w:r w:rsidRPr="00EE33C0">
        <w:rPr>
          <w:rFonts w:ascii="Arial" w:hAnsi="Arial" w:cs="Arial"/>
          <w:sz w:val="20"/>
          <w:szCs w:val="20"/>
        </w:rPr>
        <w:t xml:space="preserve"> previa acreditación del cumplimiento de los requisitos exigibles, debiéndose notificar a la persona </w:t>
      </w:r>
      <w:r>
        <w:rPr>
          <w:rFonts w:ascii="Arial" w:hAnsi="Arial" w:cs="Arial"/>
          <w:sz w:val="20"/>
          <w:szCs w:val="20"/>
        </w:rPr>
        <w:t>interesada solicitante</w:t>
      </w:r>
      <w:r w:rsidRPr="00EE33C0">
        <w:rPr>
          <w:rFonts w:ascii="Arial" w:hAnsi="Arial" w:cs="Arial"/>
          <w:sz w:val="20"/>
          <w:szCs w:val="20"/>
        </w:rPr>
        <w:t xml:space="preserve"> en el plazo máximo de tres meses a contar desde </w:t>
      </w:r>
      <w:r>
        <w:rPr>
          <w:rFonts w:ascii="Arial" w:hAnsi="Arial" w:cs="Arial"/>
          <w:sz w:val="20"/>
          <w:szCs w:val="20"/>
        </w:rPr>
        <w:t>la entrada en el registro electrónico de la Junta de Comunidades de Castilla-La Mancha. El transcurso del citado plazo, sin notificarse de forma expresa la correspondiente resolución, determina que la solicitud de aplicación del régimen especial de concierto se considere concedida por silencio administrativo</w:t>
      </w:r>
      <w:r w:rsidR="008D4066">
        <w:rPr>
          <w:rFonts w:ascii="Arial" w:hAnsi="Arial" w:cs="Arial"/>
          <w:sz w:val="20"/>
          <w:szCs w:val="20"/>
        </w:rPr>
        <w:t>”</w:t>
      </w:r>
      <w:r>
        <w:rPr>
          <w:rFonts w:ascii="Arial" w:hAnsi="Arial" w:cs="Arial"/>
          <w:sz w:val="20"/>
          <w:szCs w:val="20"/>
        </w:rPr>
        <w:t>.</w:t>
      </w:r>
    </w:p>
    <w:p w14:paraId="34837416" w14:textId="77777777" w:rsidR="00EE33C0" w:rsidRDefault="00EE33C0" w:rsidP="002D4063">
      <w:pPr>
        <w:spacing w:after="0" w:line="286" w:lineRule="auto"/>
        <w:jc w:val="both"/>
        <w:rPr>
          <w:rFonts w:ascii="Arial" w:hAnsi="Arial" w:cs="Arial"/>
          <w:sz w:val="20"/>
          <w:szCs w:val="20"/>
        </w:rPr>
      </w:pPr>
    </w:p>
    <w:p w14:paraId="2A98B416" w14:textId="3FEA16BD" w:rsidR="00EE33C0" w:rsidRDefault="00EE33C0" w:rsidP="002D4063">
      <w:pPr>
        <w:spacing w:after="0" w:line="286" w:lineRule="auto"/>
        <w:jc w:val="both"/>
        <w:rPr>
          <w:rFonts w:ascii="Arial" w:hAnsi="Arial" w:cs="Arial"/>
          <w:sz w:val="20"/>
          <w:szCs w:val="20"/>
        </w:rPr>
      </w:pPr>
      <w:r>
        <w:rPr>
          <w:rFonts w:ascii="Arial" w:hAnsi="Arial" w:cs="Arial"/>
          <w:sz w:val="20"/>
          <w:szCs w:val="20"/>
        </w:rPr>
        <w:t>Dos. El apartado tercero del artículo 17, queda redactado en los siguientes términos:</w:t>
      </w:r>
    </w:p>
    <w:p w14:paraId="7D67878B" w14:textId="77777777" w:rsidR="00EE33C0" w:rsidRDefault="00EE33C0" w:rsidP="002D4063">
      <w:pPr>
        <w:spacing w:after="0" w:line="286" w:lineRule="auto"/>
        <w:jc w:val="both"/>
        <w:rPr>
          <w:rFonts w:ascii="Arial" w:hAnsi="Arial" w:cs="Arial"/>
          <w:sz w:val="20"/>
          <w:szCs w:val="20"/>
        </w:rPr>
      </w:pPr>
    </w:p>
    <w:p w14:paraId="345C3977" w14:textId="0A4BD092" w:rsidR="00C4086E" w:rsidRDefault="00C4086E" w:rsidP="002D4063">
      <w:pPr>
        <w:spacing w:after="0" w:line="286" w:lineRule="auto"/>
        <w:jc w:val="both"/>
        <w:rPr>
          <w:rFonts w:ascii="Arial" w:hAnsi="Arial" w:cs="Arial"/>
          <w:sz w:val="20"/>
          <w:szCs w:val="20"/>
        </w:rPr>
      </w:pPr>
      <w:r>
        <w:rPr>
          <w:rFonts w:ascii="Arial" w:hAnsi="Arial" w:cs="Arial"/>
          <w:sz w:val="20"/>
          <w:szCs w:val="20"/>
        </w:rPr>
        <w:t>“</w:t>
      </w:r>
      <w:r w:rsidR="008D4066">
        <w:rPr>
          <w:rFonts w:ascii="Arial" w:hAnsi="Arial" w:cs="Arial"/>
          <w:sz w:val="20"/>
          <w:szCs w:val="20"/>
        </w:rPr>
        <w:t xml:space="preserve">3. </w:t>
      </w:r>
      <w:r>
        <w:rPr>
          <w:rFonts w:ascii="Arial" w:hAnsi="Arial" w:cs="Arial"/>
          <w:sz w:val="20"/>
          <w:szCs w:val="20"/>
        </w:rPr>
        <w:t>El órgano directivo con competencias en materia de vivienda</w:t>
      </w:r>
      <w:r w:rsidRPr="00C4086E">
        <w:rPr>
          <w:rFonts w:ascii="Arial" w:hAnsi="Arial" w:cs="Arial"/>
          <w:sz w:val="20"/>
          <w:szCs w:val="20"/>
        </w:rPr>
        <w:t xml:space="preserve"> tomará razón de la modificación del concierto</w:t>
      </w:r>
      <w:r>
        <w:rPr>
          <w:rFonts w:ascii="Arial" w:hAnsi="Arial" w:cs="Arial"/>
          <w:sz w:val="20"/>
          <w:szCs w:val="20"/>
        </w:rPr>
        <w:t xml:space="preserve"> presentada</w:t>
      </w:r>
      <w:r w:rsidRPr="00C4086E">
        <w:rPr>
          <w:rFonts w:ascii="Arial" w:hAnsi="Arial" w:cs="Arial"/>
          <w:sz w:val="20"/>
          <w:szCs w:val="20"/>
        </w:rPr>
        <w:t xml:space="preserve"> y notificará la </w:t>
      </w:r>
      <w:r w:rsidR="00C6747A">
        <w:rPr>
          <w:rFonts w:ascii="Arial" w:hAnsi="Arial" w:cs="Arial"/>
          <w:sz w:val="20"/>
          <w:szCs w:val="20"/>
        </w:rPr>
        <w:t xml:space="preserve">pertinente </w:t>
      </w:r>
      <w:r w:rsidRPr="00C4086E">
        <w:rPr>
          <w:rFonts w:ascii="Arial" w:hAnsi="Arial" w:cs="Arial"/>
          <w:sz w:val="20"/>
          <w:szCs w:val="20"/>
        </w:rPr>
        <w:t>resolución en el plazo máximo de tres meses, a contar desde l</w:t>
      </w:r>
      <w:r w:rsidR="00140454">
        <w:rPr>
          <w:rFonts w:ascii="Arial" w:hAnsi="Arial" w:cs="Arial"/>
          <w:sz w:val="20"/>
          <w:szCs w:val="20"/>
        </w:rPr>
        <w:t>a fecha de ent</w:t>
      </w:r>
      <w:r w:rsidR="00C6747A">
        <w:rPr>
          <w:rFonts w:ascii="Arial" w:hAnsi="Arial" w:cs="Arial"/>
          <w:sz w:val="20"/>
          <w:szCs w:val="20"/>
        </w:rPr>
        <w:t>r</w:t>
      </w:r>
      <w:r w:rsidR="00140454">
        <w:rPr>
          <w:rFonts w:ascii="Arial" w:hAnsi="Arial" w:cs="Arial"/>
          <w:sz w:val="20"/>
          <w:szCs w:val="20"/>
        </w:rPr>
        <w:t>ada en el registro electrónico de la Junta de Comunidades de Castilla-La Mancha</w:t>
      </w:r>
      <w:r w:rsidRPr="00C4086E">
        <w:rPr>
          <w:rFonts w:ascii="Arial" w:hAnsi="Arial" w:cs="Arial"/>
          <w:sz w:val="20"/>
          <w:szCs w:val="20"/>
        </w:rPr>
        <w:t>.</w:t>
      </w:r>
      <w:r w:rsidR="00140454" w:rsidRPr="00140454">
        <w:rPr>
          <w:rFonts w:ascii="Arial" w:hAnsi="Arial" w:cs="Arial"/>
          <w:sz w:val="20"/>
          <w:szCs w:val="20"/>
        </w:rPr>
        <w:t xml:space="preserve"> </w:t>
      </w:r>
      <w:r w:rsidR="00140454">
        <w:rPr>
          <w:rFonts w:ascii="Arial" w:hAnsi="Arial" w:cs="Arial"/>
          <w:sz w:val="20"/>
          <w:szCs w:val="20"/>
        </w:rPr>
        <w:t>El transcurso del citado plazo, sin notificarse de forma expresa la correspondiente resolución sobre la modificación presentada, determina</w:t>
      </w:r>
      <w:r w:rsidR="00C6747A">
        <w:rPr>
          <w:rFonts w:ascii="Arial" w:hAnsi="Arial" w:cs="Arial"/>
          <w:sz w:val="20"/>
          <w:szCs w:val="20"/>
        </w:rPr>
        <w:t>rá</w:t>
      </w:r>
      <w:r w:rsidR="00140454">
        <w:rPr>
          <w:rFonts w:ascii="Arial" w:hAnsi="Arial" w:cs="Arial"/>
          <w:sz w:val="20"/>
          <w:szCs w:val="20"/>
        </w:rPr>
        <w:t xml:space="preserve"> que la misma se considere concedida por silencio administrativo</w:t>
      </w:r>
      <w:r w:rsidR="008D4066">
        <w:rPr>
          <w:rFonts w:ascii="Arial" w:hAnsi="Arial" w:cs="Arial"/>
          <w:sz w:val="20"/>
          <w:szCs w:val="20"/>
        </w:rPr>
        <w:t>”</w:t>
      </w:r>
      <w:r w:rsidR="00140454">
        <w:rPr>
          <w:rFonts w:ascii="Arial" w:hAnsi="Arial" w:cs="Arial"/>
          <w:sz w:val="20"/>
          <w:szCs w:val="20"/>
        </w:rPr>
        <w:t>.</w:t>
      </w:r>
    </w:p>
    <w:p w14:paraId="1017C2F5" w14:textId="77777777" w:rsidR="008A1F25" w:rsidRDefault="008A1F25" w:rsidP="002D4063">
      <w:pPr>
        <w:spacing w:after="0" w:line="286" w:lineRule="auto"/>
        <w:jc w:val="both"/>
        <w:rPr>
          <w:rFonts w:ascii="Arial" w:hAnsi="Arial" w:cs="Arial"/>
          <w:sz w:val="20"/>
          <w:szCs w:val="20"/>
        </w:rPr>
      </w:pPr>
    </w:p>
    <w:p w14:paraId="3F7EB406" w14:textId="33EA4AE8" w:rsidR="008A1F25" w:rsidRDefault="008A1F25" w:rsidP="002D4063">
      <w:pPr>
        <w:spacing w:after="0" w:line="286" w:lineRule="auto"/>
        <w:jc w:val="both"/>
        <w:rPr>
          <w:rFonts w:ascii="Arial" w:hAnsi="Arial" w:cs="Arial"/>
          <w:sz w:val="20"/>
          <w:szCs w:val="20"/>
        </w:rPr>
      </w:pPr>
      <w:r>
        <w:rPr>
          <w:rFonts w:ascii="Arial" w:hAnsi="Arial" w:cs="Arial"/>
          <w:sz w:val="20"/>
          <w:szCs w:val="20"/>
        </w:rPr>
        <w:t>Tres.</w:t>
      </w:r>
      <w:r w:rsidR="00613B9B">
        <w:rPr>
          <w:rFonts w:ascii="Arial" w:hAnsi="Arial" w:cs="Arial"/>
          <w:sz w:val="20"/>
          <w:szCs w:val="20"/>
        </w:rPr>
        <w:t xml:space="preserve"> El apartado cuarto del artículo 18, queda redactado en los siguientes términos:</w:t>
      </w:r>
    </w:p>
    <w:p w14:paraId="02EB3469" w14:textId="77777777" w:rsidR="00892B75" w:rsidRDefault="00892B75" w:rsidP="002D4063">
      <w:pPr>
        <w:spacing w:after="0" w:line="286" w:lineRule="auto"/>
        <w:jc w:val="both"/>
        <w:rPr>
          <w:rFonts w:ascii="Arial" w:hAnsi="Arial" w:cs="Arial"/>
          <w:sz w:val="20"/>
          <w:szCs w:val="20"/>
        </w:rPr>
      </w:pPr>
    </w:p>
    <w:p w14:paraId="5FA86E9A" w14:textId="7438218E" w:rsidR="00AD652D" w:rsidRDefault="00892B75" w:rsidP="00CD554C">
      <w:pPr>
        <w:spacing w:after="0" w:line="286" w:lineRule="auto"/>
        <w:jc w:val="both"/>
        <w:rPr>
          <w:rFonts w:ascii="Arial" w:hAnsi="Arial" w:cs="Arial"/>
          <w:sz w:val="20"/>
          <w:szCs w:val="20"/>
        </w:rPr>
      </w:pPr>
      <w:r>
        <w:rPr>
          <w:rFonts w:ascii="Arial" w:hAnsi="Arial" w:cs="Arial"/>
          <w:sz w:val="20"/>
          <w:szCs w:val="20"/>
        </w:rPr>
        <w:t>“</w:t>
      </w:r>
      <w:r w:rsidR="008D4066">
        <w:rPr>
          <w:rFonts w:ascii="Arial" w:hAnsi="Arial" w:cs="Arial"/>
          <w:sz w:val="20"/>
          <w:szCs w:val="20"/>
        </w:rPr>
        <w:t xml:space="preserve">4. </w:t>
      </w:r>
      <w:r w:rsidRPr="00892B75">
        <w:rPr>
          <w:rFonts w:ascii="Arial" w:hAnsi="Arial" w:cs="Arial"/>
          <w:sz w:val="20"/>
          <w:szCs w:val="20"/>
        </w:rPr>
        <w:t>El cese</w:t>
      </w:r>
      <w:r>
        <w:rPr>
          <w:rFonts w:ascii="Arial" w:hAnsi="Arial" w:cs="Arial"/>
          <w:sz w:val="20"/>
          <w:szCs w:val="20"/>
        </w:rPr>
        <w:t>, a solicitud de la persona o entidad arrendadora,</w:t>
      </w:r>
      <w:r w:rsidRPr="00892B75">
        <w:rPr>
          <w:rFonts w:ascii="Arial" w:hAnsi="Arial" w:cs="Arial"/>
          <w:sz w:val="20"/>
          <w:szCs w:val="20"/>
        </w:rPr>
        <w:t xml:space="preserve"> en el régimen especial de concierto se declarará mediante resolución de la persona titular de</w:t>
      </w:r>
      <w:r>
        <w:rPr>
          <w:rFonts w:ascii="Arial" w:hAnsi="Arial" w:cs="Arial"/>
          <w:sz w:val="20"/>
          <w:szCs w:val="20"/>
        </w:rPr>
        <w:t>l órgano directivo con competencias en materia de vivienda</w:t>
      </w:r>
      <w:r w:rsidRPr="00892B75">
        <w:rPr>
          <w:rFonts w:ascii="Arial" w:hAnsi="Arial" w:cs="Arial"/>
          <w:sz w:val="20"/>
          <w:szCs w:val="20"/>
        </w:rPr>
        <w:t>, que deberá ser notificada en el plazo máximo de tres meses a la persona titular del concierto.</w:t>
      </w:r>
      <w:r>
        <w:rPr>
          <w:rFonts w:ascii="Arial" w:hAnsi="Arial" w:cs="Arial"/>
          <w:sz w:val="20"/>
          <w:szCs w:val="20"/>
        </w:rPr>
        <w:t xml:space="preserve"> Transcurrido el citado plazo, sin notificarse la correspondiente resolución, se entenderá finalizado el régimen especial de concierto por silencio administrativo</w:t>
      </w:r>
      <w:r w:rsidR="00282EBF">
        <w:rPr>
          <w:rFonts w:ascii="Arial" w:hAnsi="Arial" w:cs="Arial"/>
          <w:sz w:val="20"/>
          <w:szCs w:val="20"/>
        </w:rPr>
        <w:t xml:space="preserve"> estimatorio</w:t>
      </w:r>
      <w:r w:rsidR="008D4066">
        <w:rPr>
          <w:rFonts w:ascii="Arial" w:hAnsi="Arial" w:cs="Arial"/>
          <w:sz w:val="20"/>
          <w:szCs w:val="20"/>
        </w:rPr>
        <w:t>”</w:t>
      </w:r>
      <w:r>
        <w:rPr>
          <w:rFonts w:ascii="Arial" w:hAnsi="Arial" w:cs="Arial"/>
          <w:sz w:val="20"/>
          <w:szCs w:val="20"/>
        </w:rPr>
        <w:t>.</w:t>
      </w:r>
    </w:p>
    <w:p w14:paraId="7412296A" w14:textId="77777777" w:rsidR="000A06AF" w:rsidRDefault="000A06AF" w:rsidP="00AD652D">
      <w:pPr>
        <w:spacing w:after="0" w:line="286" w:lineRule="auto"/>
        <w:jc w:val="center"/>
        <w:rPr>
          <w:rFonts w:ascii="Arial" w:hAnsi="Arial" w:cs="Arial"/>
          <w:sz w:val="20"/>
          <w:szCs w:val="20"/>
        </w:rPr>
      </w:pPr>
    </w:p>
    <w:p w14:paraId="56A03C3D" w14:textId="6E9F65D2" w:rsidR="00AD652D" w:rsidRDefault="005B375B" w:rsidP="00AD652D">
      <w:pPr>
        <w:spacing w:after="0" w:line="286" w:lineRule="auto"/>
        <w:jc w:val="center"/>
        <w:rPr>
          <w:rFonts w:ascii="Arial" w:hAnsi="Arial" w:cs="Arial"/>
          <w:sz w:val="20"/>
          <w:szCs w:val="20"/>
        </w:rPr>
      </w:pPr>
      <w:r>
        <w:rPr>
          <w:rFonts w:ascii="Arial" w:hAnsi="Arial" w:cs="Arial"/>
          <w:sz w:val="20"/>
          <w:szCs w:val="20"/>
        </w:rPr>
        <w:t>CAPÍTULO III</w:t>
      </w:r>
    </w:p>
    <w:p w14:paraId="1745A062" w14:textId="77777777" w:rsidR="00AD652D" w:rsidRDefault="00AD652D" w:rsidP="00AD652D">
      <w:pPr>
        <w:spacing w:after="0" w:line="286" w:lineRule="auto"/>
        <w:jc w:val="center"/>
        <w:rPr>
          <w:rFonts w:ascii="Arial" w:hAnsi="Arial" w:cs="Arial"/>
          <w:sz w:val="20"/>
          <w:szCs w:val="20"/>
        </w:rPr>
      </w:pPr>
    </w:p>
    <w:p w14:paraId="103A968E" w14:textId="55DC85FE" w:rsidR="00AD652D" w:rsidRPr="005B375B" w:rsidRDefault="00AD652D" w:rsidP="00AD652D">
      <w:pPr>
        <w:spacing w:after="0" w:line="286" w:lineRule="auto"/>
        <w:jc w:val="center"/>
        <w:rPr>
          <w:rFonts w:ascii="Arial" w:hAnsi="Arial" w:cs="Arial"/>
          <w:b/>
          <w:sz w:val="20"/>
          <w:szCs w:val="20"/>
        </w:rPr>
      </w:pPr>
      <w:r w:rsidRPr="005B375B">
        <w:rPr>
          <w:rFonts w:ascii="Arial" w:hAnsi="Arial" w:cs="Arial"/>
          <w:b/>
          <w:sz w:val="20"/>
          <w:szCs w:val="20"/>
        </w:rPr>
        <w:t>Declaraciones responsables y comunicaciones</w:t>
      </w:r>
    </w:p>
    <w:p w14:paraId="26BE61F7" w14:textId="77777777" w:rsidR="00FC7B21" w:rsidRDefault="00FC7B21" w:rsidP="00AD652D">
      <w:pPr>
        <w:spacing w:after="0" w:line="286" w:lineRule="auto"/>
        <w:jc w:val="center"/>
        <w:rPr>
          <w:rFonts w:ascii="Arial" w:hAnsi="Arial" w:cs="Arial"/>
          <w:sz w:val="20"/>
          <w:szCs w:val="20"/>
        </w:rPr>
      </w:pPr>
    </w:p>
    <w:p w14:paraId="6C6C79A9" w14:textId="77777777" w:rsidR="001F49FF" w:rsidRDefault="001F49FF" w:rsidP="00180F2E">
      <w:pPr>
        <w:spacing w:after="0" w:line="286" w:lineRule="auto"/>
        <w:jc w:val="both"/>
        <w:rPr>
          <w:rFonts w:ascii="Arial" w:hAnsi="Arial" w:cs="Arial"/>
          <w:b/>
          <w:bCs/>
          <w:sz w:val="20"/>
          <w:szCs w:val="20"/>
        </w:rPr>
      </w:pPr>
    </w:p>
    <w:p w14:paraId="04481F47" w14:textId="7E382FD9" w:rsidR="001F49FF" w:rsidRPr="005B375B" w:rsidRDefault="005B375B" w:rsidP="005B375B">
      <w:pPr>
        <w:spacing w:after="0" w:line="286" w:lineRule="auto"/>
        <w:jc w:val="center"/>
        <w:rPr>
          <w:rFonts w:ascii="Arial" w:hAnsi="Arial" w:cs="Arial"/>
          <w:bCs/>
          <w:sz w:val="20"/>
          <w:szCs w:val="20"/>
        </w:rPr>
      </w:pPr>
      <w:r w:rsidRPr="005B375B">
        <w:rPr>
          <w:rFonts w:ascii="Arial" w:hAnsi="Arial" w:cs="Arial"/>
          <w:bCs/>
          <w:sz w:val="20"/>
          <w:szCs w:val="20"/>
        </w:rPr>
        <w:t>SECCIÓN 1.ª AGRICULTURA, GANADERÍA Y DESARROLLO RURAL</w:t>
      </w:r>
    </w:p>
    <w:p w14:paraId="5DE48B22" w14:textId="77777777" w:rsidR="001F49FF" w:rsidRDefault="001F49FF" w:rsidP="001F49FF">
      <w:pPr>
        <w:spacing w:after="0" w:line="286" w:lineRule="auto"/>
        <w:jc w:val="both"/>
        <w:rPr>
          <w:rFonts w:ascii="Arial" w:hAnsi="Arial" w:cs="Arial"/>
          <w:b/>
          <w:bCs/>
          <w:sz w:val="20"/>
          <w:szCs w:val="20"/>
        </w:rPr>
      </w:pPr>
    </w:p>
    <w:p w14:paraId="5D7A7CBA" w14:textId="77777777" w:rsidR="000A06AF" w:rsidRDefault="000A06AF" w:rsidP="001F49FF">
      <w:pPr>
        <w:spacing w:after="0" w:line="286" w:lineRule="auto"/>
        <w:jc w:val="both"/>
        <w:rPr>
          <w:rFonts w:ascii="Arial" w:hAnsi="Arial" w:cs="Arial"/>
          <w:b/>
          <w:sz w:val="20"/>
          <w:szCs w:val="20"/>
        </w:rPr>
      </w:pPr>
    </w:p>
    <w:p w14:paraId="23BA74DD" w14:textId="77CBB8B9" w:rsidR="001F49FF" w:rsidRPr="008D4066" w:rsidRDefault="001F49FF" w:rsidP="001F49FF">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34</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8D4066">
        <w:rPr>
          <w:rFonts w:ascii="Arial" w:hAnsi="Arial" w:cs="Arial"/>
          <w:i/>
          <w:sz w:val="20"/>
          <w:szCs w:val="20"/>
        </w:rPr>
        <w:t xml:space="preserve"> del Decreto 94/2021, de 21 de septiembre, por el que se crea el Observatorio de Precios de la Cadena Agroalimentaria de Castilla-La Mancha.</w:t>
      </w:r>
    </w:p>
    <w:p w14:paraId="43221023" w14:textId="77777777" w:rsidR="001F49FF" w:rsidRPr="00E02EA2" w:rsidRDefault="001F49FF" w:rsidP="001F49FF">
      <w:pPr>
        <w:spacing w:after="0" w:line="286" w:lineRule="auto"/>
        <w:jc w:val="both"/>
        <w:rPr>
          <w:rFonts w:ascii="Arial" w:hAnsi="Arial" w:cs="Arial"/>
          <w:sz w:val="20"/>
          <w:szCs w:val="20"/>
        </w:rPr>
      </w:pPr>
    </w:p>
    <w:p w14:paraId="0CD1DDFE" w14:textId="77777777" w:rsidR="001F49FF" w:rsidRDefault="001F49FF" w:rsidP="001F49FF">
      <w:pPr>
        <w:spacing w:after="0" w:line="286" w:lineRule="auto"/>
        <w:jc w:val="both"/>
        <w:rPr>
          <w:rFonts w:ascii="Arial" w:hAnsi="Arial" w:cs="Arial"/>
          <w:sz w:val="20"/>
          <w:szCs w:val="20"/>
        </w:rPr>
      </w:pPr>
      <w:r>
        <w:rPr>
          <w:rFonts w:ascii="Arial" w:hAnsi="Arial" w:cs="Arial"/>
          <w:sz w:val="20"/>
          <w:szCs w:val="20"/>
        </w:rPr>
        <w:t xml:space="preserve">Se incluye una disposición derogatoria en el </w:t>
      </w:r>
      <w:r w:rsidRPr="00E02EA2">
        <w:rPr>
          <w:rFonts w:ascii="Arial" w:hAnsi="Arial" w:cs="Arial"/>
          <w:sz w:val="20"/>
          <w:szCs w:val="20"/>
        </w:rPr>
        <w:t>Decreto 94/2021, de 21 de septiembre, por el que se crea el Observatorio de Precios de la Cadena Agroalimentaria de Castilla-La Mancha</w:t>
      </w:r>
      <w:r>
        <w:rPr>
          <w:rFonts w:ascii="Arial" w:hAnsi="Arial" w:cs="Arial"/>
          <w:sz w:val="20"/>
          <w:szCs w:val="20"/>
        </w:rPr>
        <w:t>, con la siguiente redacción:</w:t>
      </w:r>
    </w:p>
    <w:p w14:paraId="6A3E137E" w14:textId="77777777" w:rsidR="001F49FF" w:rsidRDefault="001F49FF" w:rsidP="001F49FF">
      <w:pPr>
        <w:spacing w:after="0" w:line="286" w:lineRule="auto"/>
        <w:jc w:val="both"/>
        <w:rPr>
          <w:rFonts w:ascii="Arial" w:hAnsi="Arial" w:cs="Arial"/>
          <w:sz w:val="20"/>
          <w:szCs w:val="20"/>
        </w:rPr>
      </w:pPr>
    </w:p>
    <w:p w14:paraId="6A7EA7C8" w14:textId="77777777" w:rsidR="001F49FF" w:rsidRDefault="001F49FF" w:rsidP="001F49FF">
      <w:pPr>
        <w:spacing w:after="0" w:line="286" w:lineRule="auto"/>
        <w:jc w:val="both"/>
        <w:rPr>
          <w:rFonts w:ascii="Arial" w:hAnsi="Arial" w:cs="Arial"/>
          <w:sz w:val="20"/>
          <w:szCs w:val="20"/>
        </w:rPr>
      </w:pPr>
      <w:r>
        <w:rPr>
          <w:rFonts w:ascii="Arial" w:hAnsi="Arial" w:cs="Arial"/>
          <w:sz w:val="20"/>
          <w:szCs w:val="20"/>
        </w:rPr>
        <w:t>“Disposición derogatoria. Régimen de destilación de subproductos.</w:t>
      </w:r>
    </w:p>
    <w:p w14:paraId="17F789C9" w14:textId="77777777" w:rsidR="001F49FF" w:rsidRDefault="001F49FF" w:rsidP="001F49FF">
      <w:pPr>
        <w:spacing w:after="0" w:line="286" w:lineRule="auto"/>
        <w:jc w:val="both"/>
        <w:rPr>
          <w:rFonts w:ascii="Arial" w:hAnsi="Arial" w:cs="Arial"/>
          <w:sz w:val="20"/>
          <w:szCs w:val="20"/>
        </w:rPr>
      </w:pPr>
    </w:p>
    <w:p w14:paraId="23CB3F63" w14:textId="7AC26FEB" w:rsidR="001F49FF" w:rsidRDefault="001F49FF" w:rsidP="001F49FF">
      <w:pPr>
        <w:spacing w:after="0" w:line="286" w:lineRule="auto"/>
        <w:jc w:val="both"/>
        <w:rPr>
          <w:rFonts w:ascii="Arial" w:hAnsi="Arial" w:cs="Arial"/>
          <w:b/>
          <w:bCs/>
          <w:sz w:val="20"/>
          <w:szCs w:val="20"/>
        </w:rPr>
      </w:pPr>
      <w:r>
        <w:rPr>
          <w:rFonts w:ascii="Arial" w:hAnsi="Arial" w:cs="Arial"/>
          <w:sz w:val="20"/>
          <w:szCs w:val="20"/>
        </w:rPr>
        <w:t xml:space="preserve">Se deroga el apartado quinto del artículo 10 de la Orden </w:t>
      </w:r>
      <w:r w:rsidRPr="00681809">
        <w:rPr>
          <w:rFonts w:ascii="Arial" w:hAnsi="Arial" w:cs="Arial"/>
          <w:sz w:val="20"/>
          <w:szCs w:val="20"/>
        </w:rPr>
        <w:t>23/2024, de 14 de febrero, de la Consejería de Agricultura, Ganadería y Desarrollo Rural, por la que se regula la obligación de retirada de los subproductos de la vinificación, se precisan las bases reguladoras de las ayudas a la destilación de subproductos de la vinificación en Castilla-La Mancha establecida en la Intervención Sectorial del Vino para el periodo 2024-2027</w:t>
      </w:r>
      <w:r w:rsidR="008D4066">
        <w:rPr>
          <w:rFonts w:ascii="Arial" w:hAnsi="Arial" w:cs="Arial"/>
          <w:sz w:val="20"/>
          <w:szCs w:val="20"/>
        </w:rPr>
        <w:t>”</w:t>
      </w:r>
      <w:r>
        <w:rPr>
          <w:rFonts w:ascii="Arial" w:hAnsi="Arial" w:cs="Arial"/>
          <w:sz w:val="20"/>
          <w:szCs w:val="20"/>
        </w:rPr>
        <w:t>.</w:t>
      </w:r>
    </w:p>
    <w:p w14:paraId="346952C4" w14:textId="77777777" w:rsidR="001F49FF" w:rsidRDefault="001F49FF" w:rsidP="00180F2E">
      <w:pPr>
        <w:spacing w:after="0" w:line="286" w:lineRule="auto"/>
        <w:jc w:val="both"/>
        <w:rPr>
          <w:rFonts w:ascii="Arial" w:hAnsi="Arial" w:cs="Arial"/>
          <w:b/>
          <w:bCs/>
          <w:sz w:val="20"/>
          <w:szCs w:val="20"/>
        </w:rPr>
      </w:pPr>
    </w:p>
    <w:p w14:paraId="5275C16B" w14:textId="2F236801" w:rsidR="001F49FF" w:rsidRDefault="001F49FF" w:rsidP="00180F2E">
      <w:pPr>
        <w:spacing w:after="0" w:line="286" w:lineRule="auto"/>
        <w:jc w:val="both"/>
        <w:rPr>
          <w:rFonts w:ascii="Arial" w:hAnsi="Arial" w:cs="Arial"/>
          <w:b/>
          <w:bCs/>
          <w:sz w:val="20"/>
          <w:szCs w:val="20"/>
        </w:rPr>
      </w:pPr>
    </w:p>
    <w:p w14:paraId="1C1FF313" w14:textId="7D473163" w:rsidR="00BD005D" w:rsidRPr="00846F96" w:rsidRDefault="00846F96" w:rsidP="00846F96">
      <w:pPr>
        <w:spacing w:after="0" w:line="286" w:lineRule="auto"/>
        <w:jc w:val="center"/>
        <w:rPr>
          <w:rFonts w:ascii="Arial" w:hAnsi="Arial" w:cs="Arial"/>
          <w:bCs/>
          <w:sz w:val="20"/>
          <w:szCs w:val="20"/>
        </w:rPr>
      </w:pPr>
      <w:r w:rsidRPr="00846F96">
        <w:rPr>
          <w:rFonts w:ascii="Arial" w:hAnsi="Arial" w:cs="Arial"/>
          <w:bCs/>
          <w:sz w:val="20"/>
          <w:szCs w:val="20"/>
        </w:rPr>
        <w:t>SECCIÓN 2.ª BIENESTAR SOCIAL</w:t>
      </w:r>
    </w:p>
    <w:p w14:paraId="7C59CAD2" w14:textId="1BC6E00A" w:rsidR="00BD005D" w:rsidRDefault="00BD005D" w:rsidP="00180F2E">
      <w:pPr>
        <w:spacing w:after="0" w:line="286" w:lineRule="auto"/>
        <w:jc w:val="both"/>
        <w:rPr>
          <w:rFonts w:ascii="Arial" w:hAnsi="Arial" w:cs="Arial"/>
          <w:b/>
          <w:bCs/>
          <w:sz w:val="20"/>
          <w:szCs w:val="20"/>
        </w:rPr>
      </w:pPr>
    </w:p>
    <w:p w14:paraId="5EDAF35C" w14:textId="77777777" w:rsidR="000A06AF" w:rsidRDefault="000A06AF" w:rsidP="00AF55F2">
      <w:pPr>
        <w:spacing w:after="0" w:line="286" w:lineRule="auto"/>
        <w:jc w:val="both"/>
        <w:rPr>
          <w:rFonts w:ascii="Arial" w:hAnsi="Arial" w:cs="Arial"/>
          <w:b/>
          <w:sz w:val="20"/>
          <w:szCs w:val="20"/>
        </w:rPr>
      </w:pPr>
    </w:p>
    <w:p w14:paraId="1FF48653" w14:textId="3F0FDE96" w:rsidR="00AF55F2" w:rsidRPr="004804CD" w:rsidRDefault="00AF55F2" w:rsidP="00AF55F2">
      <w:pPr>
        <w:spacing w:after="0" w:line="286" w:lineRule="auto"/>
        <w:jc w:val="both"/>
        <w:rPr>
          <w:rFonts w:ascii="Arial" w:hAnsi="Arial" w:cs="Arial"/>
          <w:i/>
          <w:sz w:val="20"/>
          <w:szCs w:val="20"/>
        </w:rPr>
      </w:pPr>
      <w:r w:rsidRPr="004804CD">
        <w:rPr>
          <w:rFonts w:ascii="Arial" w:hAnsi="Arial" w:cs="Arial"/>
          <w:b/>
          <w:sz w:val="20"/>
          <w:szCs w:val="20"/>
        </w:rPr>
        <w:t xml:space="preserve">Artículo </w:t>
      </w:r>
      <w:r w:rsidR="00FD1B92">
        <w:rPr>
          <w:rFonts w:ascii="Arial" w:hAnsi="Arial" w:cs="Arial"/>
          <w:b/>
          <w:sz w:val="20"/>
          <w:szCs w:val="20"/>
        </w:rPr>
        <w:t>35</w:t>
      </w:r>
      <w:r w:rsidRPr="004804CD">
        <w:rPr>
          <w:rFonts w:ascii="Arial" w:hAnsi="Arial" w:cs="Arial"/>
          <w:b/>
          <w:sz w:val="20"/>
          <w:szCs w:val="20"/>
        </w:rPr>
        <w:t>.</w:t>
      </w:r>
      <w:r w:rsidRPr="004804CD">
        <w:rPr>
          <w:rFonts w:ascii="Arial" w:hAnsi="Arial" w:cs="Arial"/>
          <w:sz w:val="20"/>
          <w:szCs w:val="20"/>
        </w:rPr>
        <w:t xml:space="preserve"> </w:t>
      </w:r>
      <w:r w:rsidRPr="004804CD">
        <w:rPr>
          <w:rFonts w:ascii="Arial" w:hAnsi="Arial" w:cs="Arial"/>
          <w:i/>
          <w:sz w:val="20"/>
          <w:szCs w:val="20"/>
        </w:rPr>
        <w:t xml:space="preserve">Modificación de </w:t>
      </w:r>
      <w:bookmarkStart w:id="2" w:name="_Hlk224641061"/>
      <w:r w:rsidRPr="004804CD">
        <w:rPr>
          <w:rFonts w:ascii="Arial" w:hAnsi="Arial" w:cs="Arial"/>
          <w:i/>
          <w:sz w:val="20"/>
          <w:szCs w:val="20"/>
        </w:rPr>
        <w:t>la Orden de 29/06/2010, de la Consejería de Salud y Bienestar Social, por la que se crea la tarjeta acreditativa de grado de discapacidad</w:t>
      </w:r>
      <w:bookmarkEnd w:id="2"/>
      <w:r w:rsidRPr="004804CD">
        <w:rPr>
          <w:rFonts w:ascii="Arial" w:hAnsi="Arial" w:cs="Arial"/>
          <w:i/>
          <w:sz w:val="20"/>
          <w:szCs w:val="20"/>
        </w:rPr>
        <w:t>.</w:t>
      </w:r>
    </w:p>
    <w:p w14:paraId="02D1D262" w14:textId="77777777" w:rsidR="00AF55F2" w:rsidRPr="004804CD" w:rsidRDefault="00AF55F2" w:rsidP="00AF55F2">
      <w:pPr>
        <w:spacing w:after="0" w:line="286" w:lineRule="auto"/>
        <w:jc w:val="both"/>
        <w:rPr>
          <w:rFonts w:ascii="Arial" w:hAnsi="Arial" w:cs="Arial"/>
          <w:sz w:val="20"/>
          <w:szCs w:val="20"/>
        </w:rPr>
      </w:pPr>
    </w:p>
    <w:p w14:paraId="4680B4DF" w14:textId="77777777" w:rsidR="00AF55F2" w:rsidRPr="004804CD" w:rsidRDefault="00AF55F2" w:rsidP="00AF55F2">
      <w:pPr>
        <w:spacing w:after="0" w:line="286" w:lineRule="auto"/>
        <w:jc w:val="both"/>
        <w:rPr>
          <w:rFonts w:ascii="Arial" w:hAnsi="Arial" w:cs="Arial"/>
          <w:sz w:val="20"/>
          <w:szCs w:val="20"/>
        </w:rPr>
      </w:pPr>
      <w:r w:rsidRPr="004804CD">
        <w:rPr>
          <w:rFonts w:ascii="Arial" w:hAnsi="Arial" w:cs="Arial"/>
          <w:sz w:val="20"/>
          <w:szCs w:val="20"/>
        </w:rPr>
        <w:t>La Orden de 29/06/2010, de la Consejería de Salud y Bienestar Social, por la que se crea la tarjeta acreditativa de grado de discapacidad, queda modificada en los siguientes términos:</w:t>
      </w:r>
    </w:p>
    <w:p w14:paraId="52A79C7D" w14:textId="77777777" w:rsidR="00AF55F2" w:rsidRPr="004804CD" w:rsidRDefault="00AF55F2" w:rsidP="00AF55F2">
      <w:pPr>
        <w:spacing w:after="0" w:line="286" w:lineRule="auto"/>
        <w:jc w:val="both"/>
        <w:rPr>
          <w:rFonts w:ascii="Arial" w:hAnsi="Arial" w:cs="Arial"/>
          <w:sz w:val="20"/>
          <w:szCs w:val="20"/>
        </w:rPr>
      </w:pPr>
    </w:p>
    <w:p w14:paraId="032B5137" w14:textId="5A956128" w:rsidR="00AF55F2" w:rsidRPr="004804CD" w:rsidRDefault="00AF55F2" w:rsidP="00AF55F2">
      <w:pPr>
        <w:spacing w:after="0" w:line="286" w:lineRule="auto"/>
        <w:jc w:val="both"/>
        <w:rPr>
          <w:rFonts w:ascii="Arial" w:hAnsi="Arial" w:cs="Arial"/>
          <w:sz w:val="20"/>
          <w:szCs w:val="20"/>
        </w:rPr>
      </w:pPr>
      <w:r w:rsidRPr="004804CD">
        <w:rPr>
          <w:rFonts w:ascii="Arial" w:hAnsi="Arial" w:cs="Arial"/>
          <w:kern w:val="0"/>
          <w:sz w:val="20"/>
          <w:szCs w:val="20"/>
          <w:lang w:eastAsia="en-US"/>
          <w14:ligatures w14:val="none"/>
        </w:rPr>
        <w:t xml:space="preserve">Uno. Se añade un apartado 5 al artículo 4, </w:t>
      </w:r>
      <w:r w:rsidRPr="004804CD">
        <w:rPr>
          <w:rFonts w:ascii="Arial" w:hAnsi="Arial" w:cs="Arial"/>
          <w:sz w:val="20"/>
          <w:szCs w:val="20"/>
        </w:rPr>
        <w:t>que tendrá la siguiente redacción:</w:t>
      </w:r>
    </w:p>
    <w:p w14:paraId="2FD74A60" w14:textId="77777777" w:rsidR="00AF55F2" w:rsidRPr="004804CD" w:rsidRDefault="00AF55F2" w:rsidP="00AF55F2">
      <w:pPr>
        <w:spacing w:after="0" w:line="286" w:lineRule="auto"/>
        <w:jc w:val="both"/>
        <w:rPr>
          <w:rFonts w:ascii="Arial" w:hAnsi="Arial" w:cs="Arial"/>
          <w:sz w:val="20"/>
          <w:szCs w:val="20"/>
        </w:rPr>
      </w:pPr>
    </w:p>
    <w:p w14:paraId="373E540B" w14:textId="7DC830F9" w:rsidR="00AF55F2" w:rsidRPr="008431AC" w:rsidRDefault="008D4066" w:rsidP="00AF55F2">
      <w:pPr>
        <w:spacing w:after="0" w:line="286" w:lineRule="auto"/>
        <w:jc w:val="both"/>
        <w:rPr>
          <w:rFonts w:ascii="Arial" w:hAnsi="Arial" w:cs="Arial"/>
          <w:sz w:val="20"/>
          <w:szCs w:val="20"/>
        </w:rPr>
      </w:pPr>
      <w:r w:rsidRPr="004804CD">
        <w:rPr>
          <w:rFonts w:ascii="Arial" w:hAnsi="Arial" w:cs="Arial"/>
          <w:sz w:val="20"/>
          <w:szCs w:val="20"/>
        </w:rPr>
        <w:t>“</w:t>
      </w:r>
      <w:r w:rsidR="00AF55F2" w:rsidRPr="004804CD">
        <w:rPr>
          <w:rFonts w:ascii="Arial" w:hAnsi="Arial" w:cs="Arial"/>
          <w:sz w:val="20"/>
          <w:szCs w:val="20"/>
        </w:rPr>
        <w:t>5. La expedición de duplicados de tarjetas se realizará previa presentación de declaración responsable en la que deberá constar el motivo por el que se solicita</w:t>
      </w:r>
      <w:r w:rsidRPr="004804CD">
        <w:rPr>
          <w:rFonts w:ascii="Arial" w:hAnsi="Arial" w:cs="Arial"/>
          <w:sz w:val="20"/>
          <w:szCs w:val="20"/>
        </w:rPr>
        <w:t>”.</w:t>
      </w:r>
      <w:r>
        <w:rPr>
          <w:rFonts w:ascii="Arial" w:hAnsi="Arial" w:cs="Arial"/>
          <w:sz w:val="20"/>
          <w:szCs w:val="20"/>
        </w:rPr>
        <w:t xml:space="preserve"> </w:t>
      </w:r>
    </w:p>
    <w:p w14:paraId="6D2AFDD7" w14:textId="77777777" w:rsidR="00AF55F2" w:rsidRPr="008431AC" w:rsidRDefault="00AF55F2" w:rsidP="00AF55F2">
      <w:pPr>
        <w:spacing w:after="0" w:line="286" w:lineRule="auto"/>
        <w:jc w:val="both"/>
        <w:rPr>
          <w:rFonts w:ascii="Arial" w:hAnsi="Arial" w:cs="Arial"/>
          <w:sz w:val="20"/>
          <w:szCs w:val="20"/>
        </w:rPr>
      </w:pPr>
    </w:p>
    <w:p w14:paraId="255904C3" w14:textId="016C19E0" w:rsidR="00AF55F2" w:rsidRPr="008431AC" w:rsidRDefault="00AF55F2" w:rsidP="00AF55F2">
      <w:pPr>
        <w:spacing w:after="0" w:line="286" w:lineRule="auto"/>
        <w:jc w:val="both"/>
        <w:rPr>
          <w:rFonts w:ascii="Arial" w:hAnsi="Arial" w:cs="Arial"/>
          <w:sz w:val="20"/>
          <w:szCs w:val="20"/>
        </w:rPr>
      </w:pPr>
      <w:r w:rsidRPr="00FD1B92">
        <w:rPr>
          <w:rFonts w:ascii="Arial" w:hAnsi="Arial" w:cs="Arial"/>
          <w:b/>
          <w:bCs/>
          <w:sz w:val="20"/>
          <w:szCs w:val="20"/>
        </w:rPr>
        <w:t xml:space="preserve">Artículo </w:t>
      </w:r>
      <w:r w:rsidR="00FD1B92" w:rsidRPr="00FD1B92">
        <w:rPr>
          <w:rFonts w:ascii="Arial" w:hAnsi="Arial" w:cs="Arial"/>
          <w:b/>
          <w:bCs/>
          <w:sz w:val="20"/>
          <w:szCs w:val="20"/>
        </w:rPr>
        <w:t>36</w:t>
      </w:r>
      <w:r w:rsidRPr="00FD1B92">
        <w:rPr>
          <w:rFonts w:ascii="Arial" w:hAnsi="Arial" w:cs="Arial"/>
          <w:b/>
          <w:bCs/>
          <w:sz w:val="20"/>
          <w:szCs w:val="20"/>
        </w:rPr>
        <w:t>.</w:t>
      </w:r>
      <w:r w:rsidRPr="00FD1B92">
        <w:rPr>
          <w:rFonts w:ascii="Arial" w:hAnsi="Arial" w:cs="Arial"/>
          <w:i/>
          <w:sz w:val="20"/>
          <w:szCs w:val="20"/>
        </w:rPr>
        <w:t xml:space="preserve"> Modificación</w:t>
      </w:r>
      <w:r w:rsidRPr="008D4066">
        <w:rPr>
          <w:rFonts w:ascii="Arial" w:hAnsi="Arial" w:cs="Arial"/>
          <w:i/>
          <w:sz w:val="20"/>
          <w:szCs w:val="20"/>
        </w:rPr>
        <w:t xml:space="preserve"> </w:t>
      </w:r>
      <w:bookmarkStart w:id="3" w:name="_Hlk224556189"/>
      <w:r w:rsidRPr="008D4066">
        <w:rPr>
          <w:rFonts w:ascii="Arial" w:hAnsi="Arial" w:cs="Arial"/>
          <w:i/>
          <w:sz w:val="20"/>
          <w:szCs w:val="20"/>
        </w:rPr>
        <w:t>de la Orden 168/2018, de 26 de noviembre, de la Consejería de Bienestar Social, por la que se regula el procedimiento para la obtención y el uso en Castilla-La Mancha de la Tarjeta Dorada de transporte para mayores de 65 años.</w:t>
      </w:r>
      <w:r w:rsidRPr="008431AC">
        <w:rPr>
          <w:rFonts w:ascii="Arial" w:hAnsi="Arial" w:cs="Arial"/>
          <w:sz w:val="20"/>
          <w:szCs w:val="20"/>
        </w:rPr>
        <w:t xml:space="preserve"> </w:t>
      </w:r>
    </w:p>
    <w:p w14:paraId="631876CB" w14:textId="77777777" w:rsidR="00AF55F2" w:rsidRPr="008431AC" w:rsidRDefault="00AF55F2" w:rsidP="00AF55F2">
      <w:pPr>
        <w:spacing w:after="0" w:line="286" w:lineRule="auto"/>
        <w:jc w:val="both"/>
        <w:rPr>
          <w:rFonts w:ascii="Arial" w:hAnsi="Arial" w:cs="Arial"/>
          <w:sz w:val="20"/>
          <w:szCs w:val="20"/>
        </w:rPr>
      </w:pPr>
    </w:p>
    <w:bookmarkEnd w:id="3"/>
    <w:p w14:paraId="3C922E4D" w14:textId="77777777" w:rsidR="00AF55F2" w:rsidRPr="008431AC" w:rsidRDefault="00AF55F2" w:rsidP="00AF55F2">
      <w:pPr>
        <w:spacing w:after="0" w:line="286" w:lineRule="auto"/>
        <w:jc w:val="both"/>
        <w:rPr>
          <w:rFonts w:ascii="Arial" w:hAnsi="Arial" w:cs="Arial"/>
          <w:sz w:val="20"/>
          <w:szCs w:val="20"/>
        </w:rPr>
      </w:pPr>
      <w:r w:rsidRPr="008431AC">
        <w:rPr>
          <w:rFonts w:ascii="Arial" w:hAnsi="Arial" w:cs="Arial"/>
          <w:sz w:val="20"/>
          <w:szCs w:val="20"/>
        </w:rPr>
        <w:t>La Orden 168/2018, de 26 de noviembre, de la Consejería de Bienestar Social, por la que se regula el procedimiento para la obtención y el uso en Castilla-La Mancha de la Tarjeta Dorada de transporte para mayores de 65 años, queda modificada en los siguientes términos:</w:t>
      </w:r>
    </w:p>
    <w:p w14:paraId="4F0710AB" w14:textId="77777777" w:rsidR="00AF55F2" w:rsidRPr="008431AC" w:rsidRDefault="00AF55F2" w:rsidP="00AF55F2">
      <w:pPr>
        <w:spacing w:after="0" w:line="286" w:lineRule="auto"/>
        <w:jc w:val="both"/>
        <w:rPr>
          <w:rFonts w:ascii="Arial" w:hAnsi="Arial" w:cs="Arial"/>
          <w:sz w:val="20"/>
          <w:szCs w:val="20"/>
        </w:rPr>
      </w:pPr>
    </w:p>
    <w:p w14:paraId="5D176203" w14:textId="04CB8D51" w:rsidR="00AF55F2" w:rsidRPr="008431AC" w:rsidRDefault="00AF55F2" w:rsidP="00AF55F2">
      <w:pPr>
        <w:spacing w:after="0" w:line="286" w:lineRule="auto"/>
        <w:jc w:val="both"/>
        <w:rPr>
          <w:rFonts w:ascii="Arial" w:hAnsi="Arial" w:cs="Arial"/>
          <w:sz w:val="20"/>
          <w:szCs w:val="20"/>
        </w:rPr>
      </w:pPr>
      <w:bookmarkStart w:id="4" w:name="_Hlk224556758"/>
      <w:r w:rsidRPr="008431AC">
        <w:rPr>
          <w:rFonts w:ascii="Arial" w:hAnsi="Arial" w:cs="Arial"/>
          <w:kern w:val="0"/>
          <w:sz w:val="20"/>
          <w:szCs w:val="20"/>
          <w:lang w:eastAsia="en-US"/>
          <w14:ligatures w14:val="none"/>
        </w:rPr>
        <w:t>Uno. Se modifica al apartado 1 del artículo 1</w:t>
      </w:r>
      <w:r w:rsidRPr="008431AC">
        <w:rPr>
          <w:rFonts w:ascii="Arial" w:hAnsi="Arial" w:cs="Arial"/>
          <w:sz w:val="20"/>
          <w:szCs w:val="20"/>
        </w:rPr>
        <w:t xml:space="preserve">, que tendrá la siguiente redacción: </w:t>
      </w:r>
      <w:bookmarkEnd w:id="4"/>
    </w:p>
    <w:p w14:paraId="6517EA86" w14:textId="77777777" w:rsidR="00AF55F2" w:rsidRPr="008431AC" w:rsidRDefault="00AF55F2" w:rsidP="00AF55F2">
      <w:pPr>
        <w:autoSpaceDE w:val="0"/>
        <w:autoSpaceDN w:val="0"/>
        <w:adjustRightInd w:val="0"/>
        <w:spacing w:after="0" w:line="240" w:lineRule="auto"/>
        <w:jc w:val="both"/>
        <w:rPr>
          <w:rFonts w:ascii="Arial" w:hAnsi="Arial" w:cs="Arial"/>
          <w:kern w:val="0"/>
          <w:sz w:val="20"/>
          <w:szCs w:val="20"/>
          <w:lang w:eastAsia="en-US"/>
          <w14:ligatures w14:val="none"/>
        </w:rPr>
      </w:pPr>
    </w:p>
    <w:p w14:paraId="618D03EC" w14:textId="76817769" w:rsidR="00AF55F2" w:rsidRPr="000823B2" w:rsidRDefault="008D4066" w:rsidP="000823B2">
      <w:pPr>
        <w:spacing w:after="0" w:line="286" w:lineRule="auto"/>
        <w:jc w:val="both"/>
        <w:rPr>
          <w:rFonts w:ascii="Arial" w:hAnsi="Arial" w:cs="Arial"/>
          <w:sz w:val="20"/>
          <w:szCs w:val="20"/>
        </w:rPr>
      </w:pPr>
      <w:r>
        <w:rPr>
          <w:rFonts w:ascii="Arial" w:hAnsi="Arial" w:cs="Arial"/>
          <w:sz w:val="20"/>
          <w:szCs w:val="20"/>
        </w:rPr>
        <w:t>“</w:t>
      </w:r>
      <w:r w:rsidR="00AF55F2" w:rsidRPr="000823B2">
        <w:rPr>
          <w:rFonts w:ascii="Arial" w:hAnsi="Arial" w:cs="Arial"/>
          <w:sz w:val="20"/>
          <w:szCs w:val="20"/>
        </w:rPr>
        <w:t>1. Esta orden tiene por objeto regular la concesión y uso en Castilla-La Mancha de la Tarjeta Dorada de transporte para mayores de 65 años. Los beneficios económicos que conlleva el uso de la tarjeta, se determinarán por la Consejería competente en materia de transportes, y se circunscribirán a los viajes regulares que tengan origen y destino dentro del territorio de la Comunidad Autónoma de Castilla-La Mancha y al uso de los servicios de empresas de SRTV designadas por tal Consejería</w:t>
      </w:r>
      <w:r>
        <w:rPr>
          <w:rFonts w:ascii="Arial" w:hAnsi="Arial" w:cs="Arial"/>
          <w:sz w:val="20"/>
          <w:szCs w:val="20"/>
        </w:rPr>
        <w:t>”</w:t>
      </w:r>
      <w:r w:rsidR="00AF55F2" w:rsidRPr="000823B2">
        <w:rPr>
          <w:rFonts w:ascii="Arial" w:hAnsi="Arial" w:cs="Arial"/>
          <w:sz w:val="20"/>
          <w:szCs w:val="20"/>
        </w:rPr>
        <w:t>.</w:t>
      </w:r>
    </w:p>
    <w:p w14:paraId="79DC6E7D" w14:textId="77777777" w:rsidR="00AF55F2" w:rsidRPr="008431AC" w:rsidRDefault="00AF55F2" w:rsidP="00AF55F2">
      <w:pPr>
        <w:spacing w:after="0" w:line="286" w:lineRule="auto"/>
        <w:jc w:val="both"/>
        <w:rPr>
          <w:rFonts w:ascii="Arial" w:hAnsi="Arial" w:cs="Arial"/>
          <w:kern w:val="0"/>
          <w:sz w:val="20"/>
          <w:szCs w:val="20"/>
          <w:lang w:eastAsia="en-US"/>
          <w14:ligatures w14:val="none"/>
        </w:rPr>
      </w:pPr>
    </w:p>
    <w:p w14:paraId="1887B7FC" w14:textId="4756CA00" w:rsidR="00AF55F2" w:rsidRPr="008431AC" w:rsidRDefault="00AF55F2" w:rsidP="00AF55F2">
      <w:pPr>
        <w:spacing w:after="0" w:line="286" w:lineRule="auto"/>
        <w:jc w:val="both"/>
        <w:rPr>
          <w:rFonts w:ascii="Arial" w:hAnsi="Arial" w:cs="Arial"/>
          <w:sz w:val="20"/>
          <w:szCs w:val="20"/>
        </w:rPr>
      </w:pPr>
      <w:r w:rsidRPr="000823B2">
        <w:rPr>
          <w:rFonts w:ascii="Arial" w:hAnsi="Arial" w:cs="Arial"/>
          <w:sz w:val="20"/>
          <w:szCs w:val="20"/>
        </w:rPr>
        <w:t>Dos. Se modifica el artículo 2</w:t>
      </w:r>
      <w:r w:rsidRPr="008431AC">
        <w:rPr>
          <w:rFonts w:ascii="Arial" w:hAnsi="Arial" w:cs="Arial"/>
          <w:sz w:val="20"/>
          <w:szCs w:val="20"/>
        </w:rPr>
        <w:t>, que queda redactado en los siguientes términos:</w:t>
      </w:r>
    </w:p>
    <w:p w14:paraId="29A9FAB7" w14:textId="77777777" w:rsidR="00AF55F2" w:rsidRPr="008431AC" w:rsidRDefault="00AF55F2" w:rsidP="00AF55F2">
      <w:pPr>
        <w:spacing w:after="0" w:line="286" w:lineRule="auto"/>
        <w:jc w:val="both"/>
        <w:rPr>
          <w:rFonts w:ascii="Arial" w:hAnsi="Arial" w:cs="Arial"/>
          <w:sz w:val="20"/>
          <w:szCs w:val="20"/>
        </w:rPr>
      </w:pPr>
    </w:p>
    <w:p w14:paraId="790412D9" w14:textId="0F151279" w:rsidR="00AF55F2" w:rsidRPr="008431AC" w:rsidRDefault="00AF55F2" w:rsidP="00AF55F2">
      <w:pPr>
        <w:spacing w:after="0" w:line="286" w:lineRule="auto"/>
        <w:jc w:val="both"/>
        <w:rPr>
          <w:rFonts w:ascii="Arial" w:hAnsi="Arial" w:cs="Arial"/>
          <w:sz w:val="20"/>
          <w:szCs w:val="20"/>
        </w:rPr>
      </w:pPr>
      <w:r w:rsidRPr="008431AC">
        <w:rPr>
          <w:rFonts w:ascii="Arial" w:hAnsi="Arial" w:cs="Arial"/>
          <w:sz w:val="20"/>
          <w:szCs w:val="20"/>
        </w:rPr>
        <w:t xml:space="preserve"> </w:t>
      </w:r>
      <w:r w:rsidR="008D4066">
        <w:rPr>
          <w:rFonts w:ascii="Arial" w:hAnsi="Arial" w:cs="Arial"/>
          <w:sz w:val="20"/>
          <w:szCs w:val="20"/>
        </w:rPr>
        <w:t>“</w:t>
      </w:r>
      <w:r w:rsidRPr="000823B2">
        <w:rPr>
          <w:rFonts w:ascii="Arial" w:hAnsi="Arial" w:cs="Arial"/>
          <w:sz w:val="20"/>
          <w:szCs w:val="20"/>
        </w:rPr>
        <w:t>Artículo 2.- Requisitos de las personas solicitantes.</w:t>
      </w:r>
    </w:p>
    <w:p w14:paraId="2C53FCE7" w14:textId="77777777" w:rsidR="00AF55F2" w:rsidRPr="000823B2" w:rsidRDefault="00AF55F2" w:rsidP="00AF55F2">
      <w:pPr>
        <w:spacing w:after="0" w:line="286" w:lineRule="auto"/>
        <w:jc w:val="both"/>
        <w:rPr>
          <w:rFonts w:ascii="Arial" w:hAnsi="Arial" w:cs="Arial"/>
          <w:sz w:val="20"/>
          <w:szCs w:val="20"/>
        </w:rPr>
      </w:pPr>
    </w:p>
    <w:p w14:paraId="2D19FD51" w14:textId="77777777" w:rsidR="00AF55F2" w:rsidRPr="000823B2" w:rsidRDefault="00AF55F2" w:rsidP="00AF55F2">
      <w:pPr>
        <w:spacing w:after="0" w:line="286" w:lineRule="auto"/>
        <w:jc w:val="both"/>
        <w:rPr>
          <w:rFonts w:ascii="Arial" w:hAnsi="Arial" w:cs="Arial"/>
          <w:sz w:val="20"/>
          <w:szCs w:val="20"/>
        </w:rPr>
      </w:pPr>
      <w:r w:rsidRPr="000823B2">
        <w:rPr>
          <w:rFonts w:ascii="Arial" w:hAnsi="Arial" w:cs="Arial"/>
          <w:sz w:val="20"/>
          <w:szCs w:val="20"/>
        </w:rPr>
        <w:t>1. Para tener derecho a la Tarjeta Dorada de transporte, las personas interesadas deberán cumplir los siguientes requisitos:</w:t>
      </w:r>
    </w:p>
    <w:p w14:paraId="5917C645" w14:textId="6DFA9262" w:rsidR="00AF55F2" w:rsidRPr="000823B2" w:rsidRDefault="00AF55F2" w:rsidP="00C823A1">
      <w:pPr>
        <w:spacing w:after="0" w:line="286" w:lineRule="auto"/>
        <w:jc w:val="both"/>
        <w:rPr>
          <w:rFonts w:ascii="Arial" w:hAnsi="Arial" w:cs="Arial"/>
          <w:sz w:val="20"/>
          <w:szCs w:val="20"/>
        </w:rPr>
      </w:pPr>
      <w:r w:rsidRPr="000823B2">
        <w:rPr>
          <w:rFonts w:ascii="Arial" w:hAnsi="Arial" w:cs="Arial"/>
          <w:sz w:val="20"/>
          <w:szCs w:val="20"/>
        </w:rPr>
        <w:t>a) Estar empadronados en un municipio de Castilla-La Mancha.</w:t>
      </w:r>
    </w:p>
    <w:p w14:paraId="001E279A" w14:textId="01E85CE9" w:rsidR="00AF55F2" w:rsidRPr="000823B2" w:rsidRDefault="00AF55F2" w:rsidP="00C823A1">
      <w:pPr>
        <w:spacing w:after="0" w:line="286" w:lineRule="auto"/>
        <w:jc w:val="both"/>
        <w:rPr>
          <w:rFonts w:ascii="Arial" w:hAnsi="Arial" w:cs="Arial"/>
          <w:sz w:val="20"/>
          <w:szCs w:val="20"/>
        </w:rPr>
      </w:pPr>
      <w:r w:rsidRPr="000823B2">
        <w:rPr>
          <w:rFonts w:ascii="Arial" w:hAnsi="Arial" w:cs="Arial"/>
          <w:sz w:val="20"/>
          <w:szCs w:val="20"/>
        </w:rPr>
        <w:t>b)</w:t>
      </w:r>
      <w:r w:rsidR="00C823A1" w:rsidRPr="000823B2">
        <w:rPr>
          <w:rFonts w:ascii="Arial" w:hAnsi="Arial" w:cs="Arial"/>
          <w:sz w:val="20"/>
          <w:szCs w:val="20"/>
        </w:rPr>
        <w:t xml:space="preserve"> </w:t>
      </w:r>
      <w:r w:rsidRPr="000823B2">
        <w:rPr>
          <w:rFonts w:ascii="Arial" w:hAnsi="Arial" w:cs="Arial"/>
          <w:sz w:val="20"/>
          <w:szCs w:val="20"/>
        </w:rPr>
        <w:t>Tener cumplidos 65 años.</w:t>
      </w:r>
    </w:p>
    <w:p w14:paraId="1FE1ECF4" w14:textId="77777777" w:rsidR="00AF55F2" w:rsidRPr="008431AC" w:rsidRDefault="00AF55F2" w:rsidP="00AF55F2">
      <w:pPr>
        <w:pStyle w:val="Prrafodelista"/>
        <w:spacing w:after="0" w:line="286" w:lineRule="auto"/>
        <w:ind w:left="1276"/>
        <w:jc w:val="both"/>
        <w:rPr>
          <w:rFonts w:ascii="Arial" w:hAnsi="Arial" w:cs="Arial"/>
          <w:kern w:val="0"/>
          <w:sz w:val="20"/>
          <w:szCs w:val="20"/>
          <w:lang w:eastAsia="en-US"/>
          <w14:ligatures w14:val="none"/>
        </w:rPr>
      </w:pPr>
    </w:p>
    <w:p w14:paraId="394C1459" w14:textId="77777777" w:rsidR="00AF55F2" w:rsidRPr="000823B2" w:rsidRDefault="00AF55F2" w:rsidP="00AF55F2">
      <w:pPr>
        <w:spacing w:after="0" w:line="286" w:lineRule="auto"/>
        <w:jc w:val="both"/>
        <w:rPr>
          <w:rFonts w:ascii="Arial" w:hAnsi="Arial" w:cs="Arial"/>
          <w:sz w:val="20"/>
          <w:szCs w:val="20"/>
        </w:rPr>
      </w:pPr>
      <w:r w:rsidRPr="000823B2">
        <w:rPr>
          <w:rFonts w:ascii="Arial" w:hAnsi="Arial" w:cs="Arial"/>
          <w:sz w:val="20"/>
          <w:szCs w:val="20"/>
        </w:rPr>
        <w:t>2. Los requisitos para su obtención podrán ser consultados y comprobados por la Administración autonómica, conforme a lo dispuesto en el artículo 28.2 de la Ley 39/2015, de 1 de octubre, del procedimiento administrativo común de las Administraciones Públicas.</w:t>
      </w:r>
    </w:p>
    <w:p w14:paraId="36B57C0A" w14:textId="77777777" w:rsidR="00AF55F2" w:rsidRPr="000823B2" w:rsidRDefault="00AF55F2" w:rsidP="000823B2">
      <w:pPr>
        <w:spacing w:after="0" w:line="286" w:lineRule="auto"/>
        <w:jc w:val="both"/>
        <w:rPr>
          <w:rFonts w:ascii="Arial" w:hAnsi="Arial" w:cs="Arial"/>
          <w:sz w:val="20"/>
          <w:szCs w:val="20"/>
        </w:rPr>
      </w:pPr>
    </w:p>
    <w:p w14:paraId="6B646013" w14:textId="6525697C" w:rsidR="00AF55F2" w:rsidRPr="000823B2" w:rsidRDefault="00AF55F2" w:rsidP="008B30E8">
      <w:pPr>
        <w:spacing w:after="0" w:line="286" w:lineRule="auto"/>
        <w:jc w:val="both"/>
        <w:rPr>
          <w:rFonts w:ascii="Arial" w:hAnsi="Arial" w:cs="Arial"/>
          <w:sz w:val="20"/>
          <w:szCs w:val="20"/>
        </w:rPr>
      </w:pPr>
      <w:r w:rsidRPr="000823B2">
        <w:rPr>
          <w:rFonts w:ascii="Arial" w:hAnsi="Arial" w:cs="Arial"/>
          <w:sz w:val="20"/>
          <w:szCs w:val="20"/>
        </w:rPr>
        <w:t xml:space="preserve">3. La presentación de la declaración responsable para la obtención de la Tarjeta Dorada de transporte implicará, la autorización de los interesados para que la Administración </w:t>
      </w:r>
      <w:r w:rsidR="002153ED">
        <w:rPr>
          <w:rFonts w:ascii="Arial" w:hAnsi="Arial" w:cs="Arial"/>
          <w:sz w:val="20"/>
          <w:szCs w:val="20"/>
        </w:rPr>
        <w:t>r</w:t>
      </w:r>
      <w:r w:rsidRPr="000823B2">
        <w:rPr>
          <w:rFonts w:ascii="Arial" w:hAnsi="Arial" w:cs="Arial"/>
          <w:sz w:val="20"/>
          <w:szCs w:val="20"/>
        </w:rPr>
        <w:t>egional pueda proceder al tratamiento de los datos de carácter personal en la medida que resulte necesaria para la correcta expedición del documento, todo ello de conformidad con lo previsto en la normativa vigente en materia de protección de datos</w:t>
      </w:r>
      <w:r w:rsidR="008D4066">
        <w:rPr>
          <w:rFonts w:ascii="Arial" w:hAnsi="Arial" w:cs="Arial"/>
          <w:sz w:val="20"/>
          <w:szCs w:val="20"/>
        </w:rPr>
        <w:t>”</w:t>
      </w:r>
      <w:r w:rsidRPr="000823B2">
        <w:rPr>
          <w:rFonts w:ascii="Arial" w:hAnsi="Arial" w:cs="Arial"/>
          <w:sz w:val="20"/>
          <w:szCs w:val="20"/>
        </w:rPr>
        <w:t>.</w:t>
      </w:r>
    </w:p>
    <w:p w14:paraId="04C6ADF2" w14:textId="77777777" w:rsidR="00AF55F2" w:rsidRPr="008431AC" w:rsidRDefault="00AF55F2" w:rsidP="00AF55F2">
      <w:pPr>
        <w:autoSpaceDE w:val="0"/>
        <w:autoSpaceDN w:val="0"/>
        <w:adjustRightInd w:val="0"/>
        <w:spacing w:after="0" w:line="240" w:lineRule="auto"/>
        <w:jc w:val="both"/>
        <w:rPr>
          <w:rFonts w:ascii="Arial" w:hAnsi="Arial" w:cs="Arial"/>
          <w:kern w:val="0"/>
          <w:sz w:val="20"/>
          <w:szCs w:val="20"/>
          <w:lang w:eastAsia="en-US"/>
          <w14:ligatures w14:val="none"/>
        </w:rPr>
      </w:pPr>
    </w:p>
    <w:p w14:paraId="3FB3F01B" w14:textId="27868412" w:rsidR="00AF55F2" w:rsidRPr="008431AC" w:rsidRDefault="00AF55F2" w:rsidP="00AF55F2">
      <w:pPr>
        <w:spacing w:after="0" w:line="286" w:lineRule="auto"/>
        <w:jc w:val="both"/>
        <w:rPr>
          <w:rFonts w:ascii="Arial" w:hAnsi="Arial" w:cs="Arial"/>
          <w:sz w:val="20"/>
          <w:szCs w:val="20"/>
        </w:rPr>
      </w:pPr>
      <w:r w:rsidRPr="000823B2">
        <w:rPr>
          <w:rFonts w:ascii="Arial" w:hAnsi="Arial" w:cs="Arial"/>
          <w:sz w:val="20"/>
          <w:szCs w:val="20"/>
        </w:rPr>
        <w:t>Tres. Se modifica el artículo 4</w:t>
      </w:r>
      <w:r w:rsidRPr="008431AC">
        <w:rPr>
          <w:rFonts w:ascii="Arial" w:hAnsi="Arial" w:cs="Arial"/>
          <w:sz w:val="20"/>
          <w:szCs w:val="20"/>
        </w:rPr>
        <w:t>, que queda redactado en los siguientes términos:</w:t>
      </w:r>
    </w:p>
    <w:p w14:paraId="750F16B2" w14:textId="77777777" w:rsidR="00AF55F2" w:rsidRPr="000823B2" w:rsidRDefault="00AF55F2" w:rsidP="000823B2">
      <w:pPr>
        <w:spacing w:after="0" w:line="286" w:lineRule="auto"/>
        <w:jc w:val="both"/>
        <w:rPr>
          <w:rFonts w:ascii="Arial" w:hAnsi="Arial" w:cs="Arial"/>
          <w:sz w:val="20"/>
          <w:szCs w:val="20"/>
        </w:rPr>
      </w:pPr>
    </w:p>
    <w:p w14:paraId="5EE6912A" w14:textId="0A0D17A0" w:rsidR="00AF55F2" w:rsidRPr="000823B2" w:rsidRDefault="008D4066" w:rsidP="000823B2">
      <w:pPr>
        <w:spacing w:after="0" w:line="286" w:lineRule="auto"/>
        <w:jc w:val="both"/>
        <w:rPr>
          <w:rFonts w:ascii="Arial" w:hAnsi="Arial" w:cs="Arial"/>
          <w:sz w:val="20"/>
          <w:szCs w:val="20"/>
        </w:rPr>
      </w:pPr>
      <w:r>
        <w:rPr>
          <w:rFonts w:ascii="Arial" w:hAnsi="Arial" w:cs="Arial"/>
          <w:sz w:val="20"/>
          <w:szCs w:val="20"/>
        </w:rPr>
        <w:t>“</w:t>
      </w:r>
      <w:r w:rsidR="00AF55F2" w:rsidRPr="000823B2">
        <w:rPr>
          <w:rFonts w:ascii="Arial" w:hAnsi="Arial" w:cs="Arial"/>
          <w:sz w:val="20"/>
          <w:szCs w:val="20"/>
        </w:rPr>
        <w:t>Artículo 4.- Obtención de la tarjeta, lugar de presentación y vigencia.</w:t>
      </w:r>
    </w:p>
    <w:p w14:paraId="4E5BE4AE" w14:textId="77777777" w:rsidR="00AF55F2" w:rsidRPr="008431AC" w:rsidRDefault="00AF55F2" w:rsidP="00AF55F2">
      <w:pPr>
        <w:autoSpaceDE w:val="0"/>
        <w:autoSpaceDN w:val="0"/>
        <w:adjustRightInd w:val="0"/>
        <w:spacing w:after="0" w:line="240" w:lineRule="auto"/>
        <w:jc w:val="both"/>
        <w:rPr>
          <w:rFonts w:ascii="Arial" w:hAnsi="Arial" w:cs="Arial"/>
          <w:kern w:val="0"/>
          <w:sz w:val="20"/>
          <w:szCs w:val="20"/>
          <w:lang w:eastAsia="en-US"/>
          <w14:ligatures w14:val="none"/>
        </w:rPr>
      </w:pPr>
    </w:p>
    <w:p w14:paraId="3660BAAF" w14:textId="77777777" w:rsidR="00AF55F2" w:rsidRPr="000823B2" w:rsidRDefault="00AF55F2" w:rsidP="008B30E8">
      <w:pPr>
        <w:spacing w:after="0" w:line="286" w:lineRule="auto"/>
        <w:jc w:val="both"/>
        <w:rPr>
          <w:rFonts w:ascii="Arial" w:hAnsi="Arial" w:cs="Arial"/>
          <w:sz w:val="20"/>
          <w:szCs w:val="20"/>
        </w:rPr>
      </w:pPr>
      <w:r w:rsidRPr="000823B2">
        <w:rPr>
          <w:rFonts w:ascii="Arial" w:hAnsi="Arial" w:cs="Arial"/>
          <w:sz w:val="20"/>
          <w:szCs w:val="20"/>
        </w:rPr>
        <w:t>1. La obtención de la tarjeta se realizará mediante la presentación de una declaración responsable por la persona interesada o por quien ejerza su representación legal.</w:t>
      </w:r>
    </w:p>
    <w:p w14:paraId="37E68C63" w14:textId="77777777" w:rsidR="00AF55F2" w:rsidRPr="000823B2" w:rsidRDefault="00AF55F2" w:rsidP="008B30E8">
      <w:pPr>
        <w:spacing w:after="0" w:line="286" w:lineRule="auto"/>
        <w:jc w:val="both"/>
        <w:rPr>
          <w:rFonts w:ascii="Arial" w:hAnsi="Arial" w:cs="Arial"/>
          <w:sz w:val="20"/>
          <w:szCs w:val="20"/>
        </w:rPr>
      </w:pPr>
    </w:p>
    <w:p w14:paraId="22A49060" w14:textId="77777777" w:rsidR="00AF55F2" w:rsidRPr="000823B2" w:rsidRDefault="00AF55F2" w:rsidP="008B30E8">
      <w:pPr>
        <w:spacing w:after="0" w:line="286" w:lineRule="auto"/>
        <w:jc w:val="both"/>
        <w:rPr>
          <w:rFonts w:ascii="Arial" w:hAnsi="Arial" w:cs="Arial"/>
          <w:sz w:val="20"/>
          <w:szCs w:val="20"/>
        </w:rPr>
      </w:pPr>
      <w:r w:rsidRPr="000823B2">
        <w:rPr>
          <w:rFonts w:ascii="Arial" w:hAnsi="Arial" w:cs="Arial"/>
          <w:sz w:val="20"/>
          <w:szCs w:val="20"/>
        </w:rPr>
        <w:t>2. La expedición de la tarjeta no supondrá coste para la persona usuaria.</w:t>
      </w:r>
    </w:p>
    <w:p w14:paraId="1E43879F" w14:textId="77777777" w:rsidR="00AF55F2" w:rsidRPr="000823B2" w:rsidRDefault="00AF55F2" w:rsidP="008B30E8">
      <w:pPr>
        <w:spacing w:after="0" w:line="286" w:lineRule="auto"/>
        <w:jc w:val="both"/>
        <w:rPr>
          <w:rFonts w:ascii="Arial" w:hAnsi="Arial" w:cs="Arial"/>
          <w:sz w:val="20"/>
          <w:szCs w:val="20"/>
        </w:rPr>
      </w:pPr>
    </w:p>
    <w:p w14:paraId="1FB6A2F3" w14:textId="7D77FA4E" w:rsidR="00AF55F2" w:rsidRPr="000823B2" w:rsidRDefault="00AF55F2" w:rsidP="008B30E8">
      <w:pPr>
        <w:spacing w:after="0" w:line="286" w:lineRule="auto"/>
        <w:jc w:val="both"/>
        <w:rPr>
          <w:rFonts w:ascii="Arial" w:hAnsi="Arial" w:cs="Arial"/>
          <w:sz w:val="20"/>
          <w:szCs w:val="20"/>
        </w:rPr>
      </w:pPr>
      <w:r w:rsidRPr="000823B2">
        <w:rPr>
          <w:rFonts w:ascii="Arial" w:hAnsi="Arial" w:cs="Arial"/>
          <w:sz w:val="20"/>
          <w:szCs w:val="20"/>
        </w:rPr>
        <w:t xml:space="preserve">3. La declaración responsable se dirigirá a la persona titular de la </w:t>
      </w:r>
      <w:r w:rsidR="00CB2BE9">
        <w:rPr>
          <w:rFonts w:ascii="Arial" w:hAnsi="Arial" w:cs="Arial"/>
          <w:sz w:val="20"/>
          <w:szCs w:val="20"/>
        </w:rPr>
        <w:t>Delegación</w:t>
      </w:r>
      <w:r w:rsidRPr="000823B2">
        <w:rPr>
          <w:rFonts w:ascii="Arial" w:hAnsi="Arial" w:cs="Arial"/>
          <w:sz w:val="20"/>
          <w:szCs w:val="20"/>
        </w:rPr>
        <w:t xml:space="preserve"> </w:t>
      </w:r>
      <w:r w:rsidR="00CB2BE9">
        <w:rPr>
          <w:rFonts w:ascii="Arial" w:hAnsi="Arial" w:cs="Arial"/>
          <w:sz w:val="20"/>
          <w:szCs w:val="20"/>
        </w:rPr>
        <w:t>P</w:t>
      </w:r>
      <w:r w:rsidRPr="000823B2">
        <w:rPr>
          <w:rFonts w:ascii="Arial" w:hAnsi="Arial" w:cs="Arial"/>
          <w:sz w:val="20"/>
          <w:szCs w:val="20"/>
        </w:rPr>
        <w:t>rovincial de la consejería competente en materia de atención a personas mayores en la que resida la persona interesada y se presentará en el modelo normalizado que figura en la sede electrónica de la Junta de Comunidades de Castilla-La Mancha (</w:t>
      </w:r>
      <w:r w:rsidR="00C64D8B" w:rsidRPr="00C64D8B">
        <w:rPr>
          <w:rStyle w:val="Hipervnculo"/>
          <w:rFonts w:ascii="Arial" w:hAnsi="Arial" w:cs="Arial"/>
          <w:sz w:val="20"/>
          <w:szCs w:val="20"/>
        </w:rPr>
        <w:t>http://www.jccm.es</w:t>
      </w:r>
      <w:r w:rsidRPr="000823B2">
        <w:rPr>
          <w:rFonts w:ascii="Arial" w:hAnsi="Arial" w:cs="Arial"/>
          <w:sz w:val="20"/>
          <w:szCs w:val="20"/>
        </w:rPr>
        <w:t>). El plazo de presentación de la declaración responsable estará abierto de forma permanente.</w:t>
      </w:r>
    </w:p>
    <w:p w14:paraId="3C9602FE" w14:textId="77777777" w:rsidR="00AF55F2" w:rsidRPr="008431AC" w:rsidRDefault="00AF55F2" w:rsidP="008B30E8">
      <w:pPr>
        <w:spacing w:after="0" w:line="286" w:lineRule="auto"/>
        <w:jc w:val="both"/>
        <w:rPr>
          <w:rFonts w:ascii="Arial" w:hAnsi="Arial" w:cs="Arial"/>
          <w:kern w:val="0"/>
          <w:sz w:val="20"/>
          <w:szCs w:val="20"/>
          <w:lang w:eastAsia="en-US"/>
          <w14:ligatures w14:val="none"/>
        </w:rPr>
      </w:pPr>
    </w:p>
    <w:p w14:paraId="61FDA562" w14:textId="77777777" w:rsidR="00AF55F2" w:rsidRPr="000823B2" w:rsidRDefault="00AF55F2" w:rsidP="008B30E8">
      <w:pPr>
        <w:spacing w:after="0" w:line="286" w:lineRule="auto"/>
        <w:jc w:val="both"/>
        <w:rPr>
          <w:rFonts w:ascii="Arial" w:hAnsi="Arial" w:cs="Arial"/>
          <w:sz w:val="20"/>
          <w:szCs w:val="20"/>
        </w:rPr>
      </w:pPr>
      <w:r w:rsidRPr="000823B2">
        <w:rPr>
          <w:rFonts w:ascii="Arial" w:hAnsi="Arial" w:cs="Arial"/>
          <w:sz w:val="20"/>
          <w:szCs w:val="20"/>
        </w:rPr>
        <w:t>4. La declaración responsable podrá presentarse por cualquiera de los siguientes medios:</w:t>
      </w:r>
    </w:p>
    <w:p w14:paraId="5ABE9C02" w14:textId="77777777" w:rsidR="00AF55F2" w:rsidRPr="000823B2" w:rsidRDefault="00AF55F2" w:rsidP="000823B2">
      <w:pPr>
        <w:spacing w:after="0" w:line="286" w:lineRule="auto"/>
        <w:jc w:val="both"/>
        <w:rPr>
          <w:rFonts w:ascii="Arial" w:hAnsi="Arial" w:cs="Arial"/>
          <w:sz w:val="20"/>
          <w:szCs w:val="20"/>
        </w:rPr>
      </w:pPr>
    </w:p>
    <w:p w14:paraId="5D73D8C8" w14:textId="77777777" w:rsidR="00AF55F2" w:rsidRPr="000823B2" w:rsidRDefault="00AF55F2" w:rsidP="008B30E8">
      <w:pPr>
        <w:spacing w:after="0" w:line="286" w:lineRule="auto"/>
        <w:jc w:val="both"/>
        <w:rPr>
          <w:rFonts w:ascii="Arial" w:hAnsi="Arial" w:cs="Arial"/>
          <w:sz w:val="20"/>
          <w:szCs w:val="20"/>
        </w:rPr>
      </w:pPr>
      <w:r w:rsidRPr="000823B2">
        <w:rPr>
          <w:rFonts w:ascii="Arial" w:hAnsi="Arial" w:cs="Arial"/>
          <w:sz w:val="20"/>
          <w:szCs w:val="20"/>
        </w:rPr>
        <w:t xml:space="preserve">a) Preferentemente mediante el envío telemático de los datos a través del formulario incluido en la sede electrónica de la Junta de Comunidades de Castilla-La Mancha, en la siguiente dirección: </w:t>
      </w:r>
      <w:r w:rsidRPr="00C64D8B">
        <w:rPr>
          <w:rStyle w:val="Hipervnculo"/>
          <w:rFonts w:ascii="Arial" w:hAnsi="Arial" w:cs="Arial"/>
          <w:sz w:val="20"/>
          <w:szCs w:val="20"/>
        </w:rPr>
        <w:t>http://www.jccm.es</w:t>
      </w:r>
      <w:r w:rsidRPr="000823B2">
        <w:rPr>
          <w:rFonts w:ascii="Arial" w:hAnsi="Arial" w:cs="Arial"/>
          <w:sz w:val="20"/>
          <w:szCs w:val="20"/>
        </w:rPr>
        <w:t>.</w:t>
      </w:r>
    </w:p>
    <w:p w14:paraId="40506B9D" w14:textId="2FB1458E" w:rsidR="00AF55F2" w:rsidRPr="000823B2" w:rsidRDefault="00AF55F2" w:rsidP="008B30E8">
      <w:pPr>
        <w:spacing w:after="0" w:line="286" w:lineRule="auto"/>
        <w:jc w:val="both"/>
        <w:rPr>
          <w:rFonts w:ascii="Arial" w:hAnsi="Arial" w:cs="Arial"/>
          <w:sz w:val="20"/>
          <w:szCs w:val="20"/>
        </w:rPr>
      </w:pPr>
      <w:r w:rsidRPr="000823B2">
        <w:rPr>
          <w:rFonts w:ascii="Arial" w:hAnsi="Arial" w:cs="Arial"/>
          <w:sz w:val="20"/>
          <w:szCs w:val="20"/>
        </w:rPr>
        <w:t>b) En el registro de los servicios centrales de la Consejería competente en materia de atención a personas mayores o en el de sus d</w:t>
      </w:r>
      <w:r w:rsidR="004B264F">
        <w:rPr>
          <w:rFonts w:ascii="Arial" w:hAnsi="Arial" w:cs="Arial"/>
          <w:sz w:val="20"/>
          <w:szCs w:val="20"/>
        </w:rPr>
        <w:t>elegaciones</w:t>
      </w:r>
      <w:r w:rsidRPr="000823B2">
        <w:rPr>
          <w:rFonts w:ascii="Arial" w:hAnsi="Arial" w:cs="Arial"/>
          <w:sz w:val="20"/>
          <w:szCs w:val="20"/>
        </w:rPr>
        <w:t xml:space="preserve"> provinciales, así como en cualquiera de los lugares señalados en el artículo 16.4 de la Ley 39/2015, de 1 de octubre, del Procedimiento Administrativo Común de las Administraciones Públicas.</w:t>
      </w:r>
    </w:p>
    <w:p w14:paraId="683D42A5" w14:textId="77777777" w:rsidR="00AF55F2" w:rsidRPr="008431AC" w:rsidRDefault="00AF55F2" w:rsidP="00AF55F2">
      <w:pPr>
        <w:autoSpaceDE w:val="0"/>
        <w:autoSpaceDN w:val="0"/>
        <w:adjustRightInd w:val="0"/>
        <w:spacing w:after="0" w:line="240" w:lineRule="auto"/>
        <w:ind w:left="491"/>
        <w:jc w:val="both"/>
        <w:rPr>
          <w:rFonts w:ascii="Arial" w:hAnsi="Arial" w:cs="Arial"/>
          <w:kern w:val="0"/>
          <w:sz w:val="20"/>
          <w:szCs w:val="20"/>
          <w:lang w:eastAsia="en-US"/>
          <w14:ligatures w14:val="none"/>
        </w:rPr>
      </w:pPr>
    </w:p>
    <w:p w14:paraId="1132A144" w14:textId="49614EF0" w:rsidR="00AF55F2" w:rsidRPr="000823B2" w:rsidRDefault="00AF55F2" w:rsidP="008B30E8">
      <w:pPr>
        <w:spacing w:after="0" w:line="286" w:lineRule="auto"/>
        <w:jc w:val="both"/>
        <w:rPr>
          <w:rFonts w:ascii="Arial" w:hAnsi="Arial" w:cs="Arial"/>
          <w:sz w:val="20"/>
          <w:szCs w:val="20"/>
        </w:rPr>
      </w:pPr>
      <w:r w:rsidRPr="000823B2">
        <w:rPr>
          <w:rFonts w:ascii="Arial" w:hAnsi="Arial" w:cs="Arial"/>
          <w:sz w:val="20"/>
          <w:szCs w:val="20"/>
        </w:rPr>
        <w:t>5. La vigencia de la Tarjeta Dorada de trasporte será indefinida mientras se mantengan los requisitos que dan lugar a su obtención</w:t>
      </w:r>
      <w:r w:rsidR="008D4066">
        <w:rPr>
          <w:rFonts w:ascii="Arial" w:hAnsi="Arial" w:cs="Arial"/>
          <w:sz w:val="20"/>
          <w:szCs w:val="20"/>
        </w:rPr>
        <w:t>”.</w:t>
      </w:r>
    </w:p>
    <w:p w14:paraId="5E6161B4" w14:textId="77777777" w:rsidR="00AF55F2" w:rsidRPr="000823B2" w:rsidRDefault="00AF55F2" w:rsidP="008B30E8">
      <w:pPr>
        <w:spacing w:after="0" w:line="286" w:lineRule="auto"/>
        <w:jc w:val="both"/>
        <w:rPr>
          <w:rFonts w:ascii="Arial" w:hAnsi="Arial" w:cs="Arial"/>
          <w:sz w:val="20"/>
          <w:szCs w:val="20"/>
        </w:rPr>
      </w:pPr>
    </w:p>
    <w:p w14:paraId="378D9BF3" w14:textId="04C226D3" w:rsidR="00BD005D" w:rsidRPr="000823B2" w:rsidRDefault="00AF55F2" w:rsidP="00AF55F2">
      <w:pPr>
        <w:spacing w:after="0" w:line="286" w:lineRule="auto"/>
        <w:jc w:val="both"/>
        <w:rPr>
          <w:rFonts w:ascii="Arial" w:hAnsi="Arial" w:cs="Arial"/>
          <w:sz w:val="20"/>
          <w:szCs w:val="20"/>
        </w:rPr>
      </w:pPr>
      <w:r w:rsidRPr="000823B2">
        <w:rPr>
          <w:rFonts w:ascii="Arial" w:hAnsi="Arial" w:cs="Arial"/>
          <w:sz w:val="20"/>
          <w:szCs w:val="20"/>
        </w:rPr>
        <w:t>Cuatro. Se derogan los artículos 5 y 6 de la Orden 168/2018, de 26 de noviembre, de la Consejería de Bienestar Social, por la que se regula el procedimiento para la obtención y el uso en Castilla-La Mancha de la Tarjeta Dorada de transporte para mayores de 65 años.</w:t>
      </w:r>
    </w:p>
    <w:p w14:paraId="1BF188F5" w14:textId="77777777" w:rsidR="00BD005D" w:rsidRDefault="00BD005D" w:rsidP="00180F2E">
      <w:pPr>
        <w:spacing w:after="0" w:line="286" w:lineRule="auto"/>
        <w:jc w:val="both"/>
        <w:rPr>
          <w:rFonts w:ascii="Arial" w:hAnsi="Arial" w:cs="Arial"/>
          <w:b/>
          <w:bCs/>
          <w:sz w:val="20"/>
          <w:szCs w:val="20"/>
        </w:rPr>
      </w:pPr>
    </w:p>
    <w:p w14:paraId="03383FCE" w14:textId="77777777" w:rsidR="00AF55F2" w:rsidRDefault="00AF55F2" w:rsidP="00180F2E">
      <w:pPr>
        <w:spacing w:after="0" w:line="286" w:lineRule="auto"/>
        <w:jc w:val="both"/>
        <w:rPr>
          <w:rFonts w:ascii="Arial" w:hAnsi="Arial" w:cs="Arial"/>
          <w:b/>
          <w:bCs/>
          <w:sz w:val="20"/>
          <w:szCs w:val="20"/>
        </w:rPr>
      </w:pPr>
    </w:p>
    <w:p w14:paraId="5A742ED1" w14:textId="1103F4F9" w:rsidR="00BA730B" w:rsidRPr="00EA0CCD" w:rsidRDefault="00EA0CCD" w:rsidP="00EA0CCD">
      <w:pPr>
        <w:spacing w:after="0" w:line="286" w:lineRule="auto"/>
        <w:jc w:val="center"/>
        <w:rPr>
          <w:rFonts w:ascii="Arial" w:hAnsi="Arial" w:cs="Arial"/>
          <w:bCs/>
          <w:sz w:val="20"/>
          <w:szCs w:val="20"/>
        </w:rPr>
      </w:pPr>
      <w:r w:rsidRPr="00EA0CCD">
        <w:rPr>
          <w:rFonts w:ascii="Arial" w:hAnsi="Arial" w:cs="Arial"/>
          <w:bCs/>
          <w:sz w:val="20"/>
          <w:szCs w:val="20"/>
        </w:rPr>
        <w:lastRenderedPageBreak/>
        <w:t>SECCIÓN 3.ª CONSERVACIÓN MEDIOAMBIENTAL, HÍDRICA, INDUSTRIAL, ENERGÉTICA Y DE RECURSOS MINEROS</w:t>
      </w:r>
    </w:p>
    <w:p w14:paraId="33EB90C8" w14:textId="77777777" w:rsidR="00BA730B" w:rsidRDefault="00BA730B" w:rsidP="00BA730B">
      <w:pPr>
        <w:spacing w:after="0" w:line="286" w:lineRule="auto"/>
        <w:jc w:val="both"/>
        <w:rPr>
          <w:rFonts w:ascii="Arial" w:hAnsi="Arial" w:cs="Arial"/>
          <w:sz w:val="20"/>
          <w:szCs w:val="20"/>
        </w:rPr>
      </w:pPr>
    </w:p>
    <w:p w14:paraId="596A62C7" w14:textId="77777777" w:rsidR="000A06AF" w:rsidRDefault="000A06AF" w:rsidP="00BA730B">
      <w:pPr>
        <w:spacing w:after="0" w:line="286" w:lineRule="auto"/>
        <w:jc w:val="both"/>
        <w:rPr>
          <w:rFonts w:ascii="Arial" w:hAnsi="Arial" w:cs="Arial"/>
          <w:b/>
          <w:sz w:val="20"/>
          <w:szCs w:val="20"/>
        </w:rPr>
      </w:pPr>
    </w:p>
    <w:p w14:paraId="6F1E202C" w14:textId="10B70C95" w:rsidR="00BA730B" w:rsidRPr="008D4066" w:rsidRDefault="00BA730B" w:rsidP="00BA730B">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37</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w:t>
      </w:r>
      <w:r w:rsidRPr="008D4066">
        <w:rPr>
          <w:rFonts w:ascii="Arial" w:hAnsi="Arial" w:cs="Arial"/>
          <w:i/>
          <w:sz w:val="20"/>
          <w:szCs w:val="20"/>
        </w:rPr>
        <w:t>ificación del Decreto 13/2022, de 22 de febrero, por el que se crea la Red Local 2030 de Castilla-La Mancha.</w:t>
      </w:r>
    </w:p>
    <w:p w14:paraId="71C517D1" w14:textId="77777777" w:rsidR="00BA730B" w:rsidRDefault="00BA730B" w:rsidP="00BA730B">
      <w:pPr>
        <w:spacing w:after="0" w:line="286" w:lineRule="auto"/>
        <w:jc w:val="both"/>
        <w:rPr>
          <w:rFonts w:ascii="Arial" w:hAnsi="Arial" w:cs="Arial"/>
          <w:sz w:val="20"/>
          <w:szCs w:val="20"/>
        </w:rPr>
      </w:pPr>
    </w:p>
    <w:p w14:paraId="312F930E" w14:textId="77777777" w:rsidR="00BA730B" w:rsidRDefault="00BA730B" w:rsidP="00BA730B">
      <w:pPr>
        <w:spacing w:after="0" w:line="286" w:lineRule="auto"/>
        <w:jc w:val="both"/>
        <w:rPr>
          <w:rFonts w:ascii="Arial" w:hAnsi="Arial" w:cs="Arial"/>
          <w:sz w:val="20"/>
          <w:szCs w:val="20"/>
        </w:rPr>
      </w:pPr>
      <w:r>
        <w:rPr>
          <w:rFonts w:ascii="Arial" w:hAnsi="Arial" w:cs="Arial"/>
          <w:sz w:val="20"/>
          <w:szCs w:val="20"/>
        </w:rPr>
        <w:t xml:space="preserve">El artículo 8.3 del </w:t>
      </w:r>
      <w:r w:rsidRPr="004E3E89">
        <w:rPr>
          <w:rFonts w:ascii="Arial" w:hAnsi="Arial" w:cs="Arial"/>
          <w:sz w:val="20"/>
          <w:szCs w:val="20"/>
        </w:rPr>
        <w:t>Decreto 13/2022, de 22 de febrero, por el que se crea la Red Local 2030 de Castilla-La Mancha</w:t>
      </w:r>
      <w:r>
        <w:rPr>
          <w:rFonts w:ascii="Arial" w:hAnsi="Arial" w:cs="Arial"/>
          <w:sz w:val="20"/>
          <w:szCs w:val="20"/>
        </w:rPr>
        <w:t>, queda redactado en los siguientes términos:</w:t>
      </w:r>
    </w:p>
    <w:p w14:paraId="092949BE" w14:textId="77777777" w:rsidR="00BA730B" w:rsidRDefault="00BA730B" w:rsidP="00BA730B">
      <w:pPr>
        <w:spacing w:after="0" w:line="286" w:lineRule="auto"/>
        <w:jc w:val="both"/>
        <w:rPr>
          <w:rFonts w:ascii="Arial" w:hAnsi="Arial" w:cs="Arial"/>
          <w:sz w:val="20"/>
          <w:szCs w:val="20"/>
        </w:rPr>
      </w:pPr>
    </w:p>
    <w:p w14:paraId="312940F7" w14:textId="5017FD78" w:rsidR="00BA730B" w:rsidRPr="000D4A40" w:rsidRDefault="00BA730B" w:rsidP="00180F2E">
      <w:pPr>
        <w:spacing w:after="0" w:line="286" w:lineRule="auto"/>
        <w:jc w:val="both"/>
        <w:rPr>
          <w:rFonts w:ascii="Arial" w:hAnsi="Arial" w:cs="Arial"/>
          <w:sz w:val="20"/>
          <w:szCs w:val="20"/>
        </w:rPr>
      </w:pPr>
      <w:r>
        <w:rPr>
          <w:rFonts w:ascii="Arial" w:hAnsi="Arial" w:cs="Arial"/>
          <w:sz w:val="20"/>
          <w:szCs w:val="20"/>
        </w:rPr>
        <w:t xml:space="preserve">“3. </w:t>
      </w:r>
      <w:r w:rsidRPr="00F062E6">
        <w:rPr>
          <w:rFonts w:ascii="Arial" w:hAnsi="Arial" w:cs="Arial"/>
          <w:sz w:val="20"/>
          <w:szCs w:val="20"/>
        </w:rPr>
        <w:t>La</w:t>
      </w:r>
      <w:r>
        <w:rPr>
          <w:rFonts w:ascii="Arial" w:hAnsi="Arial" w:cs="Arial"/>
          <w:sz w:val="20"/>
          <w:szCs w:val="20"/>
        </w:rPr>
        <w:t>s entidades locales que quieran adherirse a la Red Local 2030 de Castilla-La Mancha, deberán  de presentar una declaración responsable,</w:t>
      </w:r>
      <w:r w:rsidRPr="00F062E6">
        <w:rPr>
          <w:rFonts w:ascii="Arial" w:hAnsi="Arial" w:cs="Arial"/>
          <w:sz w:val="20"/>
          <w:szCs w:val="20"/>
        </w:rPr>
        <w:t xml:space="preserve"> </w:t>
      </w:r>
      <w:r>
        <w:rPr>
          <w:rFonts w:ascii="Arial" w:hAnsi="Arial" w:cs="Arial"/>
          <w:sz w:val="20"/>
          <w:szCs w:val="20"/>
        </w:rPr>
        <w:t xml:space="preserve">dirigida al órgano gestor con competencias en materia de Agenda 2030, </w:t>
      </w:r>
      <w:r w:rsidRPr="00180F2E">
        <w:rPr>
          <w:rFonts w:ascii="Arial" w:hAnsi="Arial" w:cs="Arial"/>
          <w:sz w:val="20"/>
          <w:szCs w:val="20"/>
        </w:rPr>
        <w:t>conforme al modelo disponible en la sede electrónica de la Administración de la Junta de Comunidades de Castilla-La Mancha (</w:t>
      </w:r>
      <w:hyperlink r:id="rId10" w:history="1">
        <w:r w:rsidRPr="00FD3D35">
          <w:rPr>
            <w:rStyle w:val="Hipervnculo"/>
            <w:rFonts w:ascii="Arial" w:hAnsi="Arial" w:cs="Arial"/>
            <w:sz w:val="20"/>
            <w:szCs w:val="20"/>
          </w:rPr>
          <w:t>https://www.jccm.es)</w:t>
        </w:r>
      </w:hyperlink>
      <w:r>
        <w:rPr>
          <w:rFonts w:ascii="Arial" w:hAnsi="Arial" w:cs="Arial"/>
          <w:sz w:val="20"/>
          <w:szCs w:val="20"/>
        </w:rPr>
        <w:t>, mediante la cual se comprometan a cumplir los requisitos y condiciones exigibles para alcanzar los objetivos de la Agenda 2030</w:t>
      </w:r>
      <w:r w:rsidR="008D4066">
        <w:rPr>
          <w:rFonts w:ascii="Arial" w:hAnsi="Arial" w:cs="Arial"/>
          <w:sz w:val="20"/>
          <w:szCs w:val="20"/>
        </w:rPr>
        <w:t>”</w:t>
      </w:r>
      <w:r>
        <w:rPr>
          <w:rFonts w:ascii="Arial" w:hAnsi="Arial" w:cs="Arial"/>
          <w:sz w:val="20"/>
          <w:szCs w:val="20"/>
        </w:rPr>
        <w:t>.</w:t>
      </w:r>
    </w:p>
    <w:p w14:paraId="2CD18854" w14:textId="77777777" w:rsidR="00BA730B" w:rsidRDefault="00BA730B" w:rsidP="00180F2E">
      <w:pPr>
        <w:spacing w:after="0" w:line="286" w:lineRule="auto"/>
        <w:jc w:val="both"/>
        <w:rPr>
          <w:rFonts w:ascii="Arial" w:hAnsi="Arial" w:cs="Arial"/>
          <w:b/>
          <w:bCs/>
          <w:sz w:val="20"/>
          <w:szCs w:val="20"/>
        </w:rPr>
      </w:pPr>
    </w:p>
    <w:p w14:paraId="3084A3C7" w14:textId="77777777" w:rsidR="000A06AF" w:rsidRDefault="000A06AF" w:rsidP="00EA0CCD">
      <w:pPr>
        <w:spacing w:after="0" w:line="286" w:lineRule="auto"/>
        <w:jc w:val="center"/>
        <w:rPr>
          <w:rFonts w:ascii="Arial" w:hAnsi="Arial" w:cs="Arial"/>
          <w:bCs/>
          <w:sz w:val="20"/>
          <w:szCs w:val="20"/>
        </w:rPr>
      </w:pPr>
    </w:p>
    <w:p w14:paraId="15729AA7" w14:textId="615C6467" w:rsidR="00E2379E" w:rsidRPr="00EA0CCD" w:rsidRDefault="00EA0CCD" w:rsidP="00EA0CCD">
      <w:pPr>
        <w:spacing w:after="0" w:line="286" w:lineRule="auto"/>
        <w:jc w:val="center"/>
        <w:rPr>
          <w:rFonts w:ascii="Arial" w:hAnsi="Arial" w:cs="Arial"/>
          <w:bCs/>
          <w:sz w:val="20"/>
          <w:szCs w:val="20"/>
        </w:rPr>
      </w:pPr>
      <w:r w:rsidRPr="00EA0CCD">
        <w:rPr>
          <w:rFonts w:ascii="Arial" w:hAnsi="Arial" w:cs="Arial"/>
          <w:bCs/>
          <w:sz w:val="20"/>
          <w:szCs w:val="20"/>
        </w:rPr>
        <w:t>SECCIÓN 4.ª ECONOMÍA, EMPRESAS Y EMPLEO</w:t>
      </w:r>
    </w:p>
    <w:p w14:paraId="2FA4C51C" w14:textId="77777777" w:rsidR="005A006B" w:rsidRDefault="005A006B" w:rsidP="00180F2E">
      <w:pPr>
        <w:spacing w:after="0" w:line="286" w:lineRule="auto"/>
        <w:jc w:val="both"/>
        <w:rPr>
          <w:rFonts w:ascii="Arial" w:hAnsi="Arial" w:cs="Arial"/>
          <w:sz w:val="20"/>
          <w:szCs w:val="20"/>
        </w:rPr>
      </w:pPr>
    </w:p>
    <w:p w14:paraId="6E39BC2E" w14:textId="77777777" w:rsidR="000A06AF" w:rsidRDefault="000A06AF" w:rsidP="00180F2E">
      <w:pPr>
        <w:spacing w:after="0" w:line="286" w:lineRule="auto"/>
        <w:jc w:val="both"/>
        <w:rPr>
          <w:rFonts w:ascii="Arial" w:hAnsi="Arial" w:cs="Arial"/>
          <w:b/>
          <w:sz w:val="20"/>
          <w:szCs w:val="20"/>
        </w:rPr>
      </w:pPr>
    </w:p>
    <w:p w14:paraId="6C0CA238" w14:textId="6B8BD365" w:rsidR="00E2379E" w:rsidRPr="008D4066" w:rsidRDefault="00E2379E" w:rsidP="00180F2E">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38</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8D4066">
        <w:rPr>
          <w:rFonts w:ascii="Arial" w:hAnsi="Arial" w:cs="Arial"/>
          <w:i/>
          <w:sz w:val="20"/>
          <w:szCs w:val="20"/>
        </w:rPr>
        <w:t xml:space="preserve"> del Decreto 119/2009, de 25 de agosto, por el que se establecen los requisitos para la obtención del Carné de Artesano y el Título de Empresa Artesana de Castilla-La Mancha.</w:t>
      </w:r>
    </w:p>
    <w:p w14:paraId="3B3A1699" w14:textId="77777777" w:rsidR="00845976" w:rsidRDefault="00845976" w:rsidP="00180F2E">
      <w:pPr>
        <w:spacing w:after="0" w:line="286" w:lineRule="auto"/>
        <w:jc w:val="both"/>
        <w:rPr>
          <w:rFonts w:ascii="Arial" w:hAnsi="Arial" w:cs="Arial"/>
          <w:sz w:val="20"/>
          <w:szCs w:val="20"/>
        </w:rPr>
      </w:pPr>
    </w:p>
    <w:p w14:paraId="3F9073C0" w14:textId="77777777" w:rsidR="00E61ABA" w:rsidRPr="009A5E27" w:rsidRDefault="00E61ABA" w:rsidP="00E61ABA">
      <w:pPr>
        <w:spacing w:after="0" w:line="286" w:lineRule="auto"/>
        <w:jc w:val="both"/>
        <w:rPr>
          <w:rFonts w:ascii="Arial" w:hAnsi="Arial" w:cs="Arial"/>
          <w:sz w:val="20"/>
          <w:szCs w:val="20"/>
        </w:rPr>
      </w:pPr>
      <w:r w:rsidRPr="009A5E27">
        <w:rPr>
          <w:rFonts w:ascii="Arial" w:hAnsi="Arial" w:cs="Arial"/>
          <w:sz w:val="20"/>
          <w:szCs w:val="20"/>
        </w:rPr>
        <w:t>El Decreto 119/2009, de 25 de agosto, por el que se establecen los requisitos para la obtención del Carné de Artesano y el Título de Empresa Artesana de Castilla-La Mancha, se modifica en los siguientes términos:</w:t>
      </w:r>
    </w:p>
    <w:p w14:paraId="23B56B76" w14:textId="77777777" w:rsidR="00E61ABA" w:rsidRPr="009A5E27" w:rsidRDefault="00E61ABA" w:rsidP="00E61ABA">
      <w:pPr>
        <w:spacing w:after="0" w:line="286" w:lineRule="auto"/>
        <w:jc w:val="both"/>
        <w:rPr>
          <w:rFonts w:ascii="Arial" w:hAnsi="Arial" w:cs="Arial"/>
          <w:sz w:val="20"/>
          <w:szCs w:val="20"/>
        </w:rPr>
      </w:pPr>
    </w:p>
    <w:p w14:paraId="00DDC9D1"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Uno. El apartado 3 del artículo 6, queda redactado en los siguientes términos:</w:t>
      </w:r>
    </w:p>
    <w:p w14:paraId="5793F7E5" w14:textId="77777777" w:rsidR="00EF270D" w:rsidRPr="009A5E27" w:rsidRDefault="00EF270D" w:rsidP="00EF270D">
      <w:pPr>
        <w:spacing w:after="0" w:line="286" w:lineRule="auto"/>
        <w:jc w:val="both"/>
        <w:rPr>
          <w:rFonts w:ascii="Arial" w:hAnsi="Arial" w:cs="Arial"/>
          <w:sz w:val="20"/>
          <w:szCs w:val="20"/>
        </w:rPr>
      </w:pPr>
    </w:p>
    <w:p w14:paraId="6299F168"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“3. Los requisitos para la obtención del título de empresa artesana son los siguientes:</w:t>
      </w:r>
    </w:p>
    <w:p w14:paraId="46CF0071"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a) Que la actividad artesana que realice la empresa constituya el objeto principal de la misma.</w:t>
      </w:r>
    </w:p>
    <w:p w14:paraId="0E50CAD7"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b) Que, en el supuesto de empresario individual, se encuentre en posesión del Carné de Artesano o del título de Maestro Artesano.</w:t>
      </w:r>
    </w:p>
    <w:p w14:paraId="4C826123" w14:textId="318BA5F4"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c) En el supuesto de que el empresario sea persona jurídica, el responsable de la actividad productiva deberá estar en posesión del Carné de Artesano o del título de Maestro Artesano y ejercer la dirección o el control del proceso productivo, asegurando el carácter artesano del producto</w:t>
      </w:r>
      <w:r w:rsidR="00757D67">
        <w:rPr>
          <w:rFonts w:ascii="Arial" w:hAnsi="Arial" w:cs="Arial"/>
          <w:sz w:val="20"/>
          <w:szCs w:val="20"/>
        </w:rPr>
        <w:t>”</w:t>
      </w:r>
      <w:r w:rsidRPr="009A5E27">
        <w:rPr>
          <w:rFonts w:ascii="Arial" w:hAnsi="Arial" w:cs="Arial"/>
          <w:sz w:val="20"/>
          <w:szCs w:val="20"/>
        </w:rPr>
        <w:t>.</w:t>
      </w:r>
    </w:p>
    <w:p w14:paraId="40D55D0C" w14:textId="77777777" w:rsidR="00EF270D" w:rsidRPr="009A5E27" w:rsidRDefault="00EF270D" w:rsidP="00EF270D">
      <w:pPr>
        <w:spacing w:after="0" w:line="286" w:lineRule="auto"/>
        <w:jc w:val="both"/>
        <w:rPr>
          <w:rFonts w:ascii="Arial" w:hAnsi="Arial" w:cs="Arial"/>
          <w:sz w:val="20"/>
          <w:szCs w:val="20"/>
        </w:rPr>
      </w:pPr>
    </w:p>
    <w:p w14:paraId="545F6D53"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Dos. El artículo 7 queda redactado en los siguientes términos:</w:t>
      </w:r>
    </w:p>
    <w:p w14:paraId="6BF1EC6E" w14:textId="77777777" w:rsidR="00EF270D" w:rsidRPr="009A5E27" w:rsidRDefault="00EF270D" w:rsidP="00EF270D">
      <w:pPr>
        <w:spacing w:after="0" w:line="286" w:lineRule="auto"/>
        <w:jc w:val="both"/>
        <w:rPr>
          <w:rFonts w:ascii="Arial" w:hAnsi="Arial" w:cs="Arial"/>
          <w:sz w:val="20"/>
          <w:szCs w:val="20"/>
        </w:rPr>
      </w:pPr>
    </w:p>
    <w:p w14:paraId="3B082BA7" w14:textId="77777777" w:rsidR="00EF270D" w:rsidRPr="009A5E27" w:rsidRDefault="00EF270D" w:rsidP="00EF270D">
      <w:pPr>
        <w:jc w:val="both"/>
        <w:rPr>
          <w:rFonts w:ascii="Arial" w:hAnsi="Arial" w:cs="Arial"/>
          <w:sz w:val="20"/>
          <w:szCs w:val="20"/>
        </w:rPr>
      </w:pPr>
      <w:r w:rsidRPr="009A5E27">
        <w:rPr>
          <w:rFonts w:ascii="Arial" w:hAnsi="Arial" w:cs="Arial"/>
          <w:sz w:val="20"/>
          <w:szCs w:val="20"/>
        </w:rPr>
        <w:t>“Artículo 7. Obtención y expedición del título de empresa artesana.</w:t>
      </w:r>
    </w:p>
    <w:p w14:paraId="437F6A87" w14:textId="77777777" w:rsidR="00EF270D" w:rsidRPr="009A5E27" w:rsidRDefault="00EF270D" w:rsidP="00EF270D">
      <w:pPr>
        <w:jc w:val="both"/>
        <w:rPr>
          <w:rFonts w:ascii="Arial" w:hAnsi="Arial" w:cs="Arial"/>
          <w:sz w:val="20"/>
          <w:szCs w:val="20"/>
        </w:rPr>
      </w:pPr>
      <w:r w:rsidRPr="009A5E27">
        <w:rPr>
          <w:rFonts w:ascii="Arial" w:hAnsi="Arial" w:cs="Arial"/>
          <w:sz w:val="20"/>
          <w:szCs w:val="20"/>
        </w:rPr>
        <w:t>1. El título de empresa artesana se obtendrá mediante la presentación de una declaración responsable, conforme al modelo que estará disponible en la sede electrónica de la Administración de la Junta de Comunidades de Castilla-La Mancha (</w:t>
      </w:r>
      <w:hyperlink r:id="rId11" w:history="1">
        <w:r w:rsidRPr="009A5E27">
          <w:rPr>
            <w:rFonts w:ascii="Arial" w:hAnsi="Arial" w:cs="Arial"/>
            <w:sz w:val="20"/>
            <w:szCs w:val="20"/>
          </w:rPr>
          <w:t>https://www.jccm.es</w:t>
        </w:r>
      </w:hyperlink>
      <w:r w:rsidRPr="009A5E27">
        <w:rPr>
          <w:rFonts w:ascii="Arial" w:hAnsi="Arial" w:cs="Arial"/>
          <w:sz w:val="20"/>
          <w:szCs w:val="20"/>
        </w:rPr>
        <w:t>), por los medios previstos en la normativa sobre procedimiento administrativo común.</w:t>
      </w:r>
    </w:p>
    <w:p w14:paraId="0A26941D"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2. La declaración responsable permitirá el reconocimiento como empresa artesana desde el mismo momento de su presentación, sin perjuicio de las facultades de comprobación, control e inspección que corresponden a la Administración regional.</w:t>
      </w:r>
    </w:p>
    <w:p w14:paraId="050CD290" w14:textId="77777777" w:rsidR="00EF270D" w:rsidRPr="009A5E27" w:rsidRDefault="00EF270D" w:rsidP="00EF270D">
      <w:pPr>
        <w:spacing w:after="0" w:line="286" w:lineRule="auto"/>
        <w:jc w:val="both"/>
        <w:rPr>
          <w:rFonts w:ascii="Arial" w:hAnsi="Arial" w:cs="Arial"/>
          <w:sz w:val="20"/>
          <w:szCs w:val="20"/>
        </w:rPr>
      </w:pPr>
    </w:p>
    <w:p w14:paraId="57F6905D" w14:textId="7315AB7C"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lastRenderedPageBreak/>
        <w:t>3. La expedición del título de empresa artesana corresponderá al órgano directivo con competencias en materia de artesanía</w:t>
      </w:r>
      <w:r w:rsidR="006668F7">
        <w:rPr>
          <w:rFonts w:ascii="Arial" w:hAnsi="Arial" w:cs="Arial"/>
          <w:sz w:val="20"/>
          <w:szCs w:val="20"/>
        </w:rPr>
        <w:t>”</w:t>
      </w:r>
      <w:r w:rsidRPr="009A5E27">
        <w:rPr>
          <w:rFonts w:ascii="Arial" w:hAnsi="Arial" w:cs="Arial"/>
          <w:sz w:val="20"/>
          <w:szCs w:val="20"/>
        </w:rPr>
        <w:t>.</w:t>
      </w:r>
    </w:p>
    <w:p w14:paraId="290D2683" w14:textId="77777777" w:rsidR="00EF270D" w:rsidRPr="009A5E27" w:rsidRDefault="00EF270D" w:rsidP="00EF270D">
      <w:pPr>
        <w:spacing w:after="0" w:line="286" w:lineRule="auto"/>
        <w:jc w:val="both"/>
        <w:rPr>
          <w:rFonts w:ascii="Arial" w:hAnsi="Arial" w:cs="Arial"/>
          <w:sz w:val="20"/>
          <w:szCs w:val="20"/>
        </w:rPr>
      </w:pPr>
    </w:p>
    <w:p w14:paraId="788B4A8D"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 xml:space="preserve">Tres. El título del </w:t>
      </w:r>
      <w:r>
        <w:rPr>
          <w:rFonts w:ascii="Arial" w:hAnsi="Arial" w:cs="Arial"/>
          <w:sz w:val="20"/>
          <w:szCs w:val="20"/>
        </w:rPr>
        <w:t>c</w:t>
      </w:r>
      <w:r w:rsidRPr="009A5E27">
        <w:rPr>
          <w:rFonts w:ascii="Arial" w:hAnsi="Arial" w:cs="Arial"/>
          <w:sz w:val="20"/>
          <w:szCs w:val="20"/>
        </w:rPr>
        <w:t>apítulo IV queda redactado como sigue:</w:t>
      </w:r>
    </w:p>
    <w:p w14:paraId="12B7F0B2" w14:textId="77777777" w:rsidR="00EF270D" w:rsidRPr="009A5E27" w:rsidRDefault="00EF270D" w:rsidP="00EF270D">
      <w:pPr>
        <w:spacing w:after="0" w:line="286" w:lineRule="auto"/>
        <w:jc w:val="both"/>
        <w:rPr>
          <w:rFonts w:ascii="Arial" w:hAnsi="Arial" w:cs="Arial"/>
          <w:sz w:val="20"/>
          <w:szCs w:val="20"/>
        </w:rPr>
      </w:pPr>
    </w:p>
    <w:p w14:paraId="35999EAD"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“Procedimiento para la expedición del Carné Artesano”</w:t>
      </w:r>
    </w:p>
    <w:p w14:paraId="61692DA9" w14:textId="77777777" w:rsidR="00EF270D" w:rsidRPr="009A5E27" w:rsidRDefault="00EF270D" w:rsidP="00EF270D">
      <w:pPr>
        <w:spacing w:after="0" w:line="286" w:lineRule="auto"/>
        <w:jc w:val="both"/>
        <w:rPr>
          <w:rFonts w:ascii="Arial" w:hAnsi="Arial" w:cs="Arial"/>
          <w:sz w:val="20"/>
          <w:szCs w:val="20"/>
        </w:rPr>
      </w:pPr>
    </w:p>
    <w:p w14:paraId="1B098BEE"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Cuatro. El artículo 8 queda redactado en los siguientes términos:</w:t>
      </w:r>
    </w:p>
    <w:p w14:paraId="5849F3A4" w14:textId="77777777" w:rsidR="00EF270D" w:rsidRPr="009A5E27" w:rsidRDefault="00EF270D" w:rsidP="00EF270D">
      <w:pPr>
        <w:spacing w:after="0" w:line="286" w:lineRule="auto"/>
        <w:jc w:val="both"/>
        <w:rPr>
          <w:rFonts w:ascii="Arial" w:hAnsi="Arial" w:cs="Arial"/>
          <w:sz w:val="20"/>
          <w:szCs w:val="20"/>
        </w:rPr>
      </w:pPr>
    </w:p>
    <w:p w14:paraId="2814ADAD"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“Artículo 8. Iniciación.</w:t>
      </w:r>
    </w:p>
    <w:p w14:paraId="3C578A2F" w14:textId="77777777" w:rsidR="00EF270D" w:rsidRPr="009A5E27" w:rsidRDefault="00EF270D" w:rsidP="00EF270D">
      <w:pPr>
        <w:spacing w:after="0" w:line="286" w:lineRule="auto"/>
        <w:jc w:val="both"/>
        <w:rPr>
          <w:rFonts w:ascii="Arial" w:hAnsi="Arial" w:cs="Arial"/>
          <w:sz w:val="20"/>
          <w:szCs w:val="20"/>
        </w:rPr>
      </w:pPr>
    </w:p>
    <w:p w14:paraId="055CF9BB"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1. El procedimiento para la concesión del Carné de Artesano se iniciará a solicitud de la persona interesada según el modelo normalizado del anexo I, junto con la documentación justificativa que en cada caso deba acompañarla, e irán dirigidas a la persona titular de la Delegación Provincial de la Consejería competente en materia de artesanía de la provincia donde la persona solicitante desarrolle su actividad artesana, o la principal de ellas.</w:t>
      </w:r>
    </w:p>
    <w:p w14:paraId="5AE52771" w14:textId="77777777" w:rsidR="00EF270D" w:rsidRPr="009A5E27" w:rsidRDefault="00EF270D" w:rsidP="00EF270D">
      <w:pPr>
        <w:spacing w:after="0" w:line="286" w:lineRule="auto"/>
        <w:jc w:val="both"/>
        <w:rPr>
          <w:rFonts w:ascii="Arial" w:hAnsi="Arial" w:cs="Arial"/>
          <w:sz w:val="20"/>
          <w:szCs w:val="20"/>
        </w:rPr>
      </w:pPr>
    </w:p>
    <w:p w14:paraId="2426EFD8"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 xml:space="preserve">2. Si la solicitud no reuniese los requisitos exigidos se requerirá a la persona interesada para que en el plazo de </w:t>
      </w:r>
      <w:r>
        <w:rPr>
          <w:rFonts w:ascii="Arial" w:hAnsi="Arial" w:cs="Arial"/>
          <w:sz w:val="20"/>
          <w:szCs w:val="20"/>
        </w:rPr>
        <w:t>diez</w:t>
      </w:r>
      <w:r w:rsidRPr="009A5E27">
        <w:rPr>
          <w:rFonts w:ascii="Arial" w:hAnsi="Arial" w:cs="Arial"/>
          <w:sz w:val="20"/>
          <w:szCs w:val="20"/>
        </w:rPr>
        <w:t xml:space="preserve"> días subsane la falta o acompañe los documentos preceptivos, con indicación de que, si así no lo hiciera, se le tendrá por desistido de su petición, previa resolución que deberá ser dictada en los términos previstos por la normativa sobre procedimiento administrativo común.</w:t>
      </w:r>
    </w:p>
    <w:p w14:paraId="04CC0A7D" w14:textId="77777777" w:rsidR="00EF270D" w:rsidRPr="009A5E27" w:rsidRDefault="00EF270D" w:rsidP="00EF270D">
      <w:pPr>
        <w:spacing w:after="0" w:line="286" w:lineRule="auto"/>
        <w:jc w:val="both"/>
        <w:rPr>
          <w:rFonts w:ascii="Arial" w:hAnsi="Arial" w:cs="Arial"/>
          <w:sz w:val="20"/>
          <w:szCs w:val="20"/>
        </w:rPr>
      </w:pPr>
    </w:p>
    <w:p w14:paraId="22BB08CC"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3. A efectos de acreditar el requisito establecido en el artículo 4.2.b). 2.º, las personas solicitantes deberán acompañar a la pieza u obra artesana un dosier con fotografías, preferentemente en formato digital, o documentos audiovisuales que permitan su fácil reproducción ante la Administración. También deberá adjuntarse, si la naturaleza de la obra lo exige, un plano de la obra, y una memoria de ejecución de la obra artesana que a su juicio sean la mejor muestra de su dominio del oficio artesano.</w:t>
      </w:r>
    </w:p>
    <w:p w14:paraId="7C4D341A" w14:textId="77777777" w:rsidR="00EF270D" w:rsidRPr="009A5E27" w:rsidRDefault="00EF270D" w:rsidP="00EF270D">
      <w:pPr>
        <w:spacing w:after="0" w:line="286" w:lineRule="auto"/>
        <w:jc w:val="both"/>
        <w:rPr>
          <w:rFonts w:ascii="Arial" w:hAnsi="Arial" w:cs="Arial"/>
          <w:sz w:val="20"/>
          <w:szCs w:val="20"/>
        </w:rPr>
      </w:pPr>
    </w:p>
    <w:p w14:paraId="38D4B9EA"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Las obras presentadas quedarán en poder de la Administración durante el tiempo que dure el procedimiento de expedición del Carné.</w:t>
      </w:r>
    </w:p>
    <w:p w14:paraId="53ED1236" w14:textId="77777777" w:rsidR="00EF270D" w:rsidRPr="009A5E27" w:rsidRDefault="00EF270D" w:rsidP="00EF270D">
      <w:pPr>
        <w:spacing w:after="0" w:line="286" w:lineRule="auto"/>
        <w:jc w:val="both"/>
        <w:rPr>
          <w:rFonts w:ascii="Arial" w:hAnsi="Arial" w:cs="Arial"/>
          <w:sz w:val="20"/>
          <w:szCs w:val="20"/>
        </w:rPr>
      </w:pPr>
    </w:p>
    <w:p w14:paraId="48E0710A"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En aquellas obras que, por su dimensión o peso, resulte muy difícil su traslado o aportación al expediente, la persona interesada podrá solicitar, indicando el lugar donde se halle, que la Ponencia Técnica a que se refiere el artículo 9 o el instructor del expediente se desplace allí, a fin de que levante acta descriptiva de la misma.</w:t>
      </w:r>
    </w:p>
    <w:p w14:paraId="655D7B26" w14:textId="77777777" w:rsidR="00EF270D" w:rsidRPr="009A5E27" w:rsidRDefault="00EF270D" w:rsidP="00EF270D">
      <w:pPr>
        <w:spacing w:after="0" w:line="286" w:lineRule="auto"/>
        <w:jc w:val="both"/>
        <w:rPr>
          <w:rFonts w:ascii="Arial" w:hAnsi="Arial" w:cs="Arial"/>
          <w:sz w:val="20"/>
          <w:szCs w:val="20"/>
        </w:rPr>
      </w:pPr>
    </w:p>
    <w:p w14:paraId="4E4A5DEF" w14:textId="3DA9C344"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A este dosier se acompañará declaración responsable de que dichas obras son autoría de la persona interesada (modelo anexo V)</w:t>
      </w:r>
      <w:r w:rsidR="006668F7">
        <w:rPr>
          <w:rFonts w:ascii="Arial" w:hAnsi="Arial" w:cs="Arial"/>
          <w:sz w:val="20"/>
          <w:szCs w:val="20"/>
        </w:rPr>
        <w:t>”</w:t>
      </w:r>
      <w:r w:rsidRPr="009A5E27">
        <w:rPr>
          <w:rFonts w:ascii="Arial" w:hAnsi="Arial" w:cs="Arial"/>
          <w:sz w:val="20"/>
          <w:szCs w:val="20"/>
        </w:rPr>
        <w:t>.</w:t>
      </w:r>
    </w:p>
    <w:p w14:paraId="160280B4" w14:textId="77777777" w:rsidR="00EF270D" w:rsidRPr="009A5E27" w:rsidRDefault="00EF270D" w:rsidP="00EF270D">
      <w:pPr>
        <w:spacing w:after="0" w:line="286" w:lineRule="auto"/>
        <w:jc w:val="both"/>
        <w:rPr>
          <w:rFonts w:ascii="Arial" w:hAnsi="Arial" w:cs="Arial"/>
          <w:sz w:val="20"/>
          <w:szCs w:val="20"/>
        </w:rPr>
      </w:pPr>
    </w:p>
    <w:p w14:paraId="79103BEC" w14:textId="77777777" w:rsidR="00EF270D" w:rsidRDefault="00EF270D" w:rsidP="00EF270D">
      <w:pPr>
        <w:spacing w:after="0" w:line="286" w:lineRule="auto"/>
        <w:jc w:val="both"/>
        <w:rPr>
          <w:rFonts w:ascii="Arial" w:hAnsi="Arial" w:cs="Arial"/>
          <w:sz w:val="20"/>
          <w:szCs w:val="20"/>
        </w:rPr>
      </w:pPr>
      <w:r w:rsidRPr="009A5E27">
        <w:rPr>
          <w:rFonts w:ascii="Arial" w:hAnsi="Arial" w:cs="Arial"/>
          <w:sz w:val="20"/>
          <w:szCs w:val="20"/>
        </w:rPr>
        <w:t>Cinco. El artículo 10, queda redactado en los siguientes términos:</w:t>
      </w:r>
    </w:p>
    <w:p w14:paraId="7ED7D853" w14:textId="77777777" w:rsidR="00EF270D" w:rsidRPr="009A5E27" w:rsidRDefault="00EF270D" w:rsidP="00EF270D">
      <w:pPr>
        <w:spacing w:after="0" w:line="286" w:lineRule="auto"/>
        <w:jc w:val="both"/>
        <w:rPr>
          <w:rFonts w:ascii="Arial" w:hAnsi="Arial" w:cs="Arial"/>
          <w:sz w:val="20"/>
          <w:szCs w:val="20"/>
        </w:rPr>
      </w:pPr>
    </w:p>
    <w:p w14:paraId="3992D147" w14:textId="77777777" w:rsidR="00EF270D" w:rsidRPr="009A5E27" w:rsidRDefault="00EF270D" w:rsidP="00EF270D">
      <w:pPr>
        <w:jc w:val="both"/>
        <w:rPr>
          <w:rFonts w:ascii="Arial" w:hAnsi="Arial" w:cs="Arial"/>
          <w:sz w:val="20"/>
          <w:szCs w:val="20"/>
        </w:rPr>
      </w:pPr>
      <w:r w:rsidRPr="009A5E27">
        <w:rPr>
          <w:rFonts w:ascii="Arial" w:hAnsi="Arial" w:cs="Arial"/>
          <w:sz w:val="20"/>
          <w:szCs w:val="20"/>
        </w:rPr>
        <w:t>“Artículo 10. Resolución del procedimiento.</w:t>
      </w:r>
    </w:p>
    <w:p w14:paraId="507364A3" w14:textId="77777777" w:rsidR="00EF270D" w:rsidRPr="009A5E27" w:rsidRDefault="00EF270D" w:rsidP="00EF270D">
      <w:pPr>
        <w:jc w:val="both"/>
        <w:rPr>
          <w:rFonts w:ascii="Arial" w:hAnsi="Arial" w:cs="Arial"/>
          <w:sz w:val="20"/>
          <w:szCs w:val="20"/>
        </w:rPr>
      </w:pPr>
      <w:r w:rsidRPr="009A5E27">
        <w:rPr>
          <w:rFonts w:ascii="Arial" w:hAnsi="Arial" w:cs="Arial"/>
          <w:sz w:val="20"/>
          <w:szCs w:val="20"/>
        </w:rPr>
        <w:t>1. Corresponde a la persona titular del órgano directivo competente en materia de artesanía la expedición del Carné de Artesano, previa solicitud de la persona interesada y expediente tramitado al efecto.</w:t>
      </w:r>
    </w:p>
    <w:p w14:paraId="75E8A4DE" w14:textId="77777777" w:rsidR="00EF270D" w:rsidRPr="009A5E27" w:rsidRDefault="00EF270D" w:rsidP="00EF270D">
      <w:pPr>
        <w:jc w:val="both"/>
        <w:rPr>
          <w:rFonts w:ascii="Arial" w:hAnsi="Arial" w:cs="Arial"/>
          <w:sz w:val="20"/>
          <w:szCs w:val="20"/>
        </w:rPr>
      </w:pPr>
      <w:r w:rsidRPr="009A5E27">
        <w:rPr>
          <w:rFonts w:ascii="Arial" w:hAnsi="Arial" w:cs="Arial"/>
          <w:sz w:val="20"/>
          <w:szCs w:val="20"/>
        </w:rPr>
        <w:t>2. El plazo máximo para dictar y notificar la resolución será de cuatro meses. Transcurrido este plazo sin que recaiga resolución expresa, se podrá entender estimada la solicitud de expedición del Carné Artesano, pudiendo las personas interesadas, en dicho supuesto, requerir la emisión del Carné de Artesano, lo que deberá realizarse en el plazo máximo de un mes.</w:t>
      </w:r>
    </w:p>
    <w:p w14:paraId="7909C8D0" w14:textId="7E60E88B" w:rsidR="00EF270D" w:rsidRPr="009A5E27" w:rsidRDefault="00EF270D" w:rsidP="00EF270D">
      <w:pPr>
        <w:jc w:val="both"/>
        <w:rPr>
          <w:rFonts w:ascii="Arial" w:hAnsi="Arial" w:cs="Arial"/>
          <w:sz w:val="20"/>
          <w:szCs w:val="20"/>
        </w:rPr>
      </w:pPr>
      <w:r w:rsidRPr="009A5E27">
        <w:rPr>
          <w:rFonts w:ascii="Arial" w:hAnsi="Arial" w:cs="Arial"/>
          <w:sz w:val="20"/>
          <w:szCs w:val="20"/>
        </w:rPr>
        <w:lastRenderedPageBreak/>
        <w:t>3. Una vez finalizado el procedimiento administrativo de expedición del Carné de Artesano, en su caso, se requerirá a la persona interesada para que, en el plazo de un mes retire la obra presentada. Transcurrido dicho plazo, sin atender este requerimiento, se añadirá la obra presentada de modo definitivo al expediente administrativo</w:t>
      </w:r>
      <w:r w:rsidR="00892964">
        <w:rPr>
          <w:rFonts w:ascii="Arial" w:hAnsi="Arial" w:cs="Arial"/>
          <w:sz w:val="20"/>
          <w:szCs w:val="20"/>
        </w:rPr>
        <w:t>”</w:t>
      </w:r>
      <w:r w:rsidRPr="009A5E27">
        <w:rPr>
          <w:rFonts w:ascii="Arial" w:hAnsi="Arial" w:cs="Arial"/>
          <w:sz w:val="20"/>
          <w:szCs w:val="20"/>
        </w:rPr>
        <w:t>.</w:t>
      </w:r>
    </w:p>
    <w:p w14:paraId="0769D09F"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Seis. El artículo 11, queda redactado en los siguientes términos:</w:t>
      </w:r>
    </w:p>
    <w:p w14:paraId="01751D63" w14:textId="77777777" w:rsidR="00EF270D" w:rsidRPr="009A5E27" w:rsidRDefault="00EF270D" w:rsidP="00EF270D">
      <w:pPr>
        <w:spacing w:after="0" w:line="286" w:lineRule="auto"/>
        <w:jc w:val="both"/>
        <w:rPr>
          <w:rFonts w:ascii="Arial" w:hAnsi="Arial" w:cs="Arial"/>
          <w:sz w:val="20"/>
          <w:szCs w:val="20"/>
        </w:rPr>
      </w:pPr>
    </w:p>
    <w:p w14:paraId="04F5063B"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Artículo 11. Validez y renovación.</w:t>
      </w:r>
    </w:p>
    <w:p w14:paraId="46FCBFCE" w14:textId="77777777" w:rsidR="00EF270D" w:rsidRPr="009A5E27" w:rsidRDefault="00EF270D" w:rsidP="00EF270D">
      <w:pPr>
        <w:spacing w:after="0" w:line="286" w:lineRule="auto"/>
        <w:jc w:val="both"/>
        <w:rPr>
          <w:rFonts w:ascii="Arial" w:hAnsi="Arial" w:cs="Arial"/>
          <w:sz w:val="20"/>
          <w:szCs w:val="20"/>
        </w:rPr>
      </w:pPr>
    </w:p>
    <w:p w14:paraId="695713EA"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“1. El Carné de Artesano y el título de empresa artesana tienen un período de validez de cinco años desde la fecha de su emisión. El documento expedido a favor de la persona interesada indicará expresamente la fecha de vencimiento.</w:t>
      </w:r>
    </w:p>
    <w:p w14:paraId="4CA3DCF0" w14:textId="77777777" w:rsidR="00EF270D" w:rsidRPr="009A5E27" w:rsidRDefault="00EF270D" w:rsidP="00EF270D">
      <w:pPr>
        <w:spacing w:after="0" w:line="286" w:lineRule="auto"/>
        <w:jc w:val="both"/>
        <w:rPr>
          <w:rFonts w:ascii="Arial" w:hAnsi="Arial" w:cs="Arial"/>
          <w:sz w:val="20"/>
          <w:szCs w:val="20"/>
        </w:rPr>
      </w:pPr>
    </w:p>
    <w:p w14:paraId="455FB05D"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No obstante, la Consejería competente en materia de artesanía podrá, en cualquier momento, realizar las actuaciones de investigación necesarias para comprobar que en la persona interesada sigue concurriendo las circunstancias que motivaron su expedición.</w:t>
      </w:r>
    </w:p>
    <w:p w14:paraId="02FDBD13" w14:textId="77777777" w:rsidR="00EF270D" w:rsidRPr="009A5E27" w:rsidRDefault="00EF270D" w:rsidP="00EF270D">
      <w:pPr>
        <w:spacing w:after="0" w:line="286" w:lineRule="auto"/>
        <w:jc w:val="both"/>
        <w:rPr>
          <w:rFonts w:ascii="Arial" w:hAnsi="Arial" w:cs="Arial"/>
          <w:sz w:val="20"/>
          <w:szCs w:val="20"/>
        </w:rPr>
      </w:pPr>
    </w:p>
    <w:p w14:paraId="5B4B3AD9"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2. Inmediatamente próximo al vencimiento del período de validez, se podrá recordar a la persona interesada, la necesidad de solicitar la renovación con anterioridad a su finalización, con advertencia de que, si no se realizase, se procederá a darle de baja en el Registro de Actividades Artesanas.</w:t>
      </w:r>
    </w:p>
    <w:p w14:paraId="701D7278" w14:textId="77777777" w:rsidR="00EF270D" w:rsidRPr="009A5E27" w:rsidRDefault="00EF270D" w:rsidP="00EF270D">
      <w:pPr>
        <w:spacing w:after="0" w:line="286" w:lineRule="auto"/>
        <w:jc w:val="both"/>
        <w:rPr>
          <w:rFonts w:ascii="Arial" w:hAnsi="Arial" w:cs="Arial"/>
          <w:sz w:val="20"/>
          <w:szCs w:val="20"/>
        </w:rPr>
      </w:pPr>
    </w:p>
    <w:p w14:paraId="34BD5C0E"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3. La solicitud de renovación se tramitará mediante la presentación de una declaración responsable, conforme al modelo disponible en la sede electrónica de la Administración de la Junta de Comunidades de Castilla-La Mancha (</w:t>
      </w:r>
      <w:hyperlink r:id="rId12" w:history="1">
        <w:r w:rsidRPr="009A5E27">
          <w:rPr>
            <w:rStyle w:val="Hipervnculo"/>
            <w:rFonts w:ascii="Arial" w:hAnsi="Arial" w:cs="Arial"/>
            <w:sz w:val="20"/>
            <w:szCs w:val="20"/>
          </w:rPr>
          <w:t>https://www.jccm.es)</w:t>
        </w:r>
      </w:hyperlink>
      <w:r w:rsidRPr="009A5E27">
        <w:rPr>
          <w:rFonts w:ascii="Arial" w:hAnsi="Arial" w:cs="Arial"/>
          <w:sz w:val="20"/>
          <w:szCs w:val="20"/>
        </w:rPr>
        <w:t>, donde se manifieste que sigue reuniendo los requisitos que otorgaron su concesión inicial.</w:t>
      </w:r>
    </w:p>
    <w:p w14:paraId="5F8165AB" w14:textId="77777777" w:rsidR="00EF270D" w:rsidRPr="009A5E27" w:rsidRDefault="00EF270D" w:rsidP="00EF270D">
      <w:pPr>
        <w:spacing w:after="0" w:line="286" w:lineRule="auto"/>
        <w:jc w:val="both"/>
        <w:rPr>
          <w:rFonts w:ascii="Arial" w:hAnsi="Arial" w:cs="Arial"/>
          <w:sz w:val="20"/>
          <w:szCs w:val="20"/>
        </w:rPr>
      </w:pPr>
    </w:p>
    <w:p w14:paraId="02263022"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4. La solicitud de renovación del Carné artesano, no precisará del informe de la Comisión de Artesanía, previsto en el artículo 9 de este decreto.</w:t>
      </w:r>
    </w:p>
    <w:p w14:paraId="0E11481E" w14:textId="77777777" w:rsidR="00EF270D" w:rsidRPr="009A5E27" w:rsidRDefault="00EF270D" w:rsidP="00EF270D">
      <w:pPr>
        <w:spacing w:after="0" w:line="286" w:lineRule="auto"/>
        <w:jc w:val="both"/>
        <w:rPr>
          <w:rFonts w:ascii="Arial" w:hAnsi="Arial" w:cs="Arial"/>
          <w:sz w:val="20"/>
          <w:szCs w:val="20"/>
        </w:rPr>
      </w:pPr>
    </w:p>
    <w:p w14:paraId="4808707B"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 xml:space="preserve">5. La renovación del Carné de Artesano y del Título de empresa artesana se tramitará por la persona titular del órgano directivo con competencias en materia de artesanía, la cual remitirá a la persona interesada el correspondiente Carné de Artesano, o Título de empresa artesana, con indicación de su fecha de validez. </w:t>
      </w:r>
    </w:p>
    <w:p w14:paraId="06CFF767" w14:textId="77777777" w:rsidR="00EF270D" w:rsidRPr="009A5E27" w:rsidRDefault="00EF270D" w:rsidP="00EF270D">
      <w:pPr>
        <w:spacing w:after="0" w:line="286" w:lineRule="auto"/>
        <w:jc w:val="both"/>
        <w:rPr>
          <w:rFonts w:ascii="Arial" w:hAnsi="Arial" w:cs="Arial"/>
          <w:sz w:val="20"/>
          <w:szCs w:val="20"/>
        </w:rPr>
      </w:pPr>
    </w:p>
    <w:p w14:paraId="7352E04A"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6. La renovación del Carné de Artesano o del Título de empresa artesana podrá denegarse cuando como consecuencia de la actividad inspectora realizada por la Administración quede acreditado el incumplimiento por el titular de los requisitos exigidos para su otorgamiento, previo trámite de audiencia”.</w:t>
      </w:r>
    </w:p>
    <w:p w14:paraId="4D7367B9" w14:textId="77777777" w:rsidR="00EF270D" w:rsidRPr="009A5E27" w:rsidRDefault="00EF270D" w:rsidP="00EF270D">
      <w:pPr>
        <w:spacing w:after="0" w:line="286" w:lineRule="auto"/>
        <w:jc w:val="both"/>
        <w:rPr>
          <w:rFonts w:ascii="Arial" w:hAnsi="Arial" w:cs="Arial"/>
          <w:sz w:val="20"/>
          <w:szCs w:val="20"/>
        </w:rPr>
      </w:pPr>
    </w:p>
    <w:p w14:paraId="5F5F1353"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Siete. El artículo 12 queda redactado en los siguientes términos:</w:t>
      </w:r>
    </w:p>
    <w:p w14:paraId="5D753F4D" w14:textId="77777777" w:rsidR="00EF270D" w:rsidRPr="009A5E27" w:rsidRDefault="00EF270D" w:rsidP="00EF270D">
      <w:pPr>
        <w:spacing w:after="0" w:line="286" w:lineRule="auto"/>
        <w:jc w:val="both"/>
        <w:rPr>
          <w:rFonts w:ascii="Arial" w:hAnsi="Arial" w:cs="Arial"/>
          <w:sz w:val="20"/>
          <w:szCs w:val="20"/>
        </w:rPr>
      </w:pPr>
    </w:p>
    <w:p w14:paraId="760A593E"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 xml:space="preserve">“Artículo 12. Comunicación de modificaciones en la actividad productiva de la empresa artesana. </w:t>
      </w:r>
    </w:p>
    <w:p w14:paraId="060E8B6D" w14:textId="77777777" w:rsidR="00EF270D" w:rsidRPr="009A5E27" w:rsidRDefault="00EF270D" w:rsidP="00EF270D">
      <w:pPr>
        <w:spacing w:after="0" w:line="286" w:lineRule="auto"/>
        <w:jc w:val="both"/>
        <w:rPr>
          <w:rFonts w:ascii="Arial" w:hAnsi="Arial" w:cs="Arial"/>
          <w:sz w:val="20"/>
          <w:szCs w:val="20"/>
        </w:rPr>
      </w:pPr>
    </w:p>
    <w:p w14:paraId="77077749"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1. Si durante el periodo de validez del Título de empresa artesana sus titulares proyectasen introducir modificaciones sustanciales en las características de la actividad o del proceso productivo, deberán remitir al órgano directivo con competencias en materia de artesanía, una comunicación, conforme al modelo disponible en la sede electrónica de la Administración de la Junta de Comunidades de Castilla-La Mancha (</w:t>
      </w:r>
      <w:hyperlink r:id="rId13" w:history="1">
        <w:r w:rsidRPr="009A5E27">
          <w:rPr>
            <w:rStyle w:val="Hipervnculo"/>
            <w:rFonts w:ascii="Arial" w:hAnsi="Arial" w:cs="Arial"/>
            <w:sz w:val="20"/>
            <w:szCs w:val="20"/>
          </w:rPr>
          <w:t>https://www.jccm.es)</w:t>
        </w:r>
      </w:hyperlink>
      <w:r w:rsidRPr="009A5E27">
        <w:rPr>
          <w:rFonts w:ascii="Arial" w:hAnsi="Arial" w:cs="Arial"/>
          <w:sz w:val="20"/>
          <w:szCs w:val="20"/>
        </w:rPr>
        <w:t>, donde se especifiquen, debidamente fundamentadas, las modificaciones sustanciales que se pretenden introducir en la actividad  y/o proceso productivo de la empresa artesana.</w:t>
      </w:r>
    </w:p>
    <w:p w14:paraId="74782F8A" w14:textId="77777777" w:rsidR="00EF270D" w:rsidRPr="009A5E27" w:rsidRDefault="00EF270D" w:rsidP="00EF270D">
      <w:pPr>
        <w:spacing w:after="0" w:line="286" w:lineRule="auto"/>
        <w:jc w:val="both"/>
        <w:rPr>
          <w:rFonts w:ascii="Arial" w:hAnsi="Arial" w:cs="Arial"/>
          <w:sz w:val="20"/>
          <w:szCs w:val="20"/>
        </w:rPr>
      </w:pPr>
    </w:p>
    <w:p w14:paraId="41C4C36F" w14:textId="189E5B9A"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lastRenderedPageBreak/>
        <w:t>2. La Administración podrá requerir cualquier explicación adicional o documentación a la empresa artesana, pudiendo denegar las modificaciones sustanciales propuestas, si las considera incompatibles con la condición de empresa artesana, según lo establecido en el artículo 19.3 de la Ley 4/2025, de 11 de julio, de simplificación, agilización y digitalización administrativa</w:t>
      </w:r>
      <w:r w:rsidR="0045662D">
        <w:rPr>
          <w:rFonts w:ascii="Arial" w:hAnsi="Arial" w:cs="Arial"/>
          <w:sz w:val="20"/>
          <w:szCs w:val="20"/>
        </w:rPr>
        <w:t>”</w:t>
      </w:r>
      <w:r w:rsidRPr="009A5E27">
        <w:rPr>
          <w:rFonts w:ascii="Arial" w:hAnsi="Arial" w:cs="Arial"/>
          <w:sz w:val="20"/>
          <w:szCs w:val="20"/>
        </w:rPr>
        <w:t>.</w:t>
      </w:r>
    </w:p>
    <w:p w14:paraId="348A4E5E" w14:textId="77777777" w:rsidR="00EF270D" w:rsidRPr="009A5E27" w:rsidRDefault="00EF270D" w:rsidP="00EF270D">
      <w:pPr>
        <w:spacing w:after="0" w:line="286" w:lineRule="auto"/>
        <w:jc w:val="both"/>
        <w:rPr>
          <w:rFonts w:ascii="Arial" w:hAnsi="Arial" w:cs="Arial"/>
          <w:sz w:val="20"/>
          <w:szCs w:val="20"/>
        </w:rPr>
      </w:pPr>
    </w:p>
    <w:p w14:paraId="38ED4C35"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Ocho. El apartado 2 del artículo 14 queda redactado en los siguientes términos:</w:t>
      </w:r>
    </w:p>
    <w:p w14:paraId="029161DA" w14:textId="77777777" w:rsidR="00EF270D" w:rsidRPr="009A5E27" w:rsidRDefault="00EF270D" w:rsidP="00EF270D">
      <w:pPr>
        <w:spacing w:after="0" w:line="286" w:lineRule="auto"/>
        <w:jc w:val="both"/>
        <w:rPr>
          <w:rFonts w:ascii="Arial" w:hAnsi="Arial" w:cs="Arial"/>
          <w:sz w:val="20"/>
          <w:szCs w:val="20"/>
        </w:rPr>
      </w:pPr>
    </w:p>
    <w:p w14:paraId="1E639E72" w14:textId="77777777" w:rsidR="00EF270D" w:rsidRPr="009A5E27" w:rsidRDefault="00EF270D" w:rsidP="00EF270D">
      <w:pPr>
        <w:jc w:val="both"/>
        <w:rPr>
          <w:rFonts w:ascii="Arial" w:hAnsi="Arial" w:cs="Arial"/>
          <w:sz w:val="20"/>
          <w:szCs w:val="20"/>
        </w:rPr>
      </w:pPr>
      <w:r w:rsidRPr="009A5E27">
        <w:rPr>
          <w:rFonts w:ascii="Arial" w:hAnsi="Arial" w:cs="Arial"/>
          <w:sz w:val="20"/>
          <w:szCs w:val="20"/>
        </w:rPr>
        <w:t xml:space="preserve">“2. El </w:t>
      </w:r>
      <w:r>
        <w:rPr>
          <w:rFonts w:ascii="Arial" w:hAnsi="Arial" w:cs="Arial"/>
          <w:sz w:val="20"/>
          <w:szCs w:val="20"/>
        </w:rPr>
        <w:t>T</w:t>
      </w:r>
      <w:r w:rsidRPr="009A5E27">
        <w:rPr>
          <w:rFonts w:ascii="Arial" w:hAnsi="Arial" w:cs="Arial"/>
          <w:sz w:val="20"/>
          <w:szCs w:val="20"/>
        </w:rPr>
        <w:t>ítulo de empresa artesana perderá su validez por las siguientes causas:</w:t>
      </w:r>
    </w:p>
    <w:p w14:paraId="6EC2425F" w14:textId="77777777" w:rsidR="00EF270D" w:rsidRPr="009A5E27" w:rsidRDefault="00EF270D" w:rsidP="00EF270D">
      <w:pPr>
        <w:jc w:val="both"/>
        <w:rPr>
          <w:rFonts w:ascii="Arial" w:hAnsi="Arial" w:cs="Arial"/>
          <w:sz w:val="20"/>
          <w:szCs w:val="20"/>
        </w:rPr>
      </w:pPr>
      <w:r w:rsidRPr="009A5E27">
        <w:rPr>
          <w:rFonts w:ascii="Arial" w:hAnsi="Arial" w:cs="Arial"/>
          <w:sz w:val="20"/>
          <w:szCs w:val="20"/>
        </w:rPr>
        <w:t xml:space="preserve">a) Por baja voluntaria, jubilación o fallecimiento de la persona Artesana o Maestra artesana responsable o titular de la actividad. No obstante, cuando la empresa sea una persona jurídica, podrá contratar a otra persona artesana que cumpla los requisitos y desempeñe las funciones establecidas en el artículo 6.3.b), lo que comunicará en el plazo de un mes al órgano directivo competente en materia de artesanía, conservando su validez el </w:t>
      </w:r>
      <w:r>
        <w:rPr>
          <w:rFonts w:ascii="Arial" w:hAnsi="Arial" w:cs="Arial"/>
          <w:sz w:val="20"/>
          <w:szCs w:val="20"/>
        </w:rPr>
        <w:t>T</w:t>
      </w:r>
      <w:r w:rsidRPr="009A5E27">
        <w:rPr>
          <w:rFonts w:ascii="Arial" w:hAnsi="Arial" w:cs="Arial"/>
          <w:sz w:val="20"/>
          <w:szCs w:val="20"/>
        </w:rPr>
        <w:t>ítulo de empresa artesana.</w:t>
      </w:r>
    </w:p>
    <w:p w14:paraId="2D7927E1" w14:textId="77777777" w:rsidR="00EF270D" w:rsidRPr="009A5E27" w:rsidRDefault="00EF270D" w:rsidP="00EF270D">
      <w:pPr>
        <w:jc w:val="both"/>
        <w:rPr>
          <w:rFonts w:ascii="Arial" w:hAnsi="Arial" w:cs="Arial"/>
          <w:sz w:val="20"/>
          <w:szCs w:val="20"/>
        </w:rPr>
      </w:pPr>
      <w:r w:rsidRPr="009A5E27">
        <w:rPr>
          <w:rFonts w:ascii="Arial" w:hAnsi="Arial" w:cs="Arial"/>
          <w:sz w:val="20"/>
          <w:szCs w:val="20"/>
        </w:rPr>
        <w:t>b) Por incumplimiento o no mantenimiento de los requisitos establecidos para su reconocimiento, previo expediente tramitado al efecto, con audiencia de la persona interesada, de conformidad con lo dispuesto por el artículo 19.3 de la Ley 4/2025, de 11 de julio.</w:t>
      </w:r>
    </w:p>
    <w:p w14:paraId="1BFBB5D6" w14:textId="77777777" w:rsidR="00EF270D" w:rsidRPr="009A5E27" w:rsidRDefault="00EF270D" w:rsidP="00EF270D">
      <w:pPr>
        <w:jc w:val="both"/>
        <w:rPr>
          <w:rFonts w:ascii="Arial" w:hAnsi="Arial" w:cs="Arial"/>
          <w:sz w:val="20"/>
          <w:szCs w:val="20"/>
        </w:rPr>
      </w:pPr>
      <w:r w:rsidRPr="009A5E27">
        <w:rPr>
          <w:rFonts w:ascii="Arial" w:hAnsi="Arial" w:cs="Arial"/>
          <w:sz w:val="20"/>
          <w:szCs w:val="20"/>
        </w:rPr>
        <w:t>c) Por extinción de la personalidad jurídica de la empresa.</w:t>
      </w:r>
    </w:p>
    <w:p w14:paraId="227B9714" w14:textId="55AE397C" w:rsidR="00EF270D" w:rsidRPr="009A5E27" w:rsidRDefault="00EF270D" w:rsidP="00EF270D">
      <w:pPr>
        <w:jc w:val="both"/>
        <w:rPr>
          <w:rFonts w:ascii="Arial" w:hAnsi="Arial" w:cs="Arial"/>
          <w:sz w:val="20"/>
          <w:szCs w:val="20"/>
        </w:rPr>
      </w:pPr>
      <w:r w:rsidRPr="009A5E27">
        <w:rPr>
          <w:rFonts w:ascii="Arial" w:hAnsi="Arial" w:cs="Arial"/>
          <w:sz w:val="20"/>
          <w:szCs w:val="20"/>
        </w:rPr>
        <w:t>d) Por la falta de renovación antes de expirar el plazo de validez de cinco años</w:t>
      </w:r>
      <w:r w:rsidR="00854E6E">
        <w:rPr>
          <w:rFonts w:ascii="Arial" w:hAnsi="Arial" w:cs="Arial"/>
          <w:sz w:val="20"/>
          <w:szCs w:val="20"/>
        </w:rPr>
        <w:t>”</w:t>
      </w:r>
      <w:r w:rsidRPr="009A5E27">
        <w:rPr>
          <w:rFonts w:ascii="Arial" w:hAnsi="Arial" w:cs="Arial"/>
          <w:sz w:val="20"/>
          <w:szCs w:val="20"/>
        </w:rPr>
        <w:t>.</w:t>
      </w:r>
    </w:p>
    <w:p w14:paraId="7A5FA6EA" w14:textId="77777777" w:rsidR="00EF270D"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Nueve. El apartado 2 de la disposición adicional única, queda redactado en los siguientes términos:</w:t>
      </w:r>
    </w:p>
    <w:p w14:paraId="4293583E" w14:textId="77777777" w:rsidR="00EF270D" w:rsidRPr="009A5E27" w:rsidRDefault="00EF270D" w:rsidP="00EF270D">
      <w:pPr>
        <w:spacing w:after="0" w:line="286" w:lineRule="auto"/>
        <w:jc w:val="both"/>
        <w:rPr>
          <w:rFonts w:ascii="Arial" w:hAnsi="Arial" w:cs="Arial"/>
          <w:sz w:val="20"/>
          <w:szCs w:val="20"/>
        </w:rPr>
      </w:pPr>
    </w:p>
    <w:p w14:paraId="29AD1878" w14:textId="62A5A43C" w:rsidR="00EF270D" w:rsidRPr="009A5E27" w:rsidRDefault="00854E6E" w:rsidP="00EF270D">
      <w:pPr>
        <w:spacing w:after="0" w:line="286" w:lineRule="auto"/>
        <w:jc w:val="both"/>
        <w:rPr>
          <w:rFonts w:ascii="Arial" w:hAnsi="Arial" w:cs="Arial"/>
          <w:sz w:val="20"/>
          <w:szCs w:val="20"/>
        </w:rPr>
      </w:pPr>
      <w:r>
        <w:rPr>
          <w:rFonts w:ascii="Arial" w:hAnsi="Arial" w:cs="Arial"/>
          <w:sz w:val="20"/>
          <w:szCs w:val="20"/>
        </w:rPr>
        <w:t>“</w:t>
      </w:r>
      <w:r w:rsidR="00EF270D" w:rsidRPr="009A5E27">
        <w:rPr>
          <w:rFonts w:ascii="Arial" w:hAnsi="Arial" w:cs="Arial"/>
          <w:sz w:val="20"/>
          <w:szCs w:val="20"/>
        </w:rPr>
        <w:t>Se faculta a la persona titular del órgano directivo competente en materia de artesanía para modificar los anexos de este decreto, así como para publicar y mantener actualizados los correspondientes modelos de solicitudes, declaraciones responsables y comunicaciones en la sede electrónica de la Junta de Comunidades de Castilla-La Mancha (</w:t>
      </w:r>
      <w:hyperlink r:id="rId14" w:history="1">
        <w:r w:rsidR="00EF270D" w:rsidRPr="009A5E27">
          <w:rPr>
            <w:rStyle w:val="Hipervnculo"/>
            <w:rFonts w:ascii="Arial" w:hAnsi="Arial" w:cs="Arial"/>
            <w:sz w:val="20"/>
            <w:szCs w:val="20"/>
          </w:rPr>
          <w:t>https://www.jccm.es)</w:t>
        </w:r>
      </w:hyperlink>
      <w:r>
        <w:rPr>
          <w:rFonts w:ascii="Arial" w:hAnsi="Arial" w:cs="Arial"/>
          <w:sz w:val="20"/>
          <w:szCs w:val="20"/>
        </w:rPr>
        <w:t>”.</w:t>
      </w:r>
      <w:bookmarkStart w:id="5" w:name="_GoBack"/>
      <w:bookmarkEnd w:id="5"/>
    </w:p>
    <w:p w14:paraId="7090742E" w14:textId="77777777" w:rsidR="00EF270D" w:rsidRPr="009A5E27" w:rsidRDefault="00EF270D" w:rsidP="00EF270D">
      <w:pPr>
        <w:spacing w:after="0" w:line="286" w:lineRule="auto"/>
        <w:jc w:val="both"/>
        <w:rPr>
          <w:rFonts w:ascii="Arial" w:hAnsi="Arial" w:cs="Arial"/>
          <w:sz w:val="20"/>
          <w:szCs w:val="20"/>
        </w:rPr>
      </w:pPr>
    </w:p>
    <w:p w14:paraId="1114298A" w14:textId="70C5F894" w:rsidR="00E61ABA" w:rsidRPr="009A5E27" w:rsidRDefault="00EF270D" w:rsidP="00EF270D">
      <w:pPr>
        <w:spacing w:after="0" w:line="286" w:lineRule="auto"/>
        <w:jc w:val="both"/>
        <w:rPr>
          <w:rFonts w:ascii="Arial" w:hAnsi="Arial" w:cs="Arial"/>
          <w:sz w:val="20"/>
          <w:szCs w:val="20"/>
        </w:rPr>
      </w:pPr>
      <w:r w:rsidRPr="009A5E27">
        <w:rPr>
          <w:rFonts w:ascii="Arial" w:hAnsi="Arial" w:cs="Arial"/>
          <w:sz w:val="20"/>
          <w:szCs w:val="20"/>
        </w:rPr>
        <w:t>Diez. Se suprime el Anexo IX.</w:t>
      </w:r>
    </w:p>
    <w:p w14:paraId="62240D14" w14:textId="5A8195E0" w:rsidR="00620B50" w:rsidRDefault="00620B50" w:rsidP="00E61ABA">
      <w:pPr>
        <w:spacing w:after="0" w:line="286" w:lineRule="auto"/>
        <w:jc w:val="both"/>
        <w:rPr>
          <w:rFonts w:ascii="Arial" w:hAnsi="Arial" w:cs="Arial"/>
          <w:sz w:val="20"/>
          <w:szCs w:val="20"/>
        </w:rPr>
      </w:pPr>
    </w:p>
    <w:p w14:paraId="0E93A8D7" w14:textId="77777777" w:rsidR="00965DBF" w:rsidRDefault="00965DBF" w:rsidP="006D1523">
      <w:pPr>
        <w:spacing w:after="0" w:line="286" w:lineRule="auto"/>
        <w:jc w:val="both"/>
        <w:rPr>
          <w:rFonts w:ascii="Arial" w:hAnsi="Arial" w:cs="Arial"/>
          <w:sz w:val="20"/>
          <w:szCs w:val="20"/>
        </w:rPr>
      </w:pPr>
    </w:p>
    <w:p w14:paraId="054CB0F2" w14:textId="47378350" w:rsidR="006D1523" w:rsidRPr="00E829ED" w:rsidRDefault="00BF2C71" w:rsidP="00180F2E">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39</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E829ED">
        <w:rPr>
          <w:rFonts w:ascii="Arial" w:hAnsi="Arial" w:cs="Arial"/>
          <w:i/>
          <w:sz w:val="20"/>
          <w:szCs w:val="20"/>
        </w:rPr>
        <w:t xml:space="preserve"> del Decreto 13/2025, de 11 de marzo, por el que se regula el derecho de uso y se crea el Registro Regional de Personas y Entidades Usuarias de la Marca Raíz Culinaria Castilla-La Mancha.</w:t>
      </w:r>
    </w:p>
    <w:p w14:paraId="6E23E4A1" w14:textId="77777777" w:rsidR="00DC6D97" w:rsidRDefault="00DC6D97" w:rsidP="00180F2E">
      <w:pPr>
        <w:spacing w:after="0" w:line="286" w:lineRule="auto"/>
        <w:jc w:val="both"/>
        <w:rPr>
          <w:rFonts w:ascii="Arial" w:hAnsi="Arial" w:cs="Arial"/>
          <w:sz w:val="20"/>
          <w:szCs w:val="20"/>
        </w:rPr>
      </w:pPr>
    </w:p>
    <w:p w14:paraId="10A0D392" w14:textId="7BEE97E8" w:rsidR="00DC6D97" w:rsidRDefault="0052505D" w:rsidP="00180F2E">
      <w:pPr>
        <w:spacing w:after="0" w:line="286" w:lineRule="auto"/>
        <w:jc w:val="both"/>
        <w:rPr>
          <w:rFonts w:ascii="Arial" w:hAnsi="Arial" w:cs="Arial"/>
          <w:sz w:val="20"/>
          <w:szCs w:val="20"/>
        </w:rPr>
      </w:pPr>
      <w:r>
        <w:rPr>
          <w:rFonts w:ascii="Arial" w:hAnsi="Arial" w:cs="Arial"/>
          <w:sz w:val="20"/>
          <w:szCs w:val="20"/>
        </w:rPr>
        <w:t xml:space="preserve">El </w:t>
      </w:r>
      <w:r w:rsidR="00DC6D97">
        <w:rPr>
          <w:rFonts w:ascii="Arial" w:hAnsi="Arial" w:cs="Arial"/>
          <w:sz w:val="20"/>
          <w:szCs w:val="20"/>
        </w:rPr>
        <w:t xml:space="preserve">Decreto 13/2025, de 11 de marzo, por el que se regula el derecho de uso y se crea el Registro Regional de Personas y Entidades Usuarias de la Marca Raíz Culinaria Castilla-La Mancha, </w:t>
      </w:r>
      <w:r>
        <w:rPr>
          <w:rFonts w:ascii="Arial" w:hAnsi="Arial" w:cs="Arial"/>
          <w:sz w:val="20"/>
          <w:szCs w:val="20"/>
        </w:rPr>
        <w:t>se modifica en los siguientes términos:</w:t>
      </w:r>
    </w:p>
    <w:p w14:paraId="0DDBFE69" w14:textId="77777777" w:rsidR="00BF2C71" w:rsidRDefault="00BF2C71" w:rsidP="00180F2E">
      <w:pPr>
        <w:spacing w:after="0" w:line="286" w:lineRule="auto"/>
        <w:jc w:val="both"/>
        <w:rPr>
          <w:rFonts w:ascii="Arial" w:hAnsi="Arial" w:cs="Arial"/>
          <w:sz w:val="20"/>
          <w:szCs w:val="20"/>
        </w:rPr>
      </w:pPr>
    </w:p>
    <w:p w14:paraId="71890DCB" w14:textId="4B9D22A4" w:rsidR="00DC6D97" w:rsidRDefault="00DC6D97" w:rsidP="00180F2E">
      <w:pPr>
        <w:spacing w:after="0" w:line="286" w:lineRule="auto"/>
        <w:jc w:val="both"/>
        <w:rPr>
          <w:rFonts w:ascii="Arial" w:hAnsi="Arial" w:cs="Arial"/>
          <w:sz w:val="20"/>
          <w:szCs w:val="20"/>
        </w:rPr>
      </w:pPr>
      <w:r>
        <w:rPr>
          <w:rFonts w:ascii="Arial" w:hAnsi="Arial" w:cs="Arial"/>
          <w:sz w:val="20"/>
          <w:szCs w:val="20"/>
        </w:rPr>
        <w:t xml:space="preserve">Uno. </w:t>
      </w:r>
      <w:r w:rsidR="0052505D">
        <w:rPr>
          <w:rFonts w:ascii="Arial" w:hAnsi="Arial" w:cs="Arial"/>
          <w:sz w:val="20"/>
          <w:szCs w:val="20"/>
        </w:rPr>
        <w:t>El apartado 3 del</w:t>
      </w:r>
      <w:r w:rsidRPr="00DC6D97">
        <w:rPr>
          <w:rFonts w:ascii="Arial" w:hAnsi="Arial" w:cs="Arial"/>
          <w:sz w:val="20"/>
          <w:szCs w:val="20"/>
        </w:rPr>
        <w:t xml:space="preserve"> artículo 17</w:t>
      </w:r>
      <w:r w:rsidR="0052505D">
        <w:rPr>
          <w:rFonts w:ascii="Arial" w:hAnsi="Arial" w:cs="Arial"/>
          <w:sz w:val="20"/>
          <w:szCs w:val="20"/>
        </w:rPr>
        <w:t xml:space="preserve"> queda redactado en los siguientes términos:</w:t>
      </w:r>
    </w:p>
    <w:p w14:paraId="7274E24B" w14:textId="77777777" w:rsidR="00DC6D97" w:rsidRDefault="00DC6D97" w:rsidP="00180F2E">
      <w:pPr>
        <w:spacing w:after="0" w:line="286" w:lineRule="auto"/>
        <w:jc w:val="both"/>
        <w:rPr>
          <w:rFonts w:ascii="Arial" w:hAnsi="Arial" w:cs="Arial"/>
          <w:sz w:val="20"/>
          <w:szCs w:val="20"/>
        </w:rPr>
      </w:pPr>
    </w:p>
    <w:p w14:paraId="0927FD0A" w14:textId="5F5157C1" w:rsidR="00BF2C71" w:rsidRDefault="0052505D" w:rsidP="00180F2E">
      <w:pPr>
        <w:spacing w:after="0" w:line="286" w:lineRule="auto"/>
        <w:jc w:val="both"/>
        <w:rPr>
          <w:rFonts w:ascii="Arial" w:hAnsi="Arial" w:cs="Arial"/>
          <w:sz w:val="20"/>
          <w:szCs w:val="20"/>
        </w:rPr>
      </w:pPr>
      <w:r>
        <w:rPr>
          <w:rFonts w:ascii="Arial" w:hAnsi="Arial" w:cs="Arial"/>
          <w:sz w:val="20"/>
          <w:szCs w:val="20"/>
        </w:rPr>
        <w:t xml:space="preserve">“3. </w:t>
      </w:r>
      <w:r w:rsidR="00DC6D97">
        <w:rPr>
          <w:rFonts w:ascii="Arial" w:hAnsi="Arial" w:cs="Arial"/>
          <w:sz w:val="20"/>
          <w:szCs w:val="20"/>
        </w:rPr>
        <w:t xml:space="preserve">La renuncia voluntaria a la condición de embajador o embajadora de la marca Raíz Culinaria Castilla-La Mancha se llevará a cabo mediante la presentación de una comunicación a través del modelo normalizado que se establece como anexo IV, que será dirigido a la </w:t>
      </w:r>
      <w:r w:rsidR="004D3D4C">
        <w:rPr>
          <w:rFonts w:ascii="Arial" w:hAnsi="Arial" w:cs="Arial"/>
          <w:sz w:val="20"/>
          <w:szCs w:val="20"/>
        </w:rPr>
        <w:t>D</w:t>
      </w:r>
      <w:r w:rsidR="00DC6D97">
        <w:rPr>
          <w:rFonts w:ascii="Arial" w:hAnsi="Arial" w:cs="Arial"/>
          <w:sz w:val="20"/>
          <w:szCs w:val="20"/>
        </w:rPr>
        <w:t xml:space="preserve">irección </w:t>
      </w:r>
      <w:r w:rsidR="004D3D4C">
        <w:rPr>
          <w:rFonts w:ascii="Arial" w:hAnsi="Arial" w:cs="Arial"/>
          <w:sz w:val="20"/>
          <w:szCs w:val="20"/>
        </w:rPr>
        <w:t>G</w:t>
      </w:r>
      <w:r w:rsidR="00DC6D97">
        <w:rPr>
          <w:rFonts w:ascii="Arial" w:hAnsi="Arial" w:cs="Arial"/>
          <w:sz w:val="20"/>
          <w:szCs w:val="20"/>
        </w:rPr>
        <w:t>eneral competente en materia de turismo. La comunicación de la renuncia conllevará la baja en el Registro regional de personas y entidades usuarias de la marca Raíz Culinaria Castilla-La Mancha</w:t>
      </w:r>
      <w:r w:rsidR="00E829ED">
        <w:rPr>
          <w:rFonts w:ascii="Arial" w:hAnsi="Arial" w:cs="Arial"/>
          <w:sz w:val="20"/>
          <w:szCs w:val="20"/>
        </w:rPr>
        <w:t>”</w:t>
      </w:r>
      <w:r>
        <w:rPr>
          <w:rFonts w:ascii="Arial" w:hAnsi="Arial" w:cs="Arial"/>
          <w:sz w:val="20"/>
          <w:szCs w:val="20"/>
        </w:rPr>
        <w:t>.</w:t>
      </w:r>
    </w:p>
    <w:p w14:paraId="70124FEE" w14:textId="77777777" w:rsidR="0052505D" w:rsidRDefault="0052505D" w:rsidP="00180F2E">
      <w:pPr>
        <w:spacing w:after="0" w:line="286" w:lineRule="auto"/>
        <w:jc w:val="both"/>
        <w:rPr>
          <w:rFonts w:ascii="Arial" w:hAnsi="Arial" w:cs="Arial"/>
          <w:sz w:val="20"/>
          <w:szCs w:val="20"/>
        </w:rPr>
      </w:pPr>
    </w:p>
    <w:p w14:paraId="29A06A79" w14:textId="4320078A" w:rsidR="0052505D" w:rsidRDefault="0052505D" w:rsidP="00180F2E">
      <w:pPr>
        <w:spacing w:after="0" w:line="286" w:lineRule="auto"/>
        <w:jc w:val="both"/>
        <w:rPr>
          <w:rFonts w:ascii="Arial" w:hAnsi="Arial" w:cs="Arial"/>
          <w:sz w:val="20"/>
          <w:szCs w:val="20"/>
        </w:rPr>
      </w:pPr>
      <w:r>
        <w:rPr>
          <w:rFonts w:ascii="Arial" w:hAnsi="Arial" w:cs="Arial"/>
          <w:sz w:val="20"/>
          <w:szCs w:val="20"/>
        </w:rPr>
        <w:t>Dos. El apartado 4 del artículo 17 queda sin contenido.</w:t>
      </w:r>
    </w:p>
    <w:p w14:paraId="291E6FB9" w14:textId="77777777" w:rsidR="0066137A" w:rsidRPr="00180F2E" w:rsidRDefault="0066137A" w:rsidP="00180F2E">
      <w:pPr>
        <w:spacing w:after="0" w:line="286" w:lineRule="auto"/>
        <w:jc w:val="both"/>
        <w:rPr>
          <w:rFonts w:ascii="Arial" w:hAnsi="Arial" w:cs="Arial"/>
          <w:sz w:val="20"/>
          <w:szCs w:val="20"/>
        </w:rPr>
      </w:pPr>
    </w:p>
    <w:p w14:paraId="5AFF9DE8" w14:textId="77777777" w:rsidR="00F44505" w:rsidRDefault="00F44505" w:rsidP="00F44505">
      <w:pPr>
        <w:spacing w:after="0" w:line="286" w:lineRule="auto"/>
        <w:jc w:val="both"/>
        <w:rPr>
          <w:rFonts w:ascii="Arial" w:hAnsi="Arial" w:cs="Arial"/>
          <w:b/>
          <w:bCs/>
          <w:sz w:val="20"/>
          <w:szCs w:val="20"/>
        </w:rPr>
      </w:pPr>
    </w:p>
    <w:p w14:paraId="5FBC2CCF" w14:textId="4394F6F4" w:rsidR="00F44505" w:rsidRPr="00EA0CCD" w:rsidRDefault="00EA0CCD" w:rsidP="00EA0CCD">
      <w:pPr>
        <w:spacing w:after="0" w:line="286" w:lineRule="auto"/>
        <w:jc w:val="center"/>
        <w:rPr>
          <w:rFonts w:ascii="Arial" w:hAnsi="Arial" w:cs="Arial"/>
          <w:bCs/>
          <w:sz w:val="20"/>
          <w:szCs w:val="20"/>
        </w:rPr>
      </w:pPr>
      <w:r w:rsidRPr="00EA0CCD">
        <w:rPr>
          <w:rFonts w:ascii="Arial" w:hAnsi="Arial" w:cs="Arial"/>
          <w:bCs/>
          <w:sz w:val="20"/>
          <w:szCs w:val="20"/>
        </w:rPr>
        <w:t>SECCIÓN 5.ª EDUCACIÓN, JUVENTUD, CULTURA Y DEPORTES</w:t>
      </w:r>
    </w:p>
    <w:p w14:paraId="510FFB08" w14:textId="77777777" w:rsidR="00F44505" w:rsidRDefault="00F44505" w:rsidP="00F44505">
      <w:pPr>
        <w:spacing w:after="0" w:line="286" w:lineRule="auto"/>
        <w:jc w:val="both"/>
        <w:rPr>
          <w:rFonts w:ascii="Arial" w:hAnsi="Arial" w:cs="Arial"/>
          <w:sz w:val="20"/>
          <w:szCs w:val="20"/>
        </w:rPr>
      </w:pPr>
    </w:p>
    <w:p w14:paraId="6B3D9FD6" w14:textId="77777777" w:rsidR="000A06AF" w:rsidRDefault="000A06AF" w:rsidP="00F44505">
      <w:pPr>
        <w:spacing w:after="0" w:line="286" w:lineRule="auto"/>
        <w:jc w:val="both"/>
        <w:rPr>
          <w:rFonts w:ascii="Arial" w:hAnsi="Arial" w:cs="Arial"/>
          <w:b/>
          <w:sz w:val="20"/>
          <w:szCs w:val="20"/>
        </w:rPr>
      </w:pPr>
    </w:p>
    <w:p w14:paraId="6D1E4915" w14:textId="51C770C2" w:rsidR="00F44505" w:rsidRPr="00E829ED" w:rsidRDefault="00F44505" w:rsidP="00F44505">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40</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E829ED">
        <w:rPr>
          <w:rFonts w:ascii="Arial" w:hAnsi="Arial" w:cs="Arial"/>
          <w:i/>
          <w:sz w:val="20"/>
          <w:szCs w:val="20"/>
        </w:rPr>
        <w:t xml:space="preserve"> del Decreto 73/1999, de 22 de junio, por el que se regula la Animación Juvenil en Castilla-La Mancha.</w:t>
      </w:r>
    </w:p>
    <w:p w14:paraId="3DE6890A" w14:textId="77777777" w:rsidR="00F44505" w:rsidRDefault="00F44505" w:rsidP="00F44505">
      <w:pPr>
        <w:spacing w:after="0" w:line="286" w:lineRule="auto"/>
        <w:jc w:val="both"/>
        <w:rPr>
          <w:rFonts w:ascii="Arial" w:hAnsi="Arial" w:cs="Arial"/>
          <w:sz w:val="20"/>
          <w:szCs w:val="20"/>
        </w:rPr>
      </w:pPr>
    </w:p>
    <w:p w14:paraId="50241960" w14:textId="77777777" w:rsidR="00F44505" w:rsidRPr="00CF6137" w:rsidRDefault="00F44505" w:rsidP="00F44505">
      <w:pPr>
        <w:spacing w:after="0" w:line="286" w:lineRule="auto"/>
        <w:jc w:val="both"/>
        <w:rPr>
          <w:rFonts w:ascii="Arial" w:hAnsi="Arial" w:cs="Arial"/>
          <w:sz w:val="20"/>
          <w:szCs w:val="20"/>
        </w:rPr>
      </w:pPr>
      <w:r>
        <w:rPr>
          <w:rFonts w:ascii="Arial" w:hAnsi="Arial" w:cs="Arial"/>
          <w:sz w:val="20"/>
          <w:szCs w:val="20"/>
        </w:rPr>
        <w:t xml:space="preserve">El </w:t>
      </w:r>
      <w:r w:rsidRPr="00165834">
        <w:rPr>
          <w:rFonts w:ascii="Arial" w:hAnsi="Arial" w:cs="Arial"/>
          <w:sz w:val="20"/>
          <w:szCs w:val="20"/>
        </w:rPr>
        <w:t xml:space="preserve">Decreto </w:t>
      </w:r>
      <w:r w:rsidRPr="00CF6137">
        <w:rPr>
          <w:rFonts w:ascii="Arial" w:hAnsi="Arial" w:cs="Arial"/>
          <w:sz w:val="20"/>
          <w:szCs w:val="20"/>
        </w:rPr>
        <w:t>73/1999, de 22 de junio, por el que se regula la Animación Juvenil en Castilla-La Mancha, se modifica en los siguientes términos:</w:t>
      </w:r>
    </w:p>
    <w:p w14:paraId="13EE626D" w14:textId="77777777" w:rsidR="00F44505" w:rsidRPr="00CF6137" w:rsidRDefault="00F44505" w:rsidP="00F44505">
      <w:pPr>
        <w:spacing w:after="0" w:line="286" w:lineRule="auto"/>
        <w:jc w:val="both"/>
        <w:rPr>
          <w:rFonts w:ascii="Arial" w:hAnsi="Arial" w:cs="Arial"/>
          <w:sz w:val="20"/>
          <w:szCs w:val="20"/>
        </w:rPr>
      </w:pPr>
    </w:p>
    <w:p w14:paraId="3B42AE50" w14:textId="77777777" w:rsidR="00F44505" w:rsidRPr="00CF6137" w:rsidRDefault="00F44505" w:rsidP="00F44505">
      <w:pPr>
        <w:spacing w:after="0" w:line="286" w:lineRule="auto"/>
        <w:jc w:val="both"/>
        <w:rPr>
          <w:rFonts w:ascii="Arial" w:hAnsi="Arial" w:cs="Arial"/>
          <w:sz w:val="20"/>
          <w:szCs w:val="20"/>
        </w:rPr>
      </w:pPr>
      <w:r w:rsidRPr="00CF6137">
        <w:rPr>
          <w:rFonts w:ascii="Arial" w:hAnsi="Arial" w:cs="Arial"/>
          <w:sz w:val="20"/>
          <w:szCs w:val="20"/>
        </w:rPr>
        <w:t>Uno. Los apartados 2, 5 y 6 del artículo 4, quedan redactados en los siguientes términos:</w:t>
      </w:r>
    </w:p>
    <w:p w14:paraId="08260E2E" w14:textId="77777777" w:rsidR="00F44505" w:rsidRPr="00CF6137" w:rsidRDefault="00F44505" w:rsidP="00F44505">
      <w:pPr>
        <w:spacing w:after="0" w:line="286" w:lineRule="auto"/>
        <w:jc w:val="both"/>
        <w:rPr>
          <w:rFonts w:ascii="Arial" w:hAnsi="Arial" w:cs="Arial"/>
          <w:sz w:val="20"/>
          <w:szCs w:val="20"/>
        </w:rPr>
      </w:pPr>
    </w:p>
    <w:p w14:paraId="36FAA964" w14:textId="77777777" w:rsidR="00F44505" w:rsidRPr="00DC2BB0" w:rsidRDefault="00F44505" w:rsidP="00F44505">
      <w:pPr>
        <w:spacing w:after="0" w:line="286" w:lineRule="auto"/>
        <w:jc w:val="both"/>
        <w:rPr>
          <w:rFonts w:ascii="Arial" w:hAnsi="Arial" w:cs="Arial"/>
          <w:sz w:val="20"/>
          <w:szCs w:val="20"/>
        </w:rPr>
      </w:pPr>
      <w:r w:rsidRPr="00CF6137">
        <w:rPr>
          <w:rFonts w:ascii="Arial" w:hAnsi="Arial" w:cs="Arial"/>
          <w:sz w:val="20"/>
          <w:szCs w:val="20"/>
        </w:rPr>
        <w:t xml:space="preserve">“2. Para el reconocimiento de la condición de Escuela de Animación Juvenil, la entidad solicitante deberá presentar la correspondiente declaración responsable, dirigida al órgano directivo competente en materia de juventud, conforme al modelo disponible en la sede electrónica de la Administración de la Junta de </w:t>
      </w:r>
      <w:r w:rsidRPr="00DC2BB0">
        <w:rPr>
          <w:rFonts w:ascii="Arial" w:hAnsi="Arial" w:cs="Arial"/>
          <w:sz w:val="20"/>
          <w:szCs w:val="20"/>
        </w:rPr>
        <w:t>Comunidades de Castilla-La Mancha (</w:t>
      </w:r>
      <w:hyperlink r:id="rId15" w:history="1">
        <w:r w:rsidRPr="00DC2BB0">
          <w:rPr>
            <w:rStyle w:val="Hipervnculo"/>
            <w:rFonts w:ascii="Arial" w:hAnsi="Arial" w:cs="Arial"/>
            <w:sz w:val="20"/>
            <w:szCs w:val="20"/>
          </w:rPr>
          <w:t>https://www.jccm.es)</w:t>
        </w:r>
      </w:hyperlink>
      <w:r w:rsidRPr="00DC2BB0">
        <w:rPr>
          <w:rFonts w:ascii="Arial" w:hAnsi="Arial" w:cs="Arial"/>
          <w:sz w:val="20"/>
          <w:szCs w:val="20"/>
        </w:rPr>
        <w:t>, donde se exponga</w:t>
      </w:r>
      <w:r>
        <w:rPr>
          <w:rFonts w:ascii="Arial" w:hAnsi="Arial" w:cs="Arial"/>
          <w:sz w:val="20"/>
          <w:szCs w:val="20"/>
        </w:rPr>
        <w:t>,</w:t>
      </w:r>
      <w:r w:rsidRPr="00DC2BB0">
        <w:rPr>
          <w:rFonts w:ascii="Arial" w:hAnsi="Arial" w:cs="Arial"/>
          <w:sz w:val="20"/>
          <w:szCs w:val="20"/>
        </w:rPr>
        <w:t xml:space="preserve"> bajo su responsabilidad</w:t>
      </w:r>
      <w:r>
        <w:rPr>
          <w:rFonts w:ascii="Arial" w:hAnsi="Arial" w:cs="Arial"/>
          <w:sz w:val="20"/>
          <w:szCs w:val="20"/>
        </w:rPr>
        <w:t>, el cumplimiento de</w:t>
      </w:r>
      <w:r w:rsidRPr="00DC2BB0">
        <w:rPr>
          <w:rFonts w:ascii="Arial" w:hAnsi="Arial" w:cs="Arial"/>
          <w:sz w:val="20"/>
          <w:szCs w:val="20"/>
        </w:rPr>
        <w:t xml:space="preserve"> los requisitos legalmente establecidos indicados en los apartados siguientes.</w:t>
      </w:r>
    </w:p>
    <w:p w14:paraId="49414163" w14:textId="77777777" w:rsidR="00F44505" w:rsidRPr="00DC2BB0" w:rsidRDefault="00F44505" w:rsidP="00F44505">
      <w:pPr>
        <w:spacing w:after="0" w:line="286" w:lineRule="auto"/>
        <w:jc w:val="both"/>
        <w:rPr>
          <w:rFonts w:ascii="Arial" w:hAnsi="Arial" w:cs="Arial"/>
          <w:sz w:val="20"/>
          <w:szCs w:val="20"/>
        </w:rPr>
      </w:pPr>
    </w:p>
    <w:p w14:paraId="6776478F" w14:textId="77777777" w:rsidR="00F44505" w:rsidRPr="00DC2BB0" w:rsidRDefault="00F44505" w:rsidP="00F44505">
      <w:pPr>
        <w:spacing w:after="0" w:line="286" w:lineRule="auto"/>
        <w:jc w:val="both"/>
        <w:rPr>
          <w:rFonts w:ascii="Arial" w:hAnsi="Arial" w:cs="Arial"/>
          <w:sz w:val="20"/>
          <w:szCs w:val="20"/>
        </w:rPr>
      </w:pPr>
      <w:r w:rsidRPr="00DC2BB0">
        <w:rPr>
          <w:rFonts w:ascii="Arial" w:hAnsi="Arial" w:cs="Arial"/>
          <w:sz w:val="20"/>
          <w:szCs w:val="20"/>
        </w:rPr>
        <w:t>5. La Escuela de Animación Juvenil deberá de cumplir, además</w:t>
      </w:r>
      <w:r>
        <w:rPr>
          <w:rFonts w:ascii="Arial" w:hAnsi="Arial" w:cs="Arial"/>
          <w:sz w:val="20"/>
          <w:szCs w:val="20"/>
        </w:rPr>
        <w:t>, los siguientes requisitos</w:t>
      </w:r>
      <w:r w:rsidRPr="00DC2BB0">
        <w:rPr>
          <w:rFonts w:ascii="Arial" w:hAnsi="Arial" w:cs="Arial"/>
          <w:sz w:val="20"/>
          <w:szCs w:val="20"/>
        </w:rPr>
        <w:t xml:space="preserve">: </w:t>
      </w:r>
    </w:p>
    <w:p w14:paraId="3FA41590" w14:textId="77777777" w:rsidR="00F44505" w:rsidRDefault="00F44505" w:rsidP="00F44505">
      <w:pPr>
        <w:spacing w:after="0" w:line="286" w:lineRule="auto"/>
        <w:jc w:val="both"/>
        <w:rPr>
          <w:rFonts w:ascii="Arial" w:hAnsi="Arial" w:cs="Arial"/>
          <w:sz w:val="20"/>
          <w:szCs w:val="20"/>
        </w:rPr>
      </w:pPr>
      <w:r w:rsidRPr="00DC2BB0">
        <w:rPr>
          <w:rFonts w:ascii="Arial" w:hAnsi="Arial" w:cs="Arial"/>
          <w:sz w:val="20"/>
          <w:szCs w:val="20"/>
        </w:rPr>
        <w:t xml:space="preserve">a) </w:t>
      </w:r>
      <w:r>
        <w:rPr>
          <w:rFonts w:ascii="Arial" w:hAnsi="Arial" w:cs="Arial"/>
          <w:sz w:val="20"/>
          <w:szCs w:val="20"/>
        </w:rPr>
        <w:t xml:space="preserve">Estar inscrita </w:t>
      </w:r>
      <w:r w:rsidRPr="00DC2BB0">
        <w:rPr>
          <w:rFonts w:ascii="Arial" w:hAnsi="Arial" w:cs="Arial"/>
          <w:sz w:val="20"/>
          <w:szCs w:val="20"/>
        </w:rPr>
        <w:t xml:space="preserve">en el Registro correspondiente, en su caso. </w:t>
      </w:r>
    </w:p>
    <w:p w14:paraId="14DBFC46" w14:textId="77777777" w:rsidR="00F44505" w:rsidRDefault="00F44505" w:rsidP="00F44505">
      <w:pPr>
        <w:spacing w:after="0" w:line="286" w:lineRule="auto"/>
        <w:jc w:val="both"/>
        <w:rPr>
          <w:rFonts w:ascii="Arial" w:hAnsi="Arial" w:cs="Arial"/>
          <w:sz w:val="20"/>
          <w:szCs w:val="20"/>
        </w:rPr>
      </w:pPr>
      <w:r>
        <w:rPr>
          <w:rFonts w:ascii="Arial" w:hAnsi="Arial" w:cs="Arial"/>
          <w:sz w:val="20"/>
          <w:szCs w:val="20"/>
        </w:rPr>
        <w:t>b</w:t>
      </w:r>
      <w:r w:rsidRPr="00DC2BB0">
        <w:rPr>
          <w:rFonts w:ascii="Arial" w:hAnsi="Arial" w:cs="Arial"/>
          <w:sz w:val="20"/>
          <w:szCs w:val="20"/>
        </w:rPr>
        <w:t xml:space="preserve">) </w:t>
      </w:r>
      <w:r>
        <w:rPr>
          <w:rFonts w:ascii="Arial" w:hAnsi="Arial" w:cs="Arial"/>
          <w:sz w:val="20"/>
          <w:szCs w:val="20"/>
        </w:rPr>
        <w:t xml:space="preserve">Disponer de un </w:t>
      </w:r>
      <w:r w:rsidRPr="00DC2BB0">
        <w:rPr>
          <w:rFonts w:ascii="Arial" w:hAnsi="Arial" w:cs="Arial"/>
          <w:sz w:val="20"/>
          <w:szCs w:val="20"/>
        </w:rPr>
        <w:t>Proyecto Educativo</w:t>
      </w:r>
      <w:r w:rsidRPr="00CF6137">
        <w:rPr>
          <w:rFonts w:ascii="Arial" w:hAnsi="Arial" w:cs="Arial"/>
          <w:sz w:val="20"/>
          <w:szCs w:val="20"/>
        </w:rPr>
        <w:t xml:space="preserve"> con expresión de los niveles para los que desea ser reconocida. </w:t>
      </w:r>
    </w:p>
    <w:p w14:paraId="5669BD6E" w14:textId="77777777" w:rsidR="00F44505" w:rsidRDefault="00F44505" w:rsidP="00F44505">
      <w:pPr>
        <w:spacing w:after="0" w:line="286" w:lineRule="auto"/>
        <w:jc w:val="both"/>
        <w:rPr>
          <w:rFonts w:ascii="Arial" w:hAnsi="Arial" w:cs="Arial"/>
          <w:sz w:val="20"/>
          <w:szCs w:val="20"/>
        </w:rPr>
      </w:pPr>
      <w:r>
        <w:rPr>
          <w:rFonts w:ascii="Arial" w:hAnsi="Arial" w:cs="Arial"/>
          <w:sz w:val="20"/>
          <w:szCs w:val="20"/>
        </w:rPr>
        <w:t>c)</w:t>
      </w:r>
      <w:r w:rsidRPr="00CF6137">
        <w:rPr>
          <w:rFonts w:ascii="Arial" w:hAnsi="Arial" w:cs="Arial"/>
          <w:sz w:val="20"/>
          <w:szCs w:val="20"/>
        </w:rPr>
        <w:t xml:space="preserve"> </w:t>
      </w:r>
      <w:r>
        <w:rPr>
          <w:rFonts w:ascii="Arial" w:hAnsi="Arial" w:cs="Arial"/>
          <w:sz w:val="20"/>
          <w:szCs w:val="20"/>
        </w:rPr>
        <w:t xml:space="preserve">Tener las </w:t>
      </w:r>
      <w:r w:rsidRPr="00CF6137">
        <w:rPr>
          <w:rFonts w:ascii="Arial" w:hAnsi="Arial" w:cs="Arial"/>
          <w:sz w:val="20"/>
          <w:szCs w:val="20"/>
        </w:rPr>
        <w:t>infraestructura</w:t>
      </w:r>
      <w:r>
        <w:rPr>
          <w:rFonts w:ascii="Arial" w:hAnsi="Arial" w:cs="Arial"/>
          <w:sz w:val="20"/>
          <w:szCs w:val="20"/>
        </w:rPr>
        <w:t>s precisas</w:t>
      </w:r>
      <w:r w:rsidRPr="00CF6137">
        <w:rPr>
          <w:rFonts w:ascii="Arial" w:hAnsi="Arial" w:cs="Arial"/>
          <w:sz w:val="20"/>
          <w:szCs w:val="20"/>
        </w:rPr>
        <w:t xml:space="preserve"> para el desarrollo de la actividad. </w:t>
      </w:r>
    </w:p>
    <w:p w14:paraId="3195010D" w14:textId="77777777" w:rsidR="00F44505" w:rsidRDefault="00F44505" w:rsidP="00F44505">
      <w:pPr>
        <w:spacing w:after="0" w:line="286" w:lineRule="auto"/>
        <w:jc w:val="both"/>
        <w:rPr>
          <w:rFonts w:ascii="Arial" w:hAnsi="Arial" w:cs="Arial"/>
          <w:sz w:val="20"/>
          <w:szCs w:val="20"/>
        </w:rPr>
      </w:pPr>
      <w:r>
        <w:rPr>
          <w:rFonts w:ascii="Arial" w:hAnsi="Arial" w:cs="Arial"/>
          <w:sz w:val="20"/>
          <w:szCs w:val="20"/>
        </w:rPr>
        <w:t>d</w:t>
      </w:r>
      <w:r w:rsidRPr="00CF6137">
        <w:rPr>
          <w:rFonts w:ascii="Arial" w:hAnsi="Arial" w:cs="Arial"/>
          <w:sz w:val="20"/>
          <w:szCs w:val="20"/>
        </w:rPr>
        <w:t xml:space="preserve">) </w:t>
      </w:r>
      <w:r>
        <w:rPr>
          <w:rFonts w:ascii="Arial" w:hAnsi="Arial" w:cs="Arial"/>
          <w:sz w:val="20"/>
          <w:szCs w:val="20"/>
        </w:rPr>
        <w:t>Implantar los p</w:t>
      </w:r>
      <w:r w:rsidRPr="00CF6137">
        <w:rPr>
          <w:rFonts w:ascii="Arial" w:hAnsi="Arial" w:cs="Arial"/>
          <w:sz w:val="20"/>
          <w:szCs w:val="20"/>
        </w:rPr>
        <w:t xml:space="preserve">rogramas de formación para cada uno de los niveles, que deberán adaptarse en su contenido a lo que establezca la Consejería competente. </w:t>
      </w:r>
    </w:p>
    <w:p w14:paraId="3C560C44" w14:textId="77777777" w:rsidR="00F44505" w:rsidRDefault="00F44505" w:rsidP="00F44505">
      <w:pPr>
        <w:spacing w:after="0" w:line="286" w:lineRule="auto"/>
        <w:jc w:val="both"/>
        <w:rPr>
          <w:rFonts w:ascii="Arial" w:hAnsi="Arial" w:cs="Arial"/>
          <w:sz w:val="20"/>
          <w:szCs w:val="20"/>
        </w:rPr>
      </w:pPr>
      <w:r>
        <w:rPr>
          <w:rFonts w:ascii="Arial" w:hAnsi="Arial" w:cs="Arial"/>
          <w:sz w:val="20"/>
          <w:szCs w:val="20"/>
        </w:rPr>
        <w:t>e</w:t>
      </w:r>
      <w:r w:rsidRPr="00CF6137">
        <w:rPr>
          <w:rFonts w:ascii="Arial" w:hAnsi="Arial" w:cs="Arial"/>
          <w:sz w:val="20"/>
          <w:szCs w:val="20"/>
        </w:rPr>
        <w:t>) Sistema de evaluación y seguimiento de</w:t>
      </w:r>
      <w:r>
        <w:rPr>
          <w:rFonts w:ascii="Arial" w:hAnsi="Arial" w:cs="Arial"/>
          <w:sz w:val="20"/>
          <w:szCs w:val="20"/>
        </w:rPr>
        <w:t>l alumnado</w:t>
      </w:r>
      <w:r w:rsidRPr="00CF6137">
        <w:rPr>
          <w:rFonts w:ascii="Arial" w:hAnsi="Arial" w:cs="Arial"/>
          <w:sz w:val="20"/>
          <w:szCs w:val="20"/>
        </w:rPr>
        <w:t xml:space="preserve">. </w:t>
      </w:r>
    </w:p>
    <w:p w14:paraId="4C215D8D" w14:textId="77777777" w:rsidR="00F44505" w:rsidRDefault="00F44505" w:rsidP="00F44505">
      <w:pPr>
        <w:spacing w:after="0" w:line="286" w:lineRule="auto"/>
        <w:jc w:val="both"/>
        <w:rPr>
          <w:rFonts w:ascii="Arial" w:hAnsi="Arial" w:cs="Arial"/>
          <w:sz w:val="20"/>
          <w:szCs w:val="20"/>
        </w:rPr>
      </w:pPr>
    </w:p>
    <w:p w14:paraId="370EC3B0" w14:textId="77777777" w:rsidR="00F44505" w:rsidRDefault="00F44505" w:rsidP="00F44505">
      <w:pPr>
        <w:spacing w:after="0" w:line="286" w:lineRule="auto"/>
        <w:jc w:val="both"/>
        <w:rPr>
          <w:rFonts w:ascii="Arial" w:hAnsi="Arial" w:cs="Arial"/>
          <w:sz w:val="20"/>
          <w:szCs w:val="20"/>
        </w:rPr>
      </w:pPr>
      <w:r>
        <w:rPr>
          <w:rFonts w:ascii="Arial" w:hAnsi="Arial" w:cs="Arial"/>
          <w:sz w:val="20"/>
          <w:szCs w:val="20"/>
        </w:rPr>
        <w:t>6.</w:t>
      </w:r>
      <w:r w:rsidRPr="00E20982">
        <w:rPr>
          <w:rFonts w:ascii="Arial" w:hAnsi="Arial" w:cs="Arial"/>
          <w:sz w:val="20"/>
          <w:szCs w:val="20"/>
        </w:rPr>
        <w:t xml:space="preserve"> </w:t>
      </w:r>
      <w:r w:rsidRPr="00EC2DC1">
        <w:rPr>
          <w:rFonts w:ascii="Arial" w:hAnsi="Arial" w:cs="Arial"/>
          <w:sz w:val="20"/>
          <w:szCs w:val="20"/>
        </w:rPr>
        <w:t>El órgano gestor</w:t>
      </w:r>
      <w:r>
        <w:rPr>
          <w:rFonts w:ascii="Arial" w:hAnsi="Arial" w:cs="Arial"/>
          <w:sz w:val="20"/>
          <w:szCs w:val="20"/>
        </w:rPr>
        <w:t xml:space="preserve"> competente podrá realizar una inspección “in situ”, para verificar el cumplimiento de los requisitos legalmente establecidos”.</w:t>
      </w:r>
      <w:r w:rsidRPr="006F7FB3">
        <w:t xml:space="preserve"> </w:t>
      </w:r>
      <w:r>
        <w:t xml:space="preserve"> </w:t>
      </w:r>
    </w:p>
    <w:p w14:paraId="4C760C21" w14:textId="77777777" w:rsidR="00F44505" w:rsidRDefault="00F44505" w:rsidP="00F44505">
      <w:pPr>
        <w:spacing w:after="0" w:line="286" w:lineRule="auto"/>
        <w:jc w:val="both"/>
        <w:rPr>
          <w:rFonts w:ascii="Arial" w:hAnsi="Arial" w:cs="Arial"/>
          <w:sz w:val="20"/>
          <w:szCs w:val="20"/>
        </w:rPr>
      </w:pPr>
    </w:p>
    <w:p w14:paraId="67BC3BFB" w14:textId="5C7EB59B" w:rsidR="00F44505" w:rsidRDefault="00F44505" w:rsidP="00F44505">
      <w:pPr>
        <w:spacing w:after="0" w:line="286" w:lineRule="auto"/>
        <w:jc w:val="both"/>
        <w:rPr>
          <w:rFonts w:ascii="Arial" w:hAnsi="Arial" w:cs="Arial"/>
          <w:sz w:val="20"/>
          <w:szCs w:val="20"/>
        </w:rPr>
      </w:pPr>
      <w:r>
        <w:rPr>
          <w:rFonts w:ascii="Arial" w:hAnsi="Arial" w:cs="Arial"/>
          <w:sz w:val="20"/>
          <w:szCs w:val="20"/>
        </w:rPr>
        <w:t xml:space="preserve">Dos. Se incorpora una </w:t>
      </w:r>
      <w:r w:rsidR="001F4995">
        <w:rPr>
          <w:rFonts w:ascii="Arial" w:hAnsi="Arial" w:cs="Arial"/>
          <w:sz w:val="20"/>
          <w:szCs w:val="20"/>
        </w:rPr>
        <w:t>d</w:t>
      </w:r>
      <w:r>
        <w:rPr>
          <w:rFonts w:ascii="Arial" w:hAnsi="Arial" w:cs="Arial"/>
          <w:sz w:val="20"/>
          <w:szCs w:val="20"/>
        </w:rPr>
        <w:t xml:space="preserve">isposición </w:t>
      </w:r>
      <w:r w:rsidR="001F4995">
        <w:rPr>
          <w:rFonts w:ascii="Arial" w:hAnsi="Arial" w:cs="Arial"/>
          <w:sz w:val="20"/>
          <w:szCs w:val="20"/>
        </w:rPr>
        <w:t>a</w:t>
      </w:r>
      <w:r>
        <w:rPr>
          <w:rFonts w:ascii="Arial" w:hAnsi="Arial" w:cs="Arial"/>
          <w:sz w:val="20"/>
          <w:szCs w:val="20"/>
        </w:rPr>
        <w:t>dicional primera, que queda redactada en los siguientes términos:</w:t>
      </w:r>
    </w:p>
    <w:p w14:paraId="3B55FEE6" w14:textId="77777777" w:rsidR="00F44505" w:rsidRDefault="00F44505" w:rsidP="00F44505">
      <w:pPr>
        <w:spacing w:after="0" w:line="286" w:lineRule="auto"/>
        <w:jc w:val="both"/>
        <w:rPr>
          <w:rFonts w:ascii="Arial" w:hAnsi="Arial" w:cs="Arial"/>
          <w:sz w:val="20"/>
          <w:szCs w:val="20"/>
        </w:rPr>
      </w:pPr>
    </w:p>
    <w:p w14:paraId="6D209AEA" w14:textId="0BF1BA10" w:rsidR="00F44505" w:rsidRDefault="00F44505" w:rsidP="00F44505">
      <w:pPr>
        <w:spacing w:after="0" w:line="286" w:lineRule="auto"/>
        <w:jc w:val="both"/>
        <w:rPr>
          <w:rFonts w:ascii="Arial" w:hAnsi="Arial" w:cs="Arial"/>
          <w:sz w:val="20"/>
          <w:szCs w:val="20"/>
        </w:rPr>
      </w:pPr>
      <w:r>
        <w:rPr>
          <w:rFonts w:ascii="Arial" w:hAnsi="Arial" w:cs="Arial"/>
          <w:sz w:val="20"/>
          <w:szCs w:val="20"/>
        </w:rPr>
        <w:t xml:space="preserve">“Disposición </w:t>
      </w:r>
      <w:r w:rsidR="001F4995">
        <w:rPr>
          <w:rFonts w:ascii="Arial" w:hAnsi="Arial" w:cs="Arial"/>
          <w:sz w:val="20"/>
          <w:szCs w:val="20"/>
        </w:rPr>
        <w:t>a</w:t>
      </w:r>
      <w:r>
        <w:rPr>
          <w:rFonts w:ascii="Arial" w:hAnsi="Arial" w:cs="Arial"/>
          <w:sz w:val="20"/>
          <w:szCs w:val="20"/>
        </w:rPr>
        <w:t>dicional primera: reconocimiento oficial de los servicios de información juvenil y corresponsalías juveniles.</w:t>
      </w:r>
    </w:p>
    <w:p w14:paraId="16E3E94A" w14:textId="77777777" w:rsidR="00F44505" w:rsidRDefault="00F44505" w:rsidP="00F44505">
      <w:pPr>
        <w:spacing w:after="0" w:line="286" w:lineRule="auto"/>
        <w:jc w:val="both"/>
        <w:rPr>
          <w:rFonts w:ascii="Arial" w:hAnsi="Arial" w:cs="Arial"/>
          <w:sz w:val="20"/>
          <w:szCs w:val="20"/>
        </w:rPr>
      </w:pPr>
    </w:p>
    <w:p w14:paraId="40796D1C" w14:textId="12A63243" w:rsidR="00F44505" w:rsidRPr="00EC2DC1" w:rsidRDefault="00F44505" w:rsidP="00F44505">
      <w:pPr>
        <w:spacing w:after="0" w:line="286" w:lineRule="auto"/>
        <w:jc w:val="both"/>
        <w:rPr>
          <w:rFonts w:ascii="Arial" w:hAnsi="Arial" w:cs="Arial"/>
          <w:sz w:val="20"/>
          <w:szCs w:val="20"/>
        </w:rPr>
      </w:pPr>
      <w:r w:rsidRPr="00EC2DC1">
        <w:rPr>
          <w:rFonts w:ascii="Arial" w:hAnsi="Arial" w:cs="Arial"/>
          <w:sz w:val="20"/>
          <w:szCs w:val="20"/>
        </w:rPr>
        <w:t>1.</w:t>
      </w:r>
      <w:r>
        <w:rPr>
          <w:rFonts w:ascii="Arial" w:hAnsi="Arial" w:cs="Arial"/>
          <w:sz w:val="20"/>
          <w:szCs w:val="20"/>
        </w:rPr>
        <w:t xml:space="preserve"> </w:t>
      </w:r>
      <w:r w:rsidRPr="00EC2DC1">
        <w:rPr>
          <w:rFonts w:ascii="Arial" w:hAnsi="Arial" w:cs="Arial"/>
          <w:sz w:val="20"/>
          <w:szCs w:val="20"/>
        </w:rPr>
        <w:t>El reconocimiento oficial de un Servicio de Información Juvenil</w:t>
      </w:r>
      <w:r w:rsidR="0052546C">
        <w:rPr>
          <w:rFonts w:ascii="Arial" w:hAnsi="Arial" w:cs="Arial"/>
          <w:sz w:val="20"/>
          <w:szCs w:val="20"/>
        </w:rPr>
        <w:t>,</w:t>
      </w:r>
      <w:r w:rsidRPr="00EC2DC1">
        <w:rPr>
          <w:rFonts w:ascii="Arial" w:hAnsi="Arial" w:cs="Arial"/>
          <w:sz w:val="20"/>
          <w:szCs w:val="20"/>
        </w:rPr>
        <w:t xml:space="preserve"> Centro y/o Punto de información juvenil, se efectuará mediante la presentación por la entidad solicitante de la correspondiente declaración responsable, conforme al modelo disponible en la sede electrónica de la Administración de la Junta de Comunidades de Castilla-La Mancha (</w:t>
      </w:r>
      <w:hyperlink r:id="rId16" w:history="1">
        <w:r w:rsidRPr="00EC2DC1">
          <w:rPr>
            <w:rStyle w:val="Hipervnculo"/>
            <w:rFonts w:ascii="Arial" w:hAnsi="Arial" w:cs="Arial"/>
            <w:sz w:val="20"/>
            <w:szCs w:val="20"/>
          </w:rPr>
          <w:t>https://www.jccm.es)</w:t>
        </w:r>
      </w:hyperlink>
      <w:r>
        <w:t xml:space="preserve">, </w:t>
      </w:r>
      <w:r w:rsidRPr="00EC2DC1">
        <w:rPr>
          <w:rFonts w:ascii="Arial" w:hAnsi="Arial" w:cs="Arial"/>
          <w:sz w:val="20"/>
          <w:szCs w:val="20"/>
        </w:rPr>
        <w:t>donde se indique bajo su responsabilidad que cumple los requisitos legalmente establecidos en la normativa que regula la Red de Información Juvenil de Castilla-La Mancha y el Censo de Servicios de Información Juvenil de la Comunidad Autónoma de Castilla-La Mancha.</w:t>
      </w:r>
    </w:p>
    <w:p w14:paraId="0D5BB1FA" w14:textId="77777777" w:rsidR="00F44505" w:rsidRDefault="00F44505" w:rsidP="00F44505">
      <w:pPr>
        <w:spacing w:after="0" w:line="286" w:lineRule="auto"/>
        <w:rPr>
          <w:rFonts w:ascii="Arial" w:hAnsi="Arial" w:cs="Arial"/>
          <w:sz w:val="20"/>
          <w:szCs w:val="20"/>
        </w:rPr>
      </w:pPr>
    </w:p>
    <w:p w14:paraId="11C77F64" w14:textId="77777777" w:rsidR="00F44505" w:rsidRDefault="00F44505" w:rsidP="00F44505">
      <w:pPr>
        <w:spacing w:after="0" w:line="286" w:lineRule="auto"/>
        <w:jc w:val="both"/>
        <w:rPr>
          <w:rFonts w:ascii="Arial" w:hAnsi="Arial" w:cs="Arial"/>
          <w:sz w:val="20"/>
          <w:szCs w:val="20"/>
        </w:rPr>
      </w:pPr>
      <w:r w:rsidRPr="00EC2DC1">
        <w:rPr>
          <w:rFonts w:ascii="Arial" w:hAnsi="Arial" w:cs="Arial"/>
          <w:sz w:val="20"/>
          <w:szCs w:val="20"/>
        </w:rPr>
        <w:t>2.</w:t>
      </w:r>
      <w:r>
        <w:rPr>
          <w:rFonts w:ascii="Arial" w:hAnsi="Arial" w:cs="Arial"/>
          <w:sz w:val="20"/>
          <w:szCs w:val="20"/>
        </w:rPr>
        <w:t xml:space="preserve"> El reconocimiento de Corresponsalías Juveniles, se solicitará por </w:t>
      </w:r>
      <w:r w:rsidRPr="00EC2DC1">
        <w:rPr>
          <w:rFonts w:ascii="Arial" w:hAnsi="Arial" w:cs="Arial"/>
          <w:sz w:val="20"/>
          <w:szCs w:val="20"/>
        </w:rPr>
        <w:t>los Servicios de Información Juvenil promotores</w:t>
      </w:r>
      <w:r>
        <w:rPr>
          <w:rFonts w:ascii="Arial" w:hAnsi="Arial" w:cs="Arial"/>
          <w:sz w:val="20"/>
          <w:szCs w:val="20"/>
        </w:rPr>
        <w:t xml:space="preserve">, mediante la presentación de la correspondiente declaración responsable, </w:t>
      </w:r>
      <w:r w:rsidRPr="00EC2DC1">
        <w:rPr>
          <w:rFonts w:ascii="Arial" w:hAnsi="Arial" w:cs="Arial"/>
          <w:sz w:val="20"/>
          <w:szCs w:val="20"/>
        </w:rPr>
        <w:t>conforme al modelo disponible en la sede electrónica de la Administración de la Junta de Comunidades de Castilla-La Mancha (</w:t>
      </w:r>
      <w:hyperlink r:id="rId17" w:history="1">
        <w:r w:rsidRPr="00EC2DC1">
          <w:rPr>
            <w:rStyle w:val="Hipervnculo"/>
            <w:rFonts w:ascii="Arial" w:hAnsi="Arial" w:cs="Arial"/>
            <w:sz w:val="20"/>
            <w:szCs w:val="20"/>
          </w:rPr>
          <w:t>https://www.jccm.es)</w:t>
        </w:r>
      </w:hyperlink>
      <w:r w:rsidRPr="00EC2DC1">
        <w:rPr>
          <w:rFonts w:ascii="Arial" w:hAnsi="Arial" w:cs="Arial"/>
          <w:sz w:val="20"/>
          <w:szCs w:val="20"/>
        </w:rPr>
        <w:t xml:space="preserve">. </w:t>
      </w:r>
      <w:r>
        <w:rPr>
          <w:rFonts w:ascii="Arial" w:hAnsi="Arial" w:cs="Arial"/>
          <w:sz w:val="20"/>
          <w:szCs w:val="20"/>
        </w:rPr>
        <w:t xml:space="preserve">La citada declaración responsable </w:t>
      </w:r>
      <w:r w:rsidRPr="00EC2DC1">
        <w:rPr>
          <w:rFonts w:ascii="Arial" w:hAnsi="Arial" w:cs="Arial"/>
          <w:sz w:val="20"/>
          <w:szCs w:val="20"/>
        </w:rPr>
        <w:t>deberá ir acompañada de un proyecto</w:t>
      </w:r>
      <w:r>
        <w:rPr>
          <w:rFonts w:ascii="Arial" w:hAnsi="Arial" w:cs="Arial"/>
          <w:sz w:val="20"/>
          <w:szCs w:val="20"/>
        </w:rPr>
        <w:t>,</w:t>
      </w:r>
      <w:r w:rsidRPr="00EC2DC1">
        <w:rPr>
          <w:rFonts w:ascii="Arial" w:hAnsi="Arial" w:cs="Arial"/>
          <w:sz w:val="20"/>
          <w:szCs w:val="20"/>
        </w:rPr>
        <w:t xml:space="preserve"> como documento adjunt</w:t>
      </w:r>
      <w:r>
        <w:rPr>
          <w:rFonts w:ascii="Arial" w:hAnsi="Arial" w:cs="Arial"/>
          <w:sz w:val="20"/>
          <w:szCs w:val="20"/>
        </w:rPr>
        <w:t>o,</w:t>
      </w:r>
      <w:r w:rsidRPr="00EC2DC1">
        <w:rPr>
          <w:rFonts w:ascii="Arial" w:hAnsi="Arial" w:cs="Arial"/>
          <w:sz w:val="20"/>
          <w:szCs w:val="20"/>
        </w:rPr>
        <w:t xml:space="preserve"> que contendrá como mínimo</w:t>
      </w:r>
      <w:r>
        <w:rPr>
          <w:rFonts w:ascii="Arial" w:hAnsi="Arial" w:cs="Arial"/>
          <w:sz w:val="20"/>
          <w:szCs w:val="20"/>
        </w:rPr>
        <w:t xml:space="preserve"> los siguientes aspectos</w:t>
      </w:r>
      <w:r w:rsidRPr="00EC2DC1">
        <w:rPr>
          <w:rFonts w:ascii="Arial" w:hAnsi="Arial" w:cs="Arial"/>
          <w:sz w:val="20"/>
          <w:szCs w:val="20"/>
        </w:rPr>
        <w:t xml:space="preserve">: </w:t>
      </w:r>
    </w:p>
    <w:p w14:paraId="2D6EE251" w14:textId="77777777" w:rsidR="00F44505" w:rsidRDefault="00F44505" w:rsidP="00F44505">
      <w:pPr>
        <w:spacing w:after="0" w:line="286" w:lineRule="auto"/>
        <w:jc w:val="both"/>
        <w:rPr>
          <w:rFonts w:ascii="Arial" w:hAnsi="Arial" w:cs="Arial"/>
          <w:sz w:val="20"/>
          <w:szCs w:val="20"/>
        </w:rPr>
      </w:pPr>
      <w:r w:rsidRPr="00EC2DC1">
        <w:rPr>
          <w:rFonts w:ascii="Arial" w:hAnsi="Arial" w:cs="Arial"/>
          <w:sz w:val="20"/>
          <w:szCs w:val="20"/>
        </w:rPr>
        <w:lastRenderedPageBreak/>
        <w:t xml:space="preserve">a) Relación de los lugares donde estarán ubicadas las Corresponsalías Juveniles, junto con las fechas del proyecto, horarios de atención, espacios para su ubicación y materiales a su disposición. </w:t>
      </w:r>
    </w:p>
    <w:p w14:paraId="11ECFFBE" w14:textId="77777777" w:rsidR="00F44505" w:rsidRDefault="00F44505" w:rsidP="00F44505">
      <w:pPr>
        <w:spacing w:after="0" w:line="286" w:lineRule="auto"/>
        <w:jc w:val="both"/>
        <w:rPr>
          <w:rFonts w:ascii="Arial" w:hAnsi="Arial" w:cs="Arial"/>
          <w:sz w:val="20"/>
          <w:szCs w:val="20"/>
        </w:rPr>
      </w:pPr>
      <w:r w:rsidRPr="00EC2DC1">
        <w:rPr>
          <w:rFonts w:ascii="Arial" w:hAnsi="Arial" w:cs="Arial"/>
          <w:sz w:val="20"/>
          <w:szCs w:val="20"/>
        </w:rPr>
        <w:t xml:space="preserve">b) Número de Corresponsalías por centros educativos y criterios y sistemas de selección de las personas que desempeñen las funciones de corresponsal juvenil. </w:t>
      </w:r>
    </w:p>
    <w:p w14:paraId="4C1BC5FC" w14:textId="77777777" w:rsidR="00F44505" w:rsidRDefault="00F44505" w:rsidP="00F44505">
      <w:pPr>
        <w:spacing w:after="0" w:line="286" w:lineRule="auto"/>
        <w:jc w:val="both"/>
        <w:rPr>
          <w:rFonts w:ascii="Arial" w:hAnsi="Arial" w:cs="Arial"/>
          <w:sz w:val="20"/>
          <w:szCs w:val="20"/>
        </w:rPr>
      </w:pPr>
      <w:r w:rsidRPr="00EC2DC1">
        <w:rPr>
          <w:rFonts w:ascii="Arial" w:hAnsi="Arial" w:cs="Arial"/>
          <w:sz w:val="20"/>
          <w:szCs w:val="20"/>
        </w:rPr>
        <w:t xml:space="preserve">c) Plan de actividades de difusión de la información, las actividades de formación y seguimiento de los corresponsales, así como la temporalización semanal y/o mensual de cada una de las acciones. </w:t>
      </w:r>
    </w:p>
    <w:p w14:paraId="60872398" w14:textId="77777777" w:rsidR="00F44505" w:rsidRPr="00EC2DC1" w:rsidRDefault="00F44505" w:rsidP="00F44505">
      <w:pPr>
        <w:spacing w:after="0" w:line="286" w:lineRule="auto"/>
        <w:jc w:val="both"/>
        <w:rPr>
          <w:rFonts w:ascii="Arial" w:hAnsi="Arial" w:cs="Arial"/>
          <w:sz w:val="20"/>
          <w:szCs w:val="20"/>
        </w:rPr>
      </w:pPr>
      <w:r w:rsidRPr="00EC2DC1">
        <w:rPr>
          <w:rFonts w:ascii="Arial" w:hAnsi="Arial" w:cs="Arial"/>
          <w:sz w:val="20"/>
          <w:szCs w:val="20"/>
        </w:rPr>
        <w:t xml:space="preserve">d) </w:t>
      </w:r>
      <w:r>
        <w:rPr>
          <w:rFonts w:ascii="Arial" w:hAnsi="Arial" w:cs="Arial"/>
          <w:sz w:val="20"/>
          <w:szCs w:val="20"/>
        </w:rPr>
        <w:t>A</w:t>
      </w:r>
      <w:r w:rsidRPr="00EC2DC1">
        <w:rPr>
          <w:rFonts w:ascii="Arial" w:hAnsi="Arial" w:cs="Arial"/>
          <w:sz w:val="20"/>
          <w:szCs w:val="20"/>
        </w:rPr>
        <w:t>credit</w:t>
      </w:r>
      <w:r>
        <w:rPr>
          <w:rFonts w:ascii="Arial" w:hAnsi="Arial" w:cs="Arial"/>
          <w:sz w:val="20"/>
          <w:szCs w:val="20"/>
        </w:rPr>
        <w:t>ación de</w:t>
      </w:r>
      <w:r w:rsidRPr="00EC2DC1">
        <w:rPr>
          <w:rFonts w:ascii="Arial" w:hAnsi="Arial" w:cs="Arial"/>
          <w:sz w:val="20"/>
          <w:szCs w:val="20"/>
        </w:rPr>
        <w:t>l apoyo y colaboración de los centros educativos</w:t>
      </w:r>
      <w:r>
        <w:rPr>
          <w:rFonts w:ascii="Arial" w:hAnsi="Arial" w:cs="Arial"/>
          <w:sz w:val="20"/>
          <w:szCs w:val="20"/>
        </w:rPr>
        <w:t xml:space="preserve"> o</w:t>
      </w:r>
      <w:r w:rsidRPr="00EC2DC1">
        <w:rPr>
          <w:rFonts w:ascii="Arial" w:hAnsi="Arial" w:cs="Arial"/>
          <w:sz w:val="20"/>
          <w:szCs w:val="20"/>
        </w:rPr>
        <w:t xml:space="preserve"> laborales, donde estarán ubicadas las Corresponsalías Juveniles.</w:t>
      </w:r>
    </w:p>
    <w:p w14:paraId="3B6D7043" w14:textId="77777777" w:rsidR="00F44505" w:rsidRPr="00EC2DC1" w:rsidRDefault="00F44505" w:rsidP="00F44505">
      <w:pPr>
        <w:spacing w:after="0" w:line="286" w:lineRule="auto"/>
        <w:jc w:val="both"/>
        <w:rPr>
          <w:rFonts w:ascii="Arial" w:hAnsi="Arial" w:cs="Arial"/>
          <w:sz w:val="20"/>
          <w:szCs w:val="20"/>
        </w:rPr>
      </w:pPr>
    </w:p>
    <w:p w14:paraId="70787F59" w14:textId="77777777" w:rsidR="00F44505" w:rsidRDefault="00F44505" w:rsidP="00F44505">
      <w:pPr>
        <w:spacing w:after="0" w:line="286" w:lineRule="auto"/>
        <w:jc w:val="both"/>
      </w:pPr>
      <w:r w:rsidRPr="00EC2DC1">
        <w:rPr>
          <w:rFonts w:ascii="Arial" w:hAnsi="Arial" w:cs="Arial"/>
          <w:sz w:val="20"/>
          <w:szCs w:val="20"/>
        </w:rPr>
        <w:t>3. El órgano gestor</w:t>
      </w:r>
      <w:r>
        <w:rPr>
          <w:rFonts w:ascii="Arial" w:hAnsi="Arial" w:cs="Arial"/>
          <w:sz w:val="20"/>
          <w:szCs w:val="20"/>
        </w:rPr>
        <w:t xml:space="preserve"> competente podrá realizar una inspección “in situ”, para verificar el cumplimiento de los requisitos legalmente establecidos”.</w:t>
      </w:r>
      <w:r w:rsidRPr="006F7FB3">
        <w:t xml:space="preserve"> </w:t>
      </w:r>
      <w:r>
        <w:t xml:space="preserve"> </w:t>
      </w:r>
    </w:p>
    <w:p w14:paraId="59BA5E56" w14:textId="77777777" w:rsidR="00F44505" w:rsidRDefault="00F44505" w:rsidP="00F44505">
      <w:pPr>
        <w:spacing w:after="0" w:line="286" w:lineRule="auto"/>
        <w:jc w:val="both"/>
      </w:pPr>
    </w:p>
    <w:p w14:paraId="5DC1DD63" w14:textId="77777777" w:rsidR="00F44505" w:rsidRDefault="00F44505" w:rsidP="00F44505">
      <w:pPr>
        <w:spacing w:after="0" w:line="286" w:lineRule="auto"/>
        <w:jc w:val="both"/>
        <w:rPr>
          <w:rFonts w:ascii="Arial" w:hAnsi="Arial" w:cs="Arial"/>
          <w:sz w:val="20"/>
          <w:szCs w:val="20"/>
        </w:rPr>
      </w:pPr>
      <w:r>
        <w:rPr>
          <w:rFonts w:ascii="Arial" w:hAnsi="Arial" w:cs="Arial"/>
          <w:sz w:val="20"/>
          <w:szCs w:val="20"/>
        </w:rPr>
        <w:t>Tres</w:t>
      </w:r>
      <w:r w:rsidRPr="006F7FB3">
        <w:rPr>
          <w:rFonts w:ascii="Arial" w:hAnsi="Arial" w:cs="Arial"/>
          <w:sz w:val="20"/>
          <w:szCs w:val="20"/>
        </w:rPr>
        <w:t>. Se modifica la disposición derogatoria, la cual queda redactada en los siguientes términos:</w:t>
      </w:r>
    </w:p>
    <w:p w14:paraId="7156F820" w14:textId="77777777" w:rsidR="00F44505" w:rsidRDefault="00F44505" w:rsidP="00F44505">
      <w:pPr>
        <w:spacing w:after="0" w:line="286" w:lineRule="auto"/>
        <w:jc w:val="both"/>
        <w:rPr>
          <w:rFonts w:ascii="Arial" w:hAnsi="Arial" w:cs="Arial"/>
          <w:sz w:val="20"/>
          <w:szCs w:val="20"/>
        </w:rPr>
      </w:pPr>
    </w:p>
    <w:p w14:paraId="3079E9AC" w14:textId="280FEC07" w:rsidR="00F44505" w:rsidRDefault="00F44505" w:rsidP="00F44505">
      <w:pPr>
        <w:spacing w:after="0" w:line="286" w:lineRule="auto"/>
        <w:jc w:val="both"/>
        <w:rPr>
          <w:rFonts w:ascii="Arial" w:hAnsi="Arial" w:cs="Arial"/>
          <w:sz w:val="20"/>
          <w:szCs w:val="20"/>
        </w:rPr>
      </w:pPr>
      <w:r>
        <w:rPr>
          <w:rFonts w:ascii="Arial" w:hAnsi="Arial" w:cs="Arial"/>
          <w:sz w:val="20"/>
          <w:szCs w:val="20"/>
        </w:rPr>
        <w:t>“</w:t>
      </w:r>
      <w:r w:rsidRPr="006F7FB3">
        <w:rPr>
          <w:rFonts w:ascii="Arial" w:hAnsi="Arial" w:cs="Arial"/>
          <w:sz w:val="20"/>
          <w:szCs w:val="20"/>
        </w:rPr>
        <w:t xml:space="preserve">El presente Decreto deroga la Orden de 3 de marzo de 1986, de la Consejería de Educación y Cultura, por la que se determinan las condiciones de idoneidad para la Dirección de Actividades en campamentos, albergues, campos de trabajo y acampadas juveniles en Castilla-La Mancha; la Orden de 8 de abril de 1988, de la Consejería de Educación y Cultura por la que se crea la Escuela Regional de Animación Socio-Cultural en Castilla-La Mancha; </w:t>
      </w:r>
      <w:r>
        <w:rPr>
          <w:rFonts w:ascii="Arial" w:hAnsi="Arial" w:cs="Arial"/>
          <w:sz w:val="20"/>
          <w:szCs w:val="20"/>
        </w:rPr>
        <w:t>los artículos 9 y 12</w:t>
      </w:r>
      <w:r w:rsidRPr="007F5394">
        <w:rPr>
          <w:rFonts w:ascii="Arial" w:hAnsi="Arial" w:cs="Arial"/>
          <w:sz w:val="20"/>
          <w:szCs w:val="20"/>
        </w:rPr>
        <w:t xml:space="preserve"> de la Orden 50/2017, de 7 de marzo, por la que se regula la Red de Información Juvenil de Castilla-La Mancha y se crea el Censo de Servicios de Información Juvenil de la Comunidad Autónoma de Castilla-La Mancha</w:t>
      </w:r>
      <w:r>
        <w:rPr>
          <w:rFonts w:ascii="Arial" w:hAnsi="Arial" w:cs="Arial"/>
          <w:sz w:val="20"/>
          <w:szCs w:val="20"/>
        </w:rPr>
        <w:t xml:space="preserve">; </w:t>
      </w:r>
      <w:r w:rsidRPr="006F7FB3">
        <w:rPr>
          <w:rFonts w:ascii="Arial" w:hAnsi="Arial" w:cs="Arial"/>
          <w:sz w:val="20"/>
          <w:szCs w:val="20"/>
        </w:rPr>
        <w:t>la Resolución de 15 de octubre de 1986 de la Dirección General de Educación, Juventud y Deporte por la que se establecen las normas para el reconocimiento de las Escuelas de Animación Juvenil; y la Resolución de 17 de noviembre de 1987 de la Dirección General de Educación, Juventud y Deporte por la que se establecen los programas de formación de las Escuelas de Animación Juvenil en todo lo que se oponga al presente Decreto</w:t>
      </w:r>
      <w:r w:rsidR="00E829ED">
        <w:rPr>
          <w:rFonts w:ascii="Arial" w:hAnsi="Arial" w:cs="Arial"/>
          <w:sz w:val="20"/>
          <w:szCs w:val="20"/>
        </w:rPr>
        <w:t>”</w:t>
      </w:r>
      <w:r w:rsidRPr="006F7FB3">
        <w:rPr>
          <w:rFonts w:ascii="Arial" w:hAnsi="Arial" w:cs="Arial"/>
          <w:sz w:val="20"/>
          <w:szCs w:val="20"/>
        </w:rPr>
        <w:t>.</w:t>
      </w:r>
    </w:p>
    <w:p w14:paraId="500643AD" w14:textId="77777777" w:rsidR="00F44505" w:rsidRDefault="00F44505" w:rsidP="00F44505">
      <w:pPr>
        <w:spacing w:after="0" w:line="286" w:lineRule="auto"/>
        <w:jc w:val="both"/>
        <w:rPr>
          <w:rFonts w:ascii="Arial" w:hAnsi="Arial" w:cs="Arial"/>
          <w:sz w:val="20"/>
          <w:szCs w:val="20"/>
        </w:rPr>
      </w:pPr>
    </w:p>
    <w:p w14:paraId="1B5F15AC" w14:textId="0387AA45" w:rsidR="00F44505" w:rsidRPr="00E829ED" w:rsidRDefault="00F44505" w:rsidP="00F44505">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41</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E829ED">
        <w:rPr>
          <w:rFonts w:ascii="Arial" w:hAnsi="Arial" w:cs="Arial"/>
          <w:i/>
          <w:sz w:val="20"/>
          <w:szCs w:val="20"/>
        </w:rPr>
        <w:t xml:space="preserve"> del Decreto 26/2024, de 4 de junio, por el que se regula el Programa de reutilización de libros de texto y material curricular, mediante la creación de un banco de libros en los centros docentes no universitarios sostenidos con fondos públicos de la </w:t>
      </w:r>
      <w:r w:rsidR="002740E7">
        <w:rPr>
          <w:rFonts w:ascii="Arial" w:hAnsi="Arial" w:cs="Arial"/>
          <w:i/>
          <w:sz w:val="20"/>
          <w:szCs w:val="20"/>
        </w:rPr>
        <w:t>C</w:t>
      </w:r>
      <w:r w:rsidRPr="00E829ED">
        <w:rPr>
          <w:rFonts w:ascii="Arial" w:hAnsi="Arial" w:cs="Arial"/>
          <w:i/>
          <w:sz w:val="20"/>
          <w:szCs w:val="20"/>
        </w:rPr>
        <w:t xml:space="preserve">omunidad </w:t>
      </w:r>
      <w:r w:rsidR="002740E7">
        <w:rPr>
          <w:rFonts w:ascii="Arial" w:hAnsi="Arial" w:cs="Arial"/>
          <w:i/>
          <w:sz w:val="20"/>
          <w:szCs w:val="20"/>
        </w:rPr>
        <w:t>A</w:t>
      </w:r>
      <w:r w:rsidRPr="00E829ED">
        <w:rPr>
          <w:rFonts w:ascii="Arial" w:hAnsi="Arial" w:cs="Arial"/>
          <w:i/>
          <w:sz w:val="20"/>
          <w:szCs w:val="20"/>
        </w:rPr>
        <w:t>utónoma de Castilla-La Mancha.</w:t>
      </w:r>
    </w:p>
    <w:p w14:paraId="29CF2873" w14:textId="77777777" w:rsidR="00F44505" w:rsidRDefault="00F44505" w:rsidP="00F44505">
      <w:pPr>
        <w:spacing w:after="0" w:line="286" w:lineRule="auto"/>
        <w:jc w:val="both"/>
        <w:rPr>
          <w:rFonts w:ascii="Arial" w:hAnsi="Arial" w:cs="Arial"/>
          <w:sz w:val="20"/>
          <w:szCs w:val="20"/>
        </w:rPr>
      </w:pPr>
    </w:p>
    <w:p w14:paraId="0B4F89C4" w14:textId="257998C0" w:rsidR="00F44505" w:rsidRDefault="00F44505" w:rsidP="00F44505">
      <w:pPr>
        <w:spacing w:after="0" w:line="286" w:lineRule="auto"/>
        <w:jc w:val="both"/>
        <w:rPr>
          <w:rFonts w:ascii="Arial" w:hAnsi="Arial" w:cs="Arial"/>
          <w:sz w:val="20"/>
          <w:szCs w:val="20"/>
        </w:rPr>
      </w:pPr>
      <w:r>
        <w:rPr>
          <w:rFonts w:ascii="Arial" w:hAnsi="Arial" w:cs="Arial"/>
          <w:sz w:val="20"/>
          <w:szCs w:val="20"/>
        </w:rPr>
        <w:t xml:space="preserve">El artículo 6.4 del </w:t>
      </w:r>
      <w:r w:rsidRPr="00F8579E">
        <w:rPr>
          <w:rFonts w:ascii="Arial" w:hAnsi="Arial" w:cs="Arial"/>
          <w:sz w:val="20"/>
          <w:szCs w:val="20"/>
        </w:rPr>
        <w:t xml:space="preserve">Decreto 26/2024, de 4 de junio, por el que se regula el Programa de reutilización de libros de texto y material curricular, mediante la creación de un banco de libros en los centros docentes no universitarios sostenidos con fondos públicos de la </w:t>
      </w:r>
      <w:r w:rsidR="002740E7">
        <w:rPr>
          <w:rFonts w:ascii="Arial" w:hAnsi="Arial" w:cs="Arial"/>
          <w:sz w:val="20"/>
          <w:szCs w:val="20"/>
        </w:rPr>
        <w:t>C</w:t>
      </w:r>
      <w:r w:rsidRPr="00F8579E">
        <w:rPr>
          <w:rFonts w:ascii="Arial" w:hAnsi="Arial" w:cs="Arial"/>
          <w:sz w:val="20"/>
          <w:szCs w:val="20"/>
        </w:rPr>
        <w:t xml:space="preserve">omunidad </w:t>
      </w:r>
      <w:r w:rsidR="002740E7">
        <w:rPr>
          <w:rFonts w:ascii="Arial" w:hAnsi="Arial" w:cs="Arial"/>
          <w:sz w:val="20"/>
          <w:szCs w:val="20"/>
        </w:rPr>
        <w:t>A</w:t>
      </w:r>
      <w:r w:rsidRPr="00F8579E">
        <w:rPr>
          <w:rFonts w:ascii="Arial" w:hAnsi="Arial" w:cs="Arial"/>
          <w:sz w:val="20"/>
          <w:szCs w:val="20"/>
        </w:rPr>
        <w:t>utónoma de Castilla-La Mancha</w:t>
      </w:r>
      <w:r>
        <w:rPr>
          <w:rFonts w:ascii="Arial" w:hAnsi="Arial" w:cs="Arial"/>
          <w:sz w:val="20"/>
          <w:szCs w:val="20"/>
        </w:rPr>
        <w:t>, queda redactado en los siguientes términos:</w:t>
      </w:r>
    </w:p>
    <w:p w14:paraId="0564CA58" w14:textId="77777777" w:rsidR="00F44505" w:rsidRDefault="00F44505" w:rsidP="00F44505">
      <w:pPr>
        <w:spacing w:after="0" w:line="286" w:lineRule="auto"/>
        <w:jc w:val="both"/>
        <w:rPr>
          <w:rFonts w:ascii="Arial" w:hAnsi="Arial" w:cs="Arial"/>
          <w:sz w:val="20"/>
          <w:szCs w:val="20"/>
        </w:rPr>
      </w:pPr>
    </w:p>
    <w:p w14:paraId="06B356E8" w14:textId="77777777" w:rsidR="00F44505" w:rsidRDefault="00F44505" w:rsidP="00F44505">
      <w:pPr>
        <w:spacing w:after="0" w:line="286" w:lineRule="auto"/>
        <w:jc w:val="both"/>
        <w:rPr>
          <w:rFonts w:ascii="Arial" w:hAnsi="Arial" w:cs="Arial"/>
          <w:sz w:val="20"/>
          <w:szCs w:val="20"/>
        </w:rPr>
      </w:pPr>
      <w:r>
        <w:rPr>
          <w:rFonts w:ascii="Arial" w:hAnsi="Arial" w:cs="Arial"/>
          <w:sz w:val="20"/>
          <w:szCs w:val="20"/>
        </w:rPr>
        <w:t>“</w:t>
      </w:r>
      <w:r w:rsidRPr="00F8579E">
        <w:rPr>
          <w:rFonts w:ascii="Arial" w:hAnsi="Arial" w:cs="Arial"/>
          <w:sz w:val="20"/>
          <w:szCs w:val="20"/>
        </w:rPr>
        <w:t xml:space="preserve">4. Los centros privados concertados deberán manifestar su adhesión al programa a través de sus representantes, </w:t>
      </w:r>
      <w:r>
        <w:rPr>
          <w:rFonts w:ascii="Arial" w:hAnsi="Arial" w:cs="Arial"/>
          <w:sz w:val="20"/>
          <w:szCs w:val="20"/>
        </w:rPr>
        <w:t xml:space="preserve">mediante la presentación de la correspondiente declaración responsable, </w:t>
      </w:r>
      <w:r w:rsidRPr="00CF6137">
        <w:rPr>
          <w:rFonts w:ascii="Arial" w:hAnsi="Arial" w:cs="Arial"/>
          <w:sz w:val="20"/>
          <w:szCs w:val="20"/>
        </w:rPr>
        <w:t xml:space="preserve">conforme al modelo disponible en la sede electrónica de la Administración de la Junta de </w:t>
      </w:r>
      <w:r w:rsidRPr="00DC2BB0">
        <w:rPr>
          <w:rFonts w:ascii="Arial" w:hAnsi="Arial" w:cs="Arial"/>
          <w:sz w:val="20"/>
          <w:szCs w:val="20"/>
        </w:rPr>
        <w:t>Comunidades de Castilla-La Mancha (</w:t>
      </w:r>
      <w:hyperlink r:id="rId18" w:history="1">
        <w:r w:rsidRPr="00DC2BB0">
          <w:rPr>
            <w:rStyle w:val="Hipervnculo"/>
            <w:rFonts w:ascii="Arial" w:hAnsi="Arial" w:cs="Arial"/>
            <w:sz w:val="20"/>
            <w:szCs w:val="20"/>
          </w:rPr>
          <w:t>https://www.jccm.es)</w:t>
        </w:r>
      </w:hyperlink>
      <w:r>
        <w:t xml:space="preserve">, </w:t>
      </w:r>
      <w:r w:rsidRPr="00F8579E">
        <w:rPr>
          <w:rFonts w:ascii="Arial" w:hAnsi="Arial" w:cs="Arial"/>
          <w:sz w:val="20"/>
          <w:szCs w:val="20"/>
        </w:rPr>
        <w:t>comprometiéndose a cumplir las condiciones que se determinen por la consejería competente en materia de educación</w:t>
      </w:r>
      <w:r>
        <w:rPr>
          <w:rFonts w:ascii="Arial" w:hAnsi="Arial" w:cs="Arial"/>
          <w:sz w:val="20"/>
          <w:szCs w:val="20"/>
        </w:rPr>
        <w:t>”.</w:t>
      </w:r>
    </w:p>
    <w:p w14:paraId="5F2758D5" w14:textId="0387DABE" w:rsidR="00F44505" w:rsidRDefault="00F44505" w:rsidP="00180F2E">
      <w:pPr>
        <w:spacing w:after="0" w:line="286" w:lineRule="auto"/>
        <w:jc w:val="both"/>
        <w:rPr>
          <w:rFonts w:ascii="Arial" w:hAnsi="Arial" w:cs="Arial"/>
          <w:sz w:val="20"/>
          <w:szCs w:val="20"/>
        </w:rPr>
      </w:pPr>
    </w:p>
    <w:p w14:paraId="0DDF6C11" w14:textId="31546995" w:rsidR="00F44505" w:rsidRPr="00EA0CCD" w:rsidRDefault="00F44505" w:rsidP="00EA0CCD">
      <w:pPr>
        <w:spacing w:after="0" w:line="286" w:lineRule="auto"/>
        <w:jc w:val="center"/>
        <w:rPr>
          <w:rFonts w:ascii="Arial" w:hAnsi="Arial" w:cs="Arial"/>
          <w:sz w:val="20"/>
          <w:szCs w:val="20"/>
        </w:rPr>
      </w:pPr>
    </w:p>
    <w:p w14:paraId="5804E085" w14:textId="365A0011" w:rsidR="001D71CA" w:rsidRPr="00EA0CCD" w:rsidRDefault="00EA0CCD" w:rsidP="00EA0CCD">
      <w:pPr>
        <w:spacing w:after="0" w:line="286" w:lineRule="auto"/>
        <w:jc w:val="center"/>
        <w:rPr>
          <w:rFonts w:ascii="Arial" w:hAnsi="Arial" w:cs="Arial"/>
          <w:bCs/>
          <w:sz w:val="20"/>
          <w:szCs w:val="20"/>
        </w:rPr>
      </w:pPr>
      <w:r w:rsidRPr="00EA0CCD">
        <w:rPr>
          <w:rFonts w:ascii="Arial" w:hAnsi="Arial" w:cs="Arial"/>
          <w:bCs/>
          <w:sz w:val="20"/>
          <w:szCs w:val="20"/>
        </w:rPr>
        <w:t>SECCIÓN 6.ª HACIENDA, ADMINISTRACIÓN LOCAL, PROTECCIÓN CIUDADANA Y TRANSFORMACIÓN DIGITAL</w:t>
      </w:r>
    </w:p>
    <w:p w14:paraId="4E26466D" w14:textId="77777777" w:rsidR="001D71CA" w:rsidRDefault="001D71CA" w:rsidP="001D71CA">
      <w:pPr>
        <w:spacing w:after="0" w:line="286" w:lineRule="auto"/>
        <w:jc w:val="both"/>
        <w:rPr>
          <w:rFonts w:ascii="Arial" w:hAnsi="Arial" w:cs="Arial"/>
          <w:sz w:val="20"/>
          <w:szCs w:val="20"/>
        </w:rPr>
      </w:pPr>
    </w:p>
    <w:p w14:paraId="79F88668" w14:textId="77777777" w:rsidR="000A06AF" w:rsidRDefault="000A06AF" w:rsidP="001D71CA">
      <w:pPr>
        <w:spacing w:after="0" w:line="286" w:lineRule="auto"/>
        <w:jc w:val="both"/>
        <w:rPr>
          <w:rFonts w:ascii="Arial" w:hAnsi="Arial" w:cs="Arial"/>
          <w:b/>
          <w:sz w:val="20"/>
          <w:szCs w:val="20"/>
        </w:rPr>
      </w:pPr>
    </w:p>
    <w:p w14:paraId="2D68A3F5" w14:textId="3629BB05" w:rsidR="001D71CA" w:rsidRPr="00E829ED" w:rsidRDefault="001D71CA" w:rsidP="001D71CA">
      <w:pPr>
        <w:spacing w:after="0" w:line="286" w:lineRule="auto"/>
        <w:jc w:val="both"/>
        <w:rPr>
          <w:rFonts w:ascii="Arial" w:hAnsi="Arial" w:cs="Arial"/>
          <w:i/>
          <w:sz w:val="20"/>
          <w:szCs w:val="20"/>
        </w:rPr>
      </w:pPr>
      <w:r w:rsidRPr="00FD1B92">
        <w:rPr>
          <w:rFonts w:ascii="Arial" w:hAnsi="Arial" w:cs="Arial"/>
          <w:b/>
          <w:sz w:val="20"/>
          <w:szCs w:val="20"/>
        </w:rPr>
        <w:lastRenderedPageBreak/>
        <w:t xml:space="preserve">Artículo </w:t>
      </w:r>
      <w:r w:rsidR="00FD1B92" w:rsidRPr="00FD1B92">
        <w:rPr>
          <w:rFonts w:ascii="Arial" w:hAnsi="Arial" w:cs="Arial"/>
          <w:b/>
          <w:sz w:val="20"/>
          <w:szCs w:val="20"/>
        </w:rPr>
        <w:t>42</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E829ED">
        <w:rPr>
          <w:rFonts w:ascii="Arial" w:hAnsi="Arial" w:cs="Arial"/>
          <w:i/>
          <w:sz w:val="20"/>
          <w:szCs w:val="20"/>
        </w:rPr>
        <w:t xml:space="preserve"> del Decreto 27/2015, de 14 de mayo, por el que se regula la organización y funcionamiento del servicio de atención y coordinación de urgencias y emergencias 1-1-2 de Castilla-La Mancha.</w:t>
      </w:r>
    </w:p>
    <w:p w14:paraId="2266B81C" w14:textId="77777777" w:rsidR="001D71CA" w:rsidRDefault="001D71CA" w:rsidP="001D71CA">
      <w:pPr>
        <w:spacing w:after="0" w:line="286" w:lineRule="auto"/>
        <w:jc w:val="both"/>
        <w:rPr>
          <w:rFonts w:ascii="Arial" w:hAnsi="Arial" w:cs="Arial"/>
          <w:sz w:val="20"/>
          <w:szCs w:val="20"/>
        </w:rPr>
      </w:pPr>
    </w:p>
    <w:p w14:paraId="59B1D64C" w14:textId="77777777" w:rsidR="001D71CA" w:rsidRDefault="001D71CA" w:rsidP="001D71CA">
      <w:pPr>
        <w:spacing w:after="0" w:line="286" w:lineRule="auto"/>
        <w:jc w:val="both"/>
        <w:rPr>
          <w:rFonts w:ascii="Arial" w:hAnsi="Arial" w:cs="Arial"/>
          <w:sz w:val="20"/>
          <w:szCs w:val="20"/>
        </w:rPr>
      </w:pPr>
      <w:r>
        <w:rPr>
          <w:rFonts w:ascii="Arial" w:hAnsi="Arial" w:cs="Arial"/>
          <w:sz w:val="20"/>
          <w:szCs w:val="20"/>
        </w:rPr>
        <w:t xml:space="preserve">El Decreto </w:t>
      </w:r>
      <w:r w:rsidRPr="007350F1">
        <w:rPr>
          <w:rFonts w:ascii="Arial" w:hAnsi="Arial" w:cs="Arial"/>
          <w:sz w:val="20"/>
          <w:szCs w:val="20"/>
        </w:rPr>
        <w:t>27/2015, de 14 de mayo, por el que se regula la organización y funcionamiento del servicio de atención</w:t>
      </w:r>
      <w:r>
        <w:rPr>
          <w:rFonts w:ascii="Arial" w:hAnsi="Arial" w:cs="Arial"/>
          <w:sz w:val="20"/>
          <w:szCs w:val="20"/>
        </w:rPr>
        <w:t xml:space="preserve"> </w:t>
      </w:r>
      <w:r w:rsidRPr="007350F1">
        <w:rPr>
          <w:rFonts w:ascii="Arial" w:hAnsi="Arial" w:cs="Arial"/>
          <w:sz w:val="20"/>
          <w:szCs w:val="20"/>
        </w:rPr>
        <w:t>y coordinación de urgencias y emergencias 1-1-2 de Castilla-La Mancha</w:t>
      </w:r>
      <w:r>
        <w:rPr>
          <w:rFonts w:ascii="Arial" w:hAnsi="Arial" w:cs="Arial"/>
          <w:sz w:val="20"/>
          <w:szCs w:val="20"/>
        </w:rPr>
        <w:t>, se modifica en los siguientes términos:</w:t>
      </w:r>
    </w:p>
    <w:p w14:paraId="1677106E" w14:textId="77777777" w:rsidR="001D71CA" w:rsidRDefault="001D71CA" w:rsidP="001D71CA">
      <w:pPr>
        <w:spacing w:after="0" w:line="286" w:lineRule="auto"/>
        <w:jc w:val="both"/>
        <w:rPr>
          <w:rFonts w:ascii="Arial" w:hAnsi="Arial" w:cs="Arial"/>
          <w:sz w:val="20"/>
          <w:szCs w:val="20"/>
        </w:rPr>
      </w:pPr>
    </w:p>
    <w:p w14:paraId="70BE183C" w14:textId="1BD7EA80" w:rsidR="001D71CA" w:rsidRDefault="001D71CA" w:rsidP="001D71CA">
      <w:pPr>
        <w:spacing w:after="0" w:line="286" w:lineRule="auto"/>
        <w:jc w:val="both"/>
        <w:rPr>
          <w:rFonts w:ascii="Arial" w:hAnsi="Arial" w:cs="Arial"/>
          <w:sz w:val="20"/>
          <w:szCs w:val="20"/>
        </w:rPr>
      </w:pPr>
      <w:r>
        <w:rPr>
          <w:rFonts w:ascii="Arial" w:hAnsi="Arial" w:cs="Arial"/>
          <w:sz w:val="20"/>
          <w:szCs w:val="20"/>
        </w:rPr>
        <w:t xml:space="preserve">Uno. Se incorpora una </w:t>
      </w:r>
      <w:r w:rsidR="001F4995">
        <w:rPr>
          <w:rFonts w:ascii="Arial" w:hAnsi="Arial" w:cs="Arial"/>
          <w:sz w:val="20"/>
          <w:szCs w:val="20"/>
        </w:rPr>
        <w:t>d</w:t>
      </w:r>
      <w:r>
        <w:rPr>
          <w:rFonts w:ascii="Arial" w:hAnsi="Arial" w:cs="Arial"/>
          <w:sz w:val="20"/>
          <w:szCs w:val="20"/>
        </w:rPr>
        <w:t xml:space="preserve">isposición </w:t>
      </w:r>
      <w:r w:rsidR="001F4995">
        <w:rPr>
          <w:rFonts w:ascii="Arial" w:hAnsi="Arial" w:cs="Arial"/>
          <w:sz w:val="20"/>
          <w:szCs w:val="20"/>
        </w:rPr>
        <w:t>a</w:t>
      </w:r>
      <w:r>
        <w:rPr>
          <w:rFonts w:ascii="Arial" w:hAnsi="Arial" w:cs="Arial"/>
          <w:sz w:val="20"/>
          <w:szCs w:val="20"/>
        </w:rPr>
        <w:t>dicional primera, que queda redactada en los siguientes términos:</w:t>
      </w:r>
    </w:p>
    <w:p w14:paraId="47B4B28D" w14:textId="77777777" w:rsidR="001D71CA" w:rsidRDefault="001D71CA" w:rsidP="001D71CA">
      <w:pPr>
        <w:spacing w:after="0" w:line="286" w:lineRule="auto"/>
        <w:jc w:val="both"/>
        <w:rPr>
          <w:rFonts w:ascii="Arial" w:hAnsi="Arial" w:cs="Arial"/>
          <w:sz w:val="20"/>
          <w:szCs w:val="20"/>
        </w:rPr>
      </w:pPr>
    </w:p>
    <w:p w14:paraId="7A32B5B1" w14:textId="0C9AF24E" w:rsidR="001D71CA" w:rsidRDefault="00E829ED" w:rsidP="001D71CA">
      <w:pPr>
        <w:spacing w:after="0" w:line="286" w:lineRule="auto"/>
        <w:jc w:val="both"/>
        <w:rPr>
          <w:rFonts w:ascii="Arial" w:hAnsi="Arial" w:cs="Arial"/>
          <w:sz w:val="20"/>
          <w:szCs w:val="20"/>
        </w:rPr>
      </w:pPr>
      <w:r>
        <w:rPr>
          <w:rFonts w:ascii="Arial" w:hAnsi="Arial" w:cs="Arial"/>
          <w:sz w:val="20"/>
          <w:szCs w:val="20"/>
        </w:rPr>
        <w:t>“</w:t>
      </w:r>
      <w:r w:rsidR="001D71CA">
        <w:rPr>
          <w:rFonts w:ascii="Arial" w:hAnsi="Arial" w:cs="Arial"/>
          <w:sz w:val="20"/>
          <w:szCs w:val="20"/>
        </w:rPr>
        <w:t xml:space="preserve">Disposición </w:t>
      </w:r>
      <w:r w:rsidR="001F4995">
        <w:rPr>
          <w:rFonts w:ascii="Arial" w:hAnsi="Arial" w:cs="Arial"/>
          <w:sz w:val="20"/>
          <w:szCs w:val="20"/>
        </w:rPr>
        <w:t>a</w:t>
      </w:r>
      <w:r w:rsidR="001D71CA">
        <w:rPr>
          <w:rFonts w:ascii="Arial" w:hAnsi="Arial" w:cs="Arial"/>
          <w:sz w:val="20"/>
          <w:szCs w:val="20"/>
        </w:rPr>
        <w:t xml:space="preserve">dicional primera: </w:t>
      </w:r>
      <w:r w:rsidR="001D71CA" w:rsidRPr="007350F1">
        <w:rPr>
          <w:rFonts w:ascii="Arial" w:hAnsi="Arial" w:cs="Arial"/>
          <w:sz w:val="20"/>
          <w:szCs w:val="20"/>
        </w:rPr>
        <w:t>Acceso al servicio para personas con discapacidad auditiva y/o del lenguaje en el dispositivo de atención especifico del 112 de Castilla-La Mancha</w:t>
      </w:r>
      <w:r w:rsidR="001D71CA">
        <w:rPr>
          <w:rFonts w:ascii="Arial" w:hAnsi="Arial" w:cs="Arial"/>
          <w:sz w:val="20"/>
          <w:szCs w:val="20"/>
        </w:rPr>
        <w:t>.</w:t>
      </w:r>
    </w:p>
    <w:p w14:paraId="06714BC7" w14:textId="77777777" w:rsidR="001D71CA" w:rsidRDefault="001D71CA" w:rsidP="001D71CA">
      <w:pPr>
        <w:spacing w:after="0" w:line="286" w:lineRule="auto"/>
        <w:jc w:val="both"/>
        <w:rPr>
          <w:rFonts w:ascii="Arial" w:hAnsi="Arial" w:cs="Arial"/>
          <w:sz w:val="20"/>
          <w:szCs w:val="20"/>
        </w:rPr>
      </w:pPr>
    </w:p>
    <w:p w14:paraId="77FC46CC" w14:textId="0539F063" w:rsidR="001D71CA" w:rsidRDefault="001D71CA" w:rsidP="00180F2E">
      <w:pPr>
        <w:spacing w:after="0" w:line="286" w:lineRule="auto"/>
        <w:jc w:val="both"/>
        <w:rPr>
          <w:rFonts w:ascii="Arial" w:hAnsi="Arial" w:cs="Arial"/>
          <w:sz w:val="20"/>
          <w:szCs w:val="20"/>
        </w:rPr>
      </w:pPr>
      <w:r w:rsidRPr="00EC2DC1">
        <w:rPr>
          <w:rFonts w:ascii="Arial" w:hAnsi="Arial" w:cs="Arial"/>
          <w:sz w:val="20"/>
          <w:szCs w:val="20"/>
        </w:rPr>
        <w:t xml:space="preserve">El </w:t>
      </w:r>
      <w:r>
        <w:rPr>
          <w:rFonts w:ascii="Arial" w:hAnsi="Arial" w:cs="Arial"/>
          <w:sz w:val="20"/>
          <w:szCs w:val="20"/>
        </w:rPr>
        <w:t>acceso al servicio por personas con discapacidad auditiva y/o del lenguaje</w:t>
      </w:r>
      <w:r w:rsidRPr="00EC2DC1">
        <w:rPr>
          <w:rFonts w:ascii="Arial" w:hAnsi="Arial" w:cs="Arial"/>
          <w:sz w:val="20"/>
          <w:szCs w:val="20"/>
        </w:rPr>
        <w:t>, se efectuará mediante la presentación de la correspondiente declaración responsable, conforme al modelo disponible en la sede electrónica de la Administración de la Junta de Comunidades de Castilla-La Mancha (</w:t>
      </w:r>
      <w:hyperlink r:id="rId19" w:history="1">
        <w:r w:rsidRPr="00EC2DC1">
          <w:rPr>
            <w:rStyle w:val="Hipervnculo"/>
            <w:rFonts w:ascii="Arial" w:hAnsi="Arial" w:cs="Arial"/>
            <w:sz w:val="20"/>
            <w:szCs w:val="20"/>
          </w:rPr>
          <w:t>https://www.jccm.es)</w:t>
        </w:r>
      </w:hyperlink>
      <w:r>
        <w:t xml:space="preserve">, </w:t>
      </w:r>
      <w:r w:rsidRPr="00EC2DC1">
        <w:rPr>
          <w:rFonts w:ascii="Arial" w:hAnsi="Arial" w:cs="Arial"/>
          <w:sz w:val="20"/>
          <w:szCs w:val="20"/>
        </w:rPr>
        <w:t xml:space="preserve">donde se indique bajo su responsabilidad que cumple los requisitos legalmente establecidos </w:t>
      </w:r>
      <w:r>
        <w:rPr>
          <w:rFonts w:ascii="Arial" w:hAnsi="Arial" w:cs="Arial"/>
          <w:sz w:val="20"/>
          <w:szCs w:val="20"/>
        </w:rPr>
        <w:t>por la consejería con competencias en protección ciudadana</w:t>
      </w:r>
      <w:r w:rsidR="00E829ED">
        <w:rPr>
          <w:rFonts w:ascii="Arial" w:hAnsi="Arial" w:cs="Arial"/>
          <w:sz w:val="20"/>
          <w:szCs w:val="20"/>
        </w:rPr>
        <w:t>”</w:t>
      </w:r>
      <w:r w:rsidRPr="00EC2DC1">
        <w:rPr>
          <w:rFonts w:ascii="Arial" w:hAnsi="Arial" w:cs="Arial"/>
          <w:sz w:val="20"/>
          <w:szCs w:val="20"/>
        </w:rPr>
        <w:t>.</w:t>
      </w:r>
    </w:p>
    <w:p w14:paraId="1C65FC56" w14:textId="77777777" w:rsidR="001D71CA" w:rsidRPr="00180F2E" w:rsidRDefault="001D71CA" w:rsidP="00180F2E">
      <w:pPr>
        <w:spacing w:after="0" w:line="286" w:lineRule="auto"/>
        <w:jc w:val="both"/>
        <w:rPr>
          <w:rFonts w:ascii="Arial" w:hAnsi="Arial" w:cs="Arial"/>
          <w:sz w:val="20"/>
          <w:szCs w:val="20"/>
        </w:rPr>
      </w:pPr>
    </w:p>
    <w:p w14:paraId="0F5A2317" w14:textId="77777777" w:rsidR="006C71ED" w:rsidRDefault="006C71ED" w:rsidP="00180F2E">
      <w:pPr>
        <w:spacing w:after="0" w:line="286" w:lineRule="auto"/>
        <w:jc w:val="both"/>
        <w:rPr>
          <w:rFonts w:ascii="Arial" w:hAnsi="Arial" w:cs="Arial"/>
          <w:b/>
          <w:bCs/>
          <w:sz w:val="20"/>
          <w:szCs w:val="20"/>
        </w:rPr>
      </w:pPr>
    </w:p>
    <w:p w14:paraId="42AF6F7B" w14:textId="066C16F1" w:rsidR="006C71ED" w:rsidRPr="00E166CD" w:rsidRDefault="00EA0CCD" w:rsidP="00E166CD">
      <w:pPr>
        <w:spacing w:after="0" w:line="286" w:lineRule="auto"/>
        <w:jc w:val="center"/>
        <w:rPr>
          <w:rFonts w:ascii="Arial" w:hAnsi="Arial" w:cs="Arial"/>
          <w:bCs/>
          <w:sz w:val="20"/>
          <w:szCs w:val="20"/>
        </w:rPr>
      </w:pPr>
      <w:r w:rsidRPr="00E166CD">
        <w:rPr>
          <w:rFonts w:ascii="Arial" w:hAnsi="Arial" w:cs="Arial"/>
          <w:bCs/>
          <w:sz w:val="20"/>
          <w:szCs w:val="20"/>
        </w:rPr>
        <w:t>SECCIÓN 7.</w:t>
      </w:r>
      <w:r w:rsidR="00E166CD" w:rsidRPr="00E166CD">
        <w:rPr>
          <w:rFonts w:ascii="Arial" w:hAnsi="Arial" w:cs="Arial"/>
          <w:bCs/>
          <w:sz w:val="20"/>
          <w:szCs w:val="20"/>
        </w:rPr>
        <w:t>ª SANIDAD</w:t>
      </w:r>
    </w:p>
    <w:p w14:paraId="5F54A21D" w14:textId="77777777" w:rsidR="006C71ED" w:rsidRPr="0051204F" w:rsidRDefault="006C71ED" w:rsidP="006C71ED">
      <w:pPr>
        <w:spacing w:after="0" w:line="286" w:lineRule="auto"/>
        <w:jc w:val="both"/>
        <w:rPr>
          <w:rFonts w:ascii="Arial" w:hAnsi="Arial" w:cs="Arial"/>
          <w:sz w:val="20"/>
          <w:szCs w:val="20"/>
        </w:rPr>
      </w:pPr>
    </w:p>
    <w:p w14:paraId="67F3780F" w14:textId="77777777" w:rsidR="000A06AF" w:rsidRDefault="000A06AF" w:rsidP="006C71ED">
      <w:pPr>
        <w:spacing w:after="0" w:line="286" w:lineRule="auto"/>
        <w:jc w:val="both"/>
        <w:rPr>
          <w:rFonts w:ascii="Arial" w:hAnsi="Arial" w:cs="Arial"/>
          <w:b/>
          <w:sz w:val="20"/>
          <w:szCs w:val="20"/>
        </w:rPr>
      </w:pPr>
    </w:p>
    <w:p w14:paraId="4CDC29F8" w14:textId="4E492A95" w:rsidR="006C71ED" w:rsidRPr="00E829ED" w:rsidRDefault="006C71ED" w:rsidP="006C71ED">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43</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E829ED">
        <w:rPr>
          <w:rFonts w:ascii="Arial" w:hAnsi="Arial" w:cs="Arial"/>
          <w:i/>
          <w:sz w:val="20"/>
          <w:szCs w:val="20"/>
        </w:rPr>
        <w:t xml:space="preserve"> del Decreto 180/1993, de 11 de noviembre, de acreditación de centros y servicios para realizar tratamientos de deshabituación con opiáceos.</w:t>
      </w:r>
    </w:p>
    <w:p w14:paraId="3542FD77" w14:textId="77777777" w:rsidR="006C71ED" w:rsidRPr="006B4192" w:rsidRDefault="006C71ED" w:rsidP="006C71ED">
      <w:pPr>
        <w:spacing w:after="0" w:line="286" w:lineRule="auto"/>
        <w:jc w:val="both"/>
        <w:rPr>
          <w:rFonts w:ascii="Arial" w:hAnsi="Arial" w:cs="Arial"/>
          <w:sz w:val="20"/>
          <w:szCs w:val="20"/>
        </w:rPr>
      </w:pPr>
    </w:p>
    <w:p w14:paraId="6602870F" w14:textId="77777777" w:rsidR="006C71ED" w:rsidRPr="006B4192" w:rsidRDefault="006C71ED" w:rsidP="006C71ED">
      <w:pPr>
        <w:spacing w:after="0" w:line="286" w:lineRule="auto"/>
        <w:jc w:val="both"/>
        <w:rPr>
          <w:rFonts w:ascii="Arial" w:hAnsi="Arial" w:cs="Arial"/>
          <w:sz w:val="20"/>
          <w:szCs w:val="20"/>
        </w:rPr>
      </w:pPr>
      <w:r w:rsidRPr="006B4192">
        <w:rPr>
          <w:rFonts w:ascii="Arial" w:hAnsi="Arial" w:cs="Arial"/>
          <w:sz w:val="20"/>
          <w:szCs w:val="20"/>
        </w:rPr>
        <w:t>El Decreto 180/1993, de 11 de noviembre, de acreditación de centros y servicios para realizar tratamientos de deshabituación con opiáceos, se modifica en los siguientes términos:</w:t>
      </w:r>
    </w:p>
    <w:p w14:paraId="0A043992" w14:textId="77777777" w:rsidR="006C71ED" w:rsidRPr="006B4192" w:rsidRDefault="006C71ED" w:rsidP="006C71ED">
      <w:pPr>
        <w:spacing w:after="0" w:line="286" w:lineRule="auto"/>
        <w:jc w:val="both"/>
        <w:rPr>
          <w:rFonts w:ascii="Arial" w:hAnsi="Arial" w:cs="Arial"/>
          <w:sz w:val="20"/>
          <w:szCs w:val="20"/>
        </w:rPr>
      </w:pPr>
    </w:p>
    <w:p w14:paraId="5F2157D3" w14:textId="77777777" w:rsidR="006C71ED" w:rsidRPr="006B4192" w:rsidRDefault="006C71ED" w:rsidP="006C71ED">
      <w:pPr>
        <w:spacing w:after="0" w:line="286" w:lineRule="auto"/>
        <w:jc w:val="both"/>
        <w:rPr>
          <w:rFonts w:ascii="Arial" w:hAnsi="Arial" w:cs="Arial"/>
          <w:sz w:val="20"/>
          <w:szCs w:val="20"/>
        </w:rPr>
      </w:pPr>
      <w:r w:rsidRPr="006B4192">
        <w:rPr>
          <w:rFonts w:ascii="Arial" w:hAnsi="Arial" w:cs="Arial"/>
          <w:sz w:val="20"/>
          <w:szCs w:val="20"/>
        </w:rPr>
        <w:t xml:space="preserve">Único. </w:t>
      </w:r>
      <w:r>
        <w:rPr>
          <w:rFonts w:ascii="Arial" w:hAnsi="Arial" w:cs="Arial"/>
          <w:sz w:val="20"/>
          <w:szCs w:val="20"/>
        </w:rPr>
        <w:t>El artículo 9</w:t>
      </w:r>
      <w:r w:rsidRPr="006B4192">
        <w:rPr>
          <w:rFonts w:ascii="Arial" w:hAnsi="Arial" w:cs="Arial"/>
          <w:sz w:val="20"/>
          <w:szCs w:val="20"/>
        </w:rPr>
        <w:t>, queda redactado en los siguientes términos:</w:t>
      </w:r>
    </w:p>
    <w:p w14:paraId="1D3325ED" w14:textId="77777777" w:rsidR="006C71ED" w:rsidRPr="001D1C26" w:rsidRDefault="006C71ED" w:rsidP="006C71ED">
      <w:pPr>
        <w:spacing w:after="0" w:line="286" w:lineRule="auto"/>
        <w:jc w:val="both"/>
        <w:rPr>
          <w:rFonts w:ascii="Arial" w:hAnsi="Arial" w:cs="Arial"/>
          <w:sz w:val="20"/>
          <w:szCs w:val="20"/>
        </w:rPr>
      </w:pPr>
    </w:p>
    <w:p w14:paraId="4E42BAA1" w14:textId="65A16520" w:rsidR="006C71ED" w:rsidRDefault="006C71ED" w:rsidP="006C71ED">
      <w:pPr>
        <w:spacing w:after="0" w:line="286" w:lineRule="auto"/>
        <w:jc w:val="both"/>
        <w:rPr>
          <w:rFonts w:ascii="Arial" w:hAnsi="Arial" w:cs="Arial"/>
          <w:sz w:val="20"/>
          <w:szCs w:val="20"/>
        </w:rPr>
      </w:pPr>
      <w:r>
        <w:rPr>
          <w:rFonts w:ascii="Arial" w:hAnsi="Arial" w:cs="Arial"/>
          <w:sz w:val="20"/>
          <w:szCs w:val="20"/>
        </w:rPr>
        <w:t>“1.</w:t>
      </w:r>
      <w:r w:rsidRPr="00E471CB">
        <w:rPr>
          <w:rFonts w:ascii="Arial" w:hAnsi="Arial" w:cs="Arial"/>
          <w:sz w:val="20"/>
          <w:szCs w:val="20"/>
        </w:rPr>
        <w:t xml:space="preserve"> </w:t>
      </w:r>
      <w:r>
        <w:rPr>
          <w:rFonts w:ascii="Arial" w:hAnsi="Arial" w:cs="Arial"/>
          <w:sz w:val="20"/>
          <w:szCs w:val="20"/>
        </w:rPr>
        <w:t xml:space="preserve">Si el Centro o Servicio desea renovar su acreditación </w:t>
      </w:r>
      <w:r w:rsidRPr="0051204F">
        <w:rPr>
          <w:rFonts w:ascii="Arial" w:hAnsi="Arial" w:cs="Arial"/>
          <w:sz w:val="20"/>
          <w:szCs w:val="20"/>
        </w:rPr>
        <w:t>deberá presenta</w:t>
      </w:r>
      <w:r>
        <w:rPr>
          <w:rFonts w:ascii="Arial" w:hAnsi="Arial" w:cs="Arial"/>
          <w:sz w:val="20"/>
          <w:szCs w:val="20"/>
        </w:rPr>
        <w:t xml:space="preserve">, antes de </w:t>
      </w:r>
      <w:r w:rsidR="0052546C">
        <w:rPr>
          <w:rFonts w:ascii="Arial" w:hAnsi="Arial" w:cs="Arial"/>
          <w:sz w:val="20"/>
          <w:szCs w:val="20"/>
        </w:rPr>
        <w:t>dos</w:t>
      </w:r>
      <w:r>
        <w:rPr>
          <w:rFonts w:ascii="Arial" w:hAnsi="Arial" w:cs="Arial"/>
          <w:sz w:val="20"/>
          <w:szCs w:val="20"/>
        </w:rPr>
        <w:t xml:space="preserve"> meses que finalice el periodo de vigencia, una d</w:t>
      </w:r>
      <w:r w:rsidRPr="0051204F">
        <w:rPr>
          <w:rFonts w:ascii="Arial" w:hAnsi="Arial" w:cs="Arial"/>
          <w:sz w:val="20"/>
          <w:szCs w:val="20"/>
        </w:rPr>
        <w:t>eclaración responsable</w:t>
      </w:r>
      <w:r w:rsidRPr="009630D1">
        <w:t xml:space="preserve"> </w:t>
      </w:r>
      <w:r w:rsidRPr="009630D1">
        <w:rPr>
          <w:rFonts w:ascii="Arial" w:hAnsi="Arial" w:cs="Arial"/>
          <w:sz w:val="20"/>
          <w:szCs w:val="20"/>
        </w:rPr>
        <w:t>conforme al modelo disponible en la sede electrónica de la Administración de la Junta de Comunidades de Castilla-La Mancha (https://www.jccm.es), debiendo de adjuntar, en su caso, la correspondiente documentación que se indique en el mismo</w:t>
      </w:r>
      <w:r>
        <w:rPr>
          <w:rFonts w:ascii="Arial" w:hAnsi="Arial" w:cs="Arial"/>
          <w:sz w:val="20"/>
          <w:szCs w:val="20"/>
        </w:rPr>
        <w:t>.</w:t>
      </w:r>
    </w:p>
    <w:p w14:paraId="70FEA1E7" w14:textId="77777777" w:rsidR="006C71ED" w:rsidRDefault="006C71ED" w:rsidP="006C71ED">
      <w:pPr>
        <w:spacing w:after="0" w:line="286" w:lineRule="auto"/>
        <w:jc w:val="both"/>
        <w:rPr>
          <w:rFonts w:ascii="Arial" w:hAnsi="Arial" w:cs="Arial"/>
          <w:sz w:val="20"/>
          <w:szCs w:val="20"/>
        </w:rPr>
      </w:pPr>
    </w:p>
    <w:p w14:paraId="73961EF0" w14:textId="0E441AD0" w:rsidR="006C71ED" w:rsidRPr="0051204F" w:rsidRDefault="006C71ED" w:rsidP="006C71ED">
      <w:pPr>
        <w:spacing w:after="0" w:line="286" w:lineRule="auto"/>
        <w:jc w:val="both"/>
        <w:rPr>
          <w:rFonts w:ascii="Arial" w:hAnsi="Arial" w:cs="Arial"/>
          <w:sz w:val="20"/>
          <w:szCs w:val="20"/>
        </w:rPr>
      </w:pPr>
      <w:r>
        <w:rPr>
          <w:rFonts w:ascii="Arial" w:hAnsi="Arial" w:cs="Arial"/>
          <w:sz w:val="20"/>
          <w:szCs w:val="20"/>
        </w:rPr>
        <w:t>2. L</w:t>
      </w:r>
      <w:r w:rsidRPr="006B4192">
        <w:rPr>
          <w:rFonts w:ascii="Arial" w:hAnsi="Arial" w:cs="Arial"/>
          <w:sz w:val="20"/>
          <w:szCs w:val="20"/>
        </w:rPr>
        <w:t xml:space="preserve">a renovación de la </w:t>
      </w:r>
      <w:r>
        <w:rPr>
          <w:rFonts w:ascii="Arial" w:hAnsi="Arial" w:cs="Arial"/>
          <w:sz w:val="20"/>
          <w:szCs w:val="20"/>
        </w:rPr>
        <w:t>acreditación de las oficinas de farmacia para elaborar, conservar, dispensar y administrar la medicación utilizadas en los tratamientos regulados en el presente decreto</w:t>
      </w:r>
      <w:r w:rsidRPr="006B4192">
        <w:rPr>
          <w:rFonts w:ascii="Arial" w:hAnsi="Arial" w:cs="Arial"/>
          <w:sz w:val="20"/>
          <w:szCs w:val="20"/>
        </w:rPr>
        <w:t>, se efectuará mediante la presentación por el titular del establecimiento solicitante de la correspondiente declaración responsable, conforme al modelo disponible en la sede electrónica de la Administración de la Junta de Comunidades de Castilla-La Mancha (https://www.jccm.es), donde se indique bajo su responsabilidad que cumple los requisitos legalmente establecidos en la normativa que</w:t>
      </w:r>
      <w:r>
        <w:rPr>
          <w:rFonts w:ascii="Arial" w:hAnsi="Arial" w:cs="Arial"/>
          <w:sz w:val="20"/>
          <w:szCs w:val="20"/>
        </w:rPr>
        <w:t xml:space="preserve"> lo</w:t>
      </w:r>
      <w:r w:rsidRPr="006B4192">
        <w:rPr>
          <w:rFonts w:ascii="Arial" w:hAnsi="Arial" w:cs="Arial"/>
          <w:sz w:val="20"/>
          <w:szCs w:val="20"/>
        </w:rPr>
        <w:t xml:space="preserve"> regula</w:t>
      </w:r>
      <w:r w:rsidR="00E829ED">
        <w:rPr>
          <w:rFonts w:ascii="Arial" w:hAnsi="Arial" w:cs="Arial"/>
          <w:sz w:val="20"/>
          <w:szCs w:val="20"/>
        </w:rPr>
        <w:t>”</w:t>
      </w:r>
      <w:r w:rsidRPr="006B4192">
        <w:rPr>
          <w:rFonts w:ascii="Arial" w:hAnsi="Arial" w:cs="Arial"/>
          <w:sz w:val="20"/>
          <w:szCs w:val="20"/>
        </w:rPr>
        <w:t>.</w:t>
      </w:r>
    </w:p>
    <w:p w14:paraId="612DDF7C" w14:textId="77777777" w:rsidR="006C71ED" w:rsidRDefault="006C71ED" w:rsidP="006C71ED">
      <w:pPr>
        <w:spacing w:after="0" w:line="286" w:lineRule="auto"/>
        <w:jc w:val="both"/>
        <w:rPr>
          <w:rFonts w:ascii="Arial" w:hAnsi="Arial" w:cs="Arial"/>
          <w:sz w:val="20"/>
          <w:szCs w:val="20"/>
        </w:rPr>
      </w:pPr>
    </w:p>
    <w:p w14:paraId="37E39374" w14:textId="77777777" w:rsidR="006C71ED" w:rsidRDefault="006C71ED" w:rsidP="006C71ED">
      <w:pPr>
        <w:spacing w:after="0" w:line="286" w:lineRule="auto"/>
        <w:jc w:val="both"/>
        <w:rPr>
          <w:rFonts w:ascii="Arial" w:hAnsi="Arial" w:cs="Arial"/>
          <w:sz w:val="20"/>
          <w:szCs w:val="20"/>
        </w:rPr>
      </w:pPr>
    </w:p>
    <w:p w14:paraId="309CA933" w14:textId="03244DA4" w:rsidR="006C71ED" w:rsidRPr="00E829ED" w:rsidRDefault="006C71ED" w:rsidP="006C71ED">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44</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E829ED">
        <w:rPr>
          <w:rFonts w:ascii="Arial" w:hAnsi="Arial" w:cs="Arial"/>
          <w:i/>
          <w:sz w:val="20"/>
          <w:szCs w:val="20"/>
        </w:rPr>
        <w:t xml:space="preserve"> del Decreto 117/1994, de 25 de octubre, de Inspección Sanitaria de Matanzas domiciliarias de Cerdos.</w:t>
      </w:r>
    </w:p>
    <w:p w14:paraId="0513DE20" w14:textId="77777777" w:rsidR="006C71ED" w:rsidRPr="0051204F" w:rsidRDefault="006C71ED" w:rsidP="006C71ED">
      <w:pPr>
        <w:spacing w:after="0" w:line="286" w:lineRule="auto"/>
        <w:jc w:val="both"/>
        <w:rPr>
          <w:rFonts w:ascii="Arial" w:hAnsi="Arial" w:cs="Arial"/>
          <w:sz w:val="20"/>
          <w:szCs w:val="20"/>
        </w:rPr>
      </w:pPr>
    </w:p>
    <w:p w14:paraId="663D27DF" w14:textId="77777777" w:rsidR="006C71ED" w:rsidRPr="0051204F" w:rsidRDefault="006C71ED" w:rsidP="006C71ED">
      <w:pPr>
        <w:spacing w:after="0" w:line="286" w:lineRule="auto"/>
        <w:jc w:val="both"/>
        <w:rPr>
          <w:rFonts w:ascii="Arial" w:hAnsi="Arial" w:cs="Arial"/>
          <w:sz w:val="20"/>
          <w:szCs w:val="20"/>
        </w:rPr>
      </w:pPr>
      <w:r w:rsidRPr="0051204F">
        <w:rPr>
          <w:rFonts w:ascii="Arial" w:hAnsi="Arial" w:cs="Arial"/>
          <w:sz w:val="20"/>
          <w:szCs w:val="20"/>
        </w:rPr>
        <w:lastRenderedPageBreak/>
        <w:t>El Decreto 117/1994, de 25 de octubre, de Inspección Sanitaria de Matanzas domiciliarias de Cerdos, se modifica en los siguientes términos:</w:t>
      </w:r>
    </w:p>
    <w:p w14:paraId="532F8355" w14:textId="77777777" w:rsidR="006C71ED" w:rsidRPr="0051204F" w:rsidRDefault="006C71ED" w:rsidP="006C71ED">
      <w:pPr>
        <w:spacing w:after="0" w:line="286" w:lineRule="auto"/>
        <w:jc w:val="both"/>
        <w:rPr>
          <w:rFonts w:ascii="Arial" w:hAnsi="Arial" w:cs="Arial"/>
          <w:sz w:val="20"/>
          <w:szCs w:val="20"/>
        </w:rPr>
      </w:pPr>
    </w:p>
    <w:p w14:paraId="60CE2E3E" w14:textId="45D14BC1" w:rsidR="006C71ED" w:rsidRPr="0051204F" w:rsidRDefault="006C71ED" w:rsidP="006C71ED">
      <w:pPr>
        <w:spacing w:after="0" w:line="286" w:lineRule="auto"/>
        <w:jc w:val="both"/>
        <w:rPr>
          <w:rFonts w:ascii="Arial" w:hAnsi="Arial" w:cs="Arial"/>
          <w:sz w:val="20"/>
          <w:szCs w:val="20"/>
        </w:rPr>
      </w:pPr>
      <w:r w:rsidRPr="0051204F">
        <w:rPr>
          <w:rFonts w:ascii="Arial" w:hAnsi="Arial" w:cs="Arial"/>
          <w:sz w:val="20"/>
          <w:szCs w:val="20"/>
        </w:rPr>
        <w:t>Uno. El apartado</w:t>
      </w:r>
      <w:r w:rsidR="0052546C">
        <w:rPr>
          <w:rFonts w:ascii="Arial" w:hAnsi="Arial" w:cs="Arial"/>
          <w:sz w:val="20"/>
          <w:szCs w:val="20"/>
        </w:rPr>
        <w:t xml:space="preserve"> segundo del</w:t>
      </w:r>
      <w:r w:rsidRPr="0051204F">
        <w:rPr>
          <w:rFonts w:ascii="Arial" w:hAnsi="Arial" w:cs="Arial"/>
          <w:sz w:val="20"/>
          <w:szCs w:val="20"/>
        </w:rPr>
        <w:t xml:space="preserve"> artículo 3</w:t>
      </w:r>
      <w:r w:rsidR="0052546C">
        <w:rPr>
          <w:rFonts w:ascii="Arial" w:hAnsi="Arial" w:cs="Arial"/>
          <w:sz w:val="20"/>
          <w:szCs w:val="20"/>
        </w:rPr>
        <w:t>,</w:t>
      </w:r>
      <w:r w:rsidRPr="0051204F">
        <w:rPr>
          <w:rFonts w:ascii="Arial" w:hAnsi="Arial" w:cs="Arial"/>
          <w:sz w:val="20"/>
          <w:szCs w:val="20"/>
        </w:rPr>
        <w:t xml:space="preserve"> queda redactado en los siguientes términos:</w:t>
      </w:r>
    </w:p>
    <w:p w14:paraId="60D0DC9C" w14:textId="77777777" w:rsidR="006C71ED" w:rsidRPr="0051204F" w:rsidRDefault="006C71ED" w:rsidP="006C71ED">
      <w:pPr>
        <w:spacing w:after="0" w:line="286" w:lineRule="auto"/>
        <w:jc w:val="both"/>
        <w:rPr>
          <w:rFonts w:ascii="Arial" w:hAnsi="Arial" w:cs="Arial"/>
          <w:sz w:val="20"/>
          <w:szCs w:val="20"/>
        </w:rPr>
      </w:pPr>
    </w:p>
    <w:p w14:paraId="47AC2F94" w14:textId="1297B4CB" w:rsidR="006C71ED" w:rsidRPr="0051204F" w:rsidRDefault="00E829ED" w:rsidP="006C71ED">
      <w:pPr>
        <w:spacing w:after="0" w:line="286" w:lineRule="auto"/>
        <w:jc w:val="both"/>
        <w:rPr>
          <w:rFonts w:ascii="Arial" w:hAnsi="Arial" w:cs="Arial"/>
          <w:sz w:val="20"/>
          <w:szCs w:val="20"/>
        </w:rPr>
      </w:pPr>
      <w:r>
        <w:rPr>
          <w:rFonts w:ascii="Arial" w:hAnsi="Arial" w:cs="Arial"/>
          <w:sz w:val="20"/>
          <w:szCs w:val="20"/>
        </w:rPr>
        <w:t>“</w:t>
      </w:r>
      <w:r w:rsidR="006C71ED" w:rsidRPr="0051204F">
        <w:rPr>
          <w:rFonts w:ascii="Arial" w:hAnsi="Arial" w:cs="Arial"/>
          <w:sz w:val="20"/>
          <w:szCs w:val="20"/>
        </w:rPr>
        <w:t>2. La realización de la inspección se solicitará ante el Veterinario Oficial de Salud Pública de su localidad o ante un Veterinario Colaborador de la Administración</w:t>
      </w:r>
      <w:r>
        <w:rPr>
          <w:rFonts w:ascii="Arial" w:hAnsi="Arial" w:cs="Arial"/>
          <w:sz w:val="20"/>
          <w:szCs w:val="20"/>
        </w:rPr>
        <w:t>”</w:t>
      </w:r>
      <w:r w:rsidR="006C71ED" w:rsidRPr="0051204F">
        <w:rPr>
          <w:rFonts w:ascii="Arial" w:hAnsi="Arial" w:cs="Arial"/>
          <w:sz w:val="20"/>
          <w:szCs w:val="20"/>
        </w:rPr>
        <w:t>.</w:t>
      </w:r>
    </w:p>
    <w:p w14:paraId="33AA119D" w14:textId="77777777" w:rsidR="006C71ED" w:rsidRPr="0051204F" w:rsidRDefault="006C71ED" w:rsidP="006C71ED">
      <w:pPr>
        <w:spacing w:after="0" w:line="286" w:lineRule="auto"/>
        <w:jc w:val="both"/>
        <w:rPr>
          <w:rFonts w:ascii="Arial" w:hAnsi="Arial" w:cs="Arial"/>
          <w:sz w:val="20"/>
          <w:szCs w:val="20"/>
        </w:rPr>
      </w:pPr>
    </w:p>
    <w:p w14:paraId="1E728D80" w14:textId="77777777" w:rsidR="006C71ED" w:rsidRPr="0051204F" w:rsidRDefault="006C71ED" w:rsidP="006C71ED">
      <w:pPr>
        <w:spacing w:after="0" w:line="286" w:lineRule="auto"/>
        <w:jc w:val="both"/>
        <w:rPr>
          <w:rFonts w:ascii="Arial" w:hAnsi="Arial" w:cs="Arial"/>
          <w:sz w:val="20"/>
          <w:szCs w:val="20"/>
        </w:rPr>
      </w:pPr>
      <w:r w:rsidRPr="0051204F">
        <w:rPr>
          <w:rFonts w:ascii="Arial" w:hAnsi="Arial" w:cs="Arial"/>
          <w:sz w:val="20"/>
          <w:szCs w:val="20"/>
        </w:rPr>
        <w:t>Dos. El artículo 5 queda redactado en los siguientes términos:</w:t>
      </w:r>
    </w:p>
    <w:p w14:paraId="2BAB3CB2" w14:textId="77777777" w:rsidR="006C71ED" w:rsidRPr="0051204F" w:rsidRDefault="006C71ED" w:rsidP="006C71ED">
      <w:pPr>
        <w:spacing w:after="0" w:line="286" w:lineRule="auto"/>
        <w:jc w:val="both"/>
        <w:rPr>
          <w:rFonts w:ascii="Arial" w:hAnsi="Arial" w:cs="Arial"/>
          <w:sz w:val="20"/>
          <w:szCs w:val="20"/>
        </w:rPr>
      </w:pPr>
    </w:p>
    <w:p w14:paraId="6344404B" w14:textId="18F018B9" w:rsidR="006C71ED" w:rsidRPr="0051204F" w:rsidRDefault="006C71ED" w:rsidP="006C71ED">
      <w:pPr>
        <w:spacing w:after="0" w:line="286" w:lineRule="auto"/>
        <w:jc w:val="both"/>
        <w:rPr>
          <w:rFonts w:ascii="Arial" w:hAnsi="Arial" w:cs="Arial"/>
          <w:sz w:val="20"/>
          <w:szCs w:val="20"/>
        </w:rPr>
      </w:pPr>
      <w:r w:rsidRPr="0051204F">
        <w:rPr>
          <w:rFonts w:ascii="Arial" w:hAnsi="Arial" w:cs="Arial"/>
          <w:sz w:val="20"/>
          <w:szCs w:val="20"/>
        </w:rPr>
        <w:t xml:space="preserve">“1. Los Veterinarios que deseen colaborar con los Servicios Oficiales Veterinarios deberán presentar, con carácter previo al inicio de la campaña, una declaración responsable, que ira dirigida a la Delegación </w:t>
      </w:r>
      <w:r w:rsidR="00C4369F">
        <w:rPr>
          <w:rFonts w:ascii="Arial" w:hAnsi="Arial" w:cs="Arial"/>
          <w:sz w:val="20"/>
          <w:szCs w:val="20"/>
        </w:rPr>
        <w:t>P</w:t>
      </w:r>
      <w:r w:rsidRPr="0051204F">
        <w:rPr>
          <w:rFonts w:ascii="Arial" w:hAnsi="Arial" w:cs="Arial"/>
          <w:sz w:val="20"/>
          <w:szCs w:val="20"/>
        </w:rPr>
        <w:t xml:space="preserve">rovincial </w:t>
      </w:r>
      <w:r w:rsidR="00C4369F">
        <w:rPr>
          <w:rFonts w:ascii="Arial" w:hAnsi="Arial" w:cs="Arial"/>
          <w:sz w:val="20"/>
          <w:szCs w:val="20"/>
        </w:rPr>
        <w:t>de la Consejería con competencias en materia</w:t>
      </w:r>
      <w:r w:rsidRPr="0051204F">
        <w:rPr>
          <w:rFonts w:ascii="Arial" w:hAnsi="Arial" w:cs="Arial"/>
          <w:sz w:val="20"/>
          <w:szCs w:val="20"/>
        </w:rPr>
        <w:t xml:space="preserve"> de sanidad,</w:t>
      </w:r>
      <w:r w:rsidRPr="009630D1">
        <w:t xml:space="preserve"> </w:t>
      </w:r>
      <w:r w:rsidRPr="009630D1">
        <w:rPr>
          <w:rFonts w:ascii="Arial" w:hAnsi="Arial" w:cs="Arial"/>
          <w:sz w:val="20"/>
          <w:szCs w:val="20"/>
        </w:rPr>
        <w:t>conforme al modelo disponible en la sede electrónica de la Administración de la Junta de Comunidades de Castilla-La Mancha (https://www.jccm.es), debiendo de adjuntar, en su caso, la correspondiente documentación que se indique en el mismo</w:t>
      </w:r>
      <w:r>
        <w:rPr>
          <w:rFonts w:ascii="Arial" w:hAnsi="Arial" w:cs="Arial"/>
          <w:sz w:val="20"/>
          <w:szCs w:val="20"/>
        </w:rPr>
        <w:t xml:space="preserve"> </w:t>
      </w:r>
      <w:r w:rsidRPr="0051204F">
        <w:rPr>
          <w:rFonts w:ascii="Arial" w:hAnsi="Arial" w:cs="Arial"/>
          <w:sz w:val="20"/>
          <w:szCs w:val="20"/>
        </w:rPr>
        <w:t>y señalando las Zonas Básicas de Salud en las que, con carácter preferente, deseen ejercer sus funciones.</w:t>
      </w:r>
    </w:p>
    <w:p w14:paraId="4C636FF6" w14:textId="77777777" w:rsidR="006C71ED" w:rsidRPr="0051204F" w:rsidRDefault="006C71ED" w:rsidP="006C71ED">
      <w:pPr>
        <w:spacing w:after="0" w:line="286" w:lineRule="auto"/>
        <w:jc w:val="both"/>
        <w:rPr>
          <w:rFonts w:ascii="Arial" w:hAnsi="Arial" w:cs="Arial"/>
          <w:sz w:val="20"/>
          <w:szCs w:val="20"/>
        </w:rPr>
      </w:pPr>
    </w:p>
    <w:p w14:paraId="1DCB0DBB" w14:textId="4E10251B" w:rsidR="006C71ED" w:rsidRPr="0051204F" w:rsidRDefault="006C71ED" w:rsidP="006C71ED">
      <w:pPr>
        <w:spacing w:after="0" w:line="286" w:lineRule="auto"/>
        <w:jc w:val="both"/>
        <w:rPr>
          <w:rFonts w:ascii="Arial" w:hAnsi="Arial" w:cs="Arial"/>
          <w:sz w:val="20"/>
          <w:szCs w:val="20"/>
        </w:rPr>
      </w:pPr>
      <w:r w:rsidRPr="0051204F">
        <w:rPr>
          <w:rFonts w:ascii="Arial" w:hAnsi="Arial" w:cs="Arial"/>
          <w:sz w:val="20"/>
          <w:szCs w:val="20"/>
        </w:rPr>
        <w:t>2. La declaración responsable tendrá validez hasta la finalización de la campaña.</w:t>
      </w:r>
    </w:p>
    <w:p w14:paraId="11DA7EDA" w14:textId="77777777" w:rsidR="006C71ED" w:rsidRPr="0051204F" w:rsidRDefault="006C71ED" w:rsidP="006C71ED">
      <w:pPr>
        <w:spacing w:after="0" w:line="286" w:lineRule="auto"/>
        <w:jc w:val="both"/>
        <w:rPr>
          <w:rFonts w:ascii="Arial" w:hAnsi="Arial" w:cs="Arial"/>
          <w:sz w:val="20"/>
          <w:szCs w:val="20"/>
        </w:rPr>
      </w:pPr>
    </w:p>
    <w:p w14:paraId="0641225A" w14:textId="2B06E012" w:rsidR="006C71ED" w:rsidRPr="0051204F" w:rsidRDefault="006C71ED" w:rsidP="006C71ED">
      <w:pPr>
        <w:spacing w:after="0" w:line="286" w:lineRule="auto"/>
        <w:jc w:val="both"/>
        <w:rPr>
          <w:rFonts w:ascii="Arial" w:hAnsi="Arial" w:cs="Arial"/>
          <w:sz w:val="20"/>
          <w:szCs w:val="20"/>
        </w:rPr>
      </w:pPr>
      <w:r w:rsidRPr="0051204F">
        <w:rPr>
          <w:rFonts w:ascii="Arial" w:hAnsi="Arial" w:cs="Arial"/>
          <w:sz w:val="20"/>
          <w:szCs w:val="20"/>
        </w:rPr>
        <w:t>3. El incumplimiento por los Veterinarios Colaboradores de las obligaciones previstas en este Decreto o en cualquier otra disposición que resulte de aplicación, determinara la imposibilidad de continuar con el ejercicio de la actividad desde el momento en que se tenga constancia de los hechos, así como la imposibilidad de presentar una nueva declaración responsable para colaborar con la Consejería competente en materia de Sanidad durante los tres años siguientes; todo ello sin perjuicio de las responsabilidades civiles y penales que pudiera generar su actuación.</w:t>
      </w:r>
    </w:p>
    <w:p w14:paraId="0BCF902B" w14:textId="77777777" w:rsidR="006C71ED" w:rsidRPr="0051204F" w:rsidRDefault="006C71ED" w:rsidP="006C71ED">
      <w:pPr>
        <w:spacing w:after="0" w:line="286" w:lineRule="auto"/>
        <w:jc w:val="both"/>
        <w:rPr>
          <w:rFonts w:ascii="Arial" w:hAnsi="Arial" w:cs="Arial"/>
          <w:sz w:val="20"/>
          <w:szCs w:val="20"/>
        </w:rPr>
      </w:pPr>
    </w:p>
    <w:p w14:paraId="34DA8150" w14:textId="36F39D94" w:rsidR="006C71ED" w:rsidRPr="0051204F" w:rsidRDefault="006C71ED" w:rsidP="006C71ED">
      <w:pPr>
        <w:spacing w:after="0" w:line="286" w:lineRule="auto"/>
        <w:jc w:val="both"/>
        <w:rPr>
          <w:rFonts w:ascii="Arial" w:hAnsi="Arial" w:cs="Arial"/>
          <w:sz w:val="20"/>
          <w:szCs w:val="20"/>
        </w:rPr>
      </w:pPr>
      <w:r w:rsidRPr="0051204F">
        <w:rPr>
          <w:rFonts w:ascii="Arial" w:hAnsi="Arial" w:cs="Arial"/>
          <w:sz w:val="20"/>
          <w:szCs w:val="20"/>
        </w:rPr>
        <w:t>4. Los honorarios profesionales del Veterinario colaborador correrán por cuenta de los propietarios de los cerdos inspeccionados</w:t>
      </w:r>
      <w:r w:rsidR="00E829ED">
        <w:rPr>
          <w:rFonts w:ascii="Arial" w:hAnsi="Arial" w:cs="Arial"/>
          <w:sz w:val="20"/>
          <w:szCs w:val="20"/>
        </w:rPr>
        <w:t>.</w:t>
      </w:r>
    </w:p>
    <w:p w14:paraId="3D9F9CAD" w14:textId="77777777" w:rsidR="006C71ED" w:rsidRPr="0051204F" w:rsidRDefault="006C71ED" w:rsidP="006C71ED">
      <w:pPr>
        <w:spacing w:after="0" w:line="286" w:lineRule="auto"/>
        <w:jc w:val="both"/>
        <w:rPr>
          <w:rFonts w:ascii="Arial" w:hAnsi="Arial" w:cs="Arial"/>
          <w:sz w:val="20"/>
          <w:szCs w:val="20"/>
        </w:rPr>
      </w:pPr>
    </w:p>
    <w:p w14:paraId="2F4A5EAF" w14:textId="123F7F8A" w:rsidR="006C71ED" w:rsidRPr="0051204F" w:rsidRDefault="006C71ED" w:rsidP="006C71ED">
      <w:pPr>
        <w:spacing w:after="0" w:line="286" w:lineRule="auto"/>
        <w:jc w:val="both"/>
        <w:rPr>
          <w:rFonts w:ascii="Arial" w:hAnsi="Arial" w:cs="Arial"/>
          <w:sz w:val="20"/>
          <w:szCs w:val="20"/>
        </w:rPr>
      </w:pPr>
      <w:r w:rsidRPr="0051204F">
        <w:rPr>
          <w:rFonts w:ascii="Arial" w:hAnsi="Arial" w:cs="Arial"/>
          <w:sz w:val="20"/>
          <w:szCs w:val="20"/>
        </w:rPr>
        <w:t>5. Los Veterinarios pertenecientes a los Servicios Oficiales no podrán actuar como Veterinarios Colaboradores de la Administración</w:t>
      </w:r>
      <w:r w:rsidR="00E829ED">
        <w:rPr>
          <w:rFonts w:ascii="Arial" w:hAnsi="Arial" w:cs="Arial"/>
          <w:sz w:val="20"/>
          <w:szCs w:val="20"/>
        </w:rPr>
        <w:t>”</w:t>
      </w:r>
      <w:r w:rsidRPr="0051204F">
        <w:rPr>
          <w:rFonts w:ascii="Arial" w:hAnsi="Arial" w:cs="Arial"/>
          <w:sz w:val="20"/>
          <w:szCs w:val="20"/>
        </w:rPr>
        <w:t>.</w:t>
      </w:r>
    </w:p>
    <w:p w14:paraId="42B352E6" w14:textId="77777777" w:rsidR="006C71ED" w:rsidRDefault="006C71ED" w:rsidP="006C71ED">
      <w:pPr>
        <w:spacing w:after="0" w:line="286" w:lineRule="auto"/>
        <w:jc w:val="both"/>
        <w:rPr>
          <w:rFonts w:ascii="Arial" w:hAnsi="Arial" w:cs="Arial"/>
          <w:sz w:val="20"/>
          <w:szCs w:val="20"/>
        </w:rPr>
      </w:pPr>
    </w:p>
    <w:p w14:paraId="748020EF" w14:textId="77777777" w:rsidR="006C71ED" w:rsidRDefault="006C71ED" w:rsidP="006C71ED">
      <w:pPr>
        <w:spacing w:after="0" w:line="286" w:lineRule="auto"/>
        <w:jc w:val="both"/>
        <w:rPr>
          <w:rFonts w:ascii="Arial" w:hAnsi="Arial" w:cs="Arial"/>
          <w:sz w:val="20"/>
          <w:szCs w:val="20"/>
        </w:rPr>
      </w:pPr>
    </w:p>
    <w:p w14:paraId="727C79CA" w14:textId="340DC155" w:rsidR="006C71ED" w:rsidRPr="00E829ED" w:rsidRDefault="006C71ED" w:rsidP="006C71ED">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45</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E829ED">
        <w:rPr>
          <w:rFonts w:ascii="Arial" w:hAnsi="Arial" w:cs="Arial"/>
          <w:i/>
          <w:sz w:val="20"/>
          <w:szCs w:val="20"/>
        </w:rPr>
        <w:t xml:space="preserve"> del Decreto 24/2000, de 8 de febrero, de medicamentos veterinarios.</w:t>
      </w:r>
    </w:p>
    <w:p w14:paraId="2C593C16" w14:textId="77777777" w:rsidR="006C71ED" w:rsidRDefault="006C71ED" w:rsidP="006C71ED">
      <w:pPr>
        <w:spacing w:after="0" w:line="286" w:lineRule="auto"/>
        <w:jc w:val="both"/>
        <w:rPr>
          <w:rFonts w:ascii="Arial" w:hAnsi="Arial" w:cs="Arial"/>
          <w:sz w:val="20"/>
          <w:szCs w:val="20"/>
        </w:rPr>
      </w:pPr>
    </w:p>
    <w:p w14:paraId="7662DBA6" w14:textId="77777777" w:rsidR="006C71ED" w:rsidRDefault="006C71ED" w:rsidP="006C71ED">
      <w:pPr>
        <w:spacing w:after="0" w:line="286" w:lineRule="auto"/>
        <w:jc w:val="both"/>
        <w:rPr>
          <w:rFonts w:ascii="Arial" w:hAnsi="Arial" w:cs="Arial"/>
          <w:sz w:val="20"/>
          <w:szCs w:val="20"/>
        </w:rPr>
      </w:pPr>
      <w:r>
        <w:rPr>
          <w:rFonts w:ascii="Arial" w:hAnsi="Arial" w:cs="Arial"/>
          <w:sz w:val="20"/>
          <w:szCs w:val="20"/>
        </w:rPr>
        <w:t>El Decreto 24/2000, de 8 de febrero, de medicamentos veterinarios, se modifica en los siguientes términos:</w:t>
      </w:r>
    </w:p>
    <w:p w14:paraId="49917055" w14:textId="77777777" w:rsidR="006C71ED" w:rsidRDefault="006C71ED" w:rsidP="006C71ED">
      <w:pPr>
        <w:spacing w:after="0" w:line="286" w:lineRule="auto"/>
        <w:jc w:val="both"/>
        <w:rPr>
          <w:rFonts w:ascii="Arial" w:hAnsi="Arial" w:cs="Arial"/>
          <w:sz w:val="20"/>
          <w:szCs w:val="20"/>
        </w:rPr>
      </w:pPr>
    </w:p>
    <w:p w14:paraId="6B8F3EA0" w14:textId="77777777" w:rsidR="006C71ED" w:rsidRDefault="006C71ED" w:rsidP="006C71ED">
      <w:pPr>
        <w:spacing w:after="0" w:line="286" w:lineRule="auto"/>
        <w:jc w:val="both"/>
        <w:rPr>
          <w:rFonts w:ascii="Arial" w:hAnsi="Arial" w:cs="Arial"/>
          <w:sz w:val="20"/>
          <w:szCs w:val="20"/>
        </w:rPr>
      </w:pPr>
      <w:r>
        <w:rPr>
          <w:rFonts w:ascii="Arial" w:hAnsi="Arial" w:cs="Arial"/>
          <w:sz w:val="20"/>
          <w:szCs w:val="20"/>
        </w:rPr>
        <w:t xml:space="preserve">Uno. </w:t>
      </w:r>
      <w:r w:rsidRPr="00B652B8">
        <w:rPr>
          <w:rFonts w:ascii="Arial" w:hAnsi="Arial" w:cs="Arial"/>
          <w:sz w:val="20"/>
          <w:szCs w:val="20"/>
        </w:rPr>
        <w:t xml:space="preserve">El apartado </w:t>
      </w:r>
      <w:r>
        <w:rPr>
          <w:rFonts w:ascii="Arial" w:hAnsi="Arial" w:cs="Arial"/>
          <w:sz w:val="20"/>
          <w:szCs w:val="20"/>
        </w:rPr>
        <w:t>8 del</w:t>
      </w:r>
      <w:r w:rsidRPr="00B652B8">
        <w:rPr>
          <w:rFonts w:ascii="Arial" w:hAnsi="Arial" w:cs="Arial"/>
          <w:sz w:val="20"/>
          <w:szCs w:val="20"/>
        </w:rPr>
        <w:t xml:space="preserve"> artículo </w:t>
      </w:r>
      <w:r>
        <w:rPr>
          <w:rFonts w:ascii="Arial" w:hAnsi="Arial" w:cs="Arial"/>
          <w:sz w:val="20"/>
          <w:szCs w:val="20"/>
        </w:rPr>
        <w:t>33</w:t>
      </w:r>
      <w:r w:rsidRPr="00B652B8">
        <w:rPr>
          <w:rFonts w:ascii="Arial" w:hAnsi="Arial" w:cs="Arial"/>
          <w:sz w:val="20"/>
          <w:szCs w:val="20"/>
        </w:rPr>
        <w:t>, queda redactado en los siguientes términos:</w:t>
      </w:r>
    </w:p>
    <w:p w14:paraId="7162607B" w14:textId="77777777" w:rsidR="006C71ED" w:rsidRDefault="006C71ED" w:rsidP="006C71ED">
      <w:pPr>
        <w:spacing w:after="0" w:line="286" w:lineRule="auto"/>
        <w:jc w:val="both"/>
        <w:rPr>
          <w:rFonts w:ascii="Arial" w:hAnsi="Arial" w:cs="Arial"/>
          <w:sz w:val="20"/>
          <w:szCs w:val="20"/>
        </w:rPr>
      </w:pPr>
    </w:p>
    <w:p w14:paraId="661C3F4C" w14:textId="3319FD31" w:rsidR="006C71ED" w:rsidRDefault="006C71ED" w:rsidP="006C71ED">
      <w:pPr>
        <w:spacing w:after="0" w:line="286" w:lineRule="auto"/>
        <w:jc w:val="both"/>
        <w:rPr>
          <w:rFonts w:ascii="Arial" w:hAnsi="Arial" w:cs="Arial"/>
          <w:sz w:val="20"/>
          <w:szCs w:val="20"/>
        </w:rPr>
      </w:pPr>
      <w:r>
        <w:rPr>
          <w:rFonts w:ascii="Arial" w:hAnsi="Arial" w:cs="Arial"/>
          <w:sz w:val="20"/>
          <w:szCs w:val="20"/>
        </w:rPr>
        <w:t xml:space="preserve">“8. La duración del procedimiento de concesión de la autorización no excederá de tres meses, </w:t>
      </w:r>
      <w:r w:rsidRPr="009447EF">
        <w:rPr>
          <w:rFonts w:ascii="Arial" w:hAnsi="Arial" w:cs="Arial"/>
          <w:sz w:val="20"/>
          <w:szCs w:val="20"/>
        </w:rPr>
        <w:t>desde la entrada de la solicitud en el registro del órgano competente para resolver</w:t>
      </w:r>
      <w:r>
        <w:rPr>
          <w:rFonts w:ascii="Arial" w:hAnsi="Arial" w:cs="Arial"/>
          <w:sz w:val="20"/>
          <w:szCs w:val="20"/>
        </w:rPr>
        <w:t xml:space="preserve">, </w:t>
      </w:r>
      <w:r w:rsidRPr="009447EF">
        <w:rPr>
          <w:rFonts w:ascii="Arial" w:hAnsi="Arial" w:cs="Arial"/>
          <w:sz w:val="20"/>
          <w:szCs w:val="20"/>
        </w:rPr>
        <w:t>transcurrido dicho plazo, sin haberse notificado la correspondiente resolución, la misma se considerará estimada por silencio administrativo</w:t>
      </w:r>
      <w:r w:rsidR="00E829ED">
        <w:rPr>
          <w:rFonts w:ascii="Arial" w:hAnsi="Arial" w:cs="Arial"/>
          <w:sz w:val="20"/>
          <w:szCs w:val="20"/>
        </w:rPr>
        <w:t>”</w:t>
      </w:r>
      <w:r>
        <w:rPr>
          <w:rFonts w:ascii="Arial" w:hAnsi="Arial" w:cs="Arial"/>
          <w:sz w:val="20"/>
          <w:szCs w:val="20"/>
        </w:rPr>
        <w:t>.</w:t>
      </w:r>
    </w:p>
    <w:p w14:paraId="64B5471C" w14:textId="77777777" w:rsidR="006C71ED" w:rsidRDefault="006C71ED" w:rsidP="006C71ED">
      <w:pPr>
        <w:spacing w:after="0" w:line="286" w:lineRule="auto"/>
        <w:jc w:val="both"/>
        <w:rPr>
          <w:rFonts w:ascii="Arial" w:hAnsi="Arial" w:cs="Arial"/>
          <w:sz w:val="20"/>
          <w:szCs w:val="20"/>
        </w:rPr>
      </w:pPr>
    </w:p>
    <w:p w14:paraId="1975EAB8" w14:textId="77777777" w:rsidR="006C71ED" w:rsidRDefault="006C71ED" w:rsidP="006C71ED">
      <w:pPr>
        <w:spacing w:after="0" w:line="286" w:lineRule="auto"/>
        <w:jc w:val="both"/>
        <w:rPr>
          <w:rFonts w:ascii="Arial" w:hAnsi="Arial" w:cs="Arial"/>
          <w:sz w:val="20"/>
          <w:szCs w:val="20"/>
        </w:rPr>
      </w:pPr>
      <w:r>
        <w:rPr>
          <w:rFonts w:ascii="Arial" w:hAnsi="Arial" w:cs="Arial"/>
          <w:sz w:val="20"/>
          <w:szCs w:val="20"/>
        </w:rPr>
        <w:t>Dos. El apartado 2 del artículo 34, queda redactado en los siguientes términos:</w:t>
      </w:r>
    </w:p>
    <w:p w14:paraId="5BBA5DBF" w14:textId="77777777" w:rsidR="006C71ED" w:rsidRDefault="006C71ED" w:rsidP="006C71ED">
      <w:pPr>
        <w:spacing w:after="0" w:line="286" w:lineRule="auto"/>
        <w:jc w:val="both"/>
        <w:rPr>
          <w:rFonts w:ascii="Arial" w:hAnsi="Arial" w:cs="Arial"/>
          <w:sz w:val="20"/>
          <w:szCs w:val="20"/>
        </w:rPr>
      </w:pPr>
    </w:p>
    <w:p w14:paraId="17AB5E7A" w14:textId="7E416AA1" w:rsidR="006C71ED" w:rsidRDefault="00E829ED" w:rsidP="006C71ED">
      <w:pPr>
        <w:spacing w:after="0" w:line="286" w:lineRule="auto"/>
        <w:jc w:val="both"/>
        <w:rPr>
          <w:rFonts w:ascii="Arial" w:hAnsi="Arial" w:cs="Arial"/>
          <w:sz w:val="20"/>
          <w:szCs w:val="20"/>
        </w:rPr>
      </w:pPr>
      <w:r>
        <w:rPr>
          <w:rFonts w:ascii="Arial" w:hAnsi="Arial" w:cs="Arial"/>
          <w:sz w:val="20"/>
          <w:szCs w:val="20"/>
        </w:rPr>
        <w:t>“</w:t>
      </w:r>
      <w:r w:rsidR="006C71ED">
        <w:rPr>
          <w:rFonts w:ascii="Arial" w:hAnsi="Arial" w:cs="Arial"/>
          <w:sz w:val="20"/>
          <w:szCs w:val="20"/>
        </w:rPr>
        <w:t xml:space="preserve">2. Subsanadas las deficiencias o transcurrido el plazo concedido para ello se girara nueva inspección a resultas de la cual el expediente será elevado a la </w:t>
      </w:r>
      <w:r w:rsidR="005B45B4">
        <w:rPr>
          <w:rFonts w:ascii="Arial" w:hAnsi="Arial" w:cs="Arial"/>
          <w:sz w:val="20"/>
          <w:szCs w:val="20"/>
        </w:rPr>
        <w:t>Dirección</w:t>
      </w:r>
      <w:r w:rsidR="006C71ED">
        <w:rPr>
          <w:rFonts w:ascii="Arial" w:hAnsi="Arial" w:cs="Arial"/>
          <w:sz w:val="20"/>
          <w:szCs w:val="20"/>
        </w:rPr>
        <w:t xml:space="preserve"> General con competencias en materia de  </w:t>
      </w:r>
      <w:r w:rsidR="006C71ED">
        <w:rPr>
          <w:rFonts w:ascii="Arial" w:hAnsi="Arial" w:cs="Arial"/>
          <w:sz w:val="20"/>
          <w:szCs w:val="20"/>
        </w:rPr>
        <w:lastRenderedPageBreak/>
        <w:t xml:space="preserve">planificación, ordenación e inspección sanitaria, cuyo titular resolverá y notificara la resolución concediendo o denegando la autorización de apertura y funcionamiento en el plazo máximo de tres meses, </w:t>
      </w:r>
      <w:r w:rsidR="006C71ED" w:rsidRPr="00B21AA2">
        <w:rPr>
          <w:rFonts w:ascii="Arial" w:hAnsi="Arial" w:cs="Arial"/>
          <w:sz w:val="20"/>
          <w:szCs w:val="20"/>
        </w:rPr>
        <w:t xml:space="preserve">contados desde </w:t>
      </w:r>
      <w:r w:rsidR="006C71ED">
        <w:rPr>
          <w:rFonts w:ascii="Arial" w:hAnsi="Arial" w:cs="Arial"/>
          <w:sz w:val="20"/>
          <w:szCs w:val="20"/>
        </w:rPr>
        <w:t>la presentación de la solicitud en el registro electrónico de la Junta de Comunidades de Castilla-La Mancha, transcurrido dicho plazo,</w:t>
      </w:r>
      <w:r w:rsidR="006C71ED" w:rsidRPr="00104FEF">
        <w:rPr>
          <w:rFonts w:ascii="Arial" w:hAnsi="Arial" w:cs="Arial"/>
          <w:sz w:val="20"/>
          <w:szCs w:val="20"/>
        </w:rPr>
        <w:t xml:space="preserve"> </w:t>
      </w:r>
      <w:r w:rsidR="006C71ED">
        <w:rPr>
          <w:rFonts w:ascii="Arial" w:hAnsi="Arial" w:cs="Arial"/>
          <w:sz w:val="20"/>
          <w:szCs w:val="20"/>
        </w:rPr>
        <w:t>sin haberse notificado la correspondiente resolución, la misma se considerará estimada por silencio administrativo</w:t>
      </w:r>
      <w:r>
        <w:rPr>
          <w:rFonts w:ascii="Arial" w:hAnsi="Arial" w:cs="Arial"/>
          <w:sz w:val="20"/>
          <w:szCs w:val="20"/>
        </w:rPr>
        <w:t>”</w:t>
      </w:r>
      <w:r w:rsidR="006C71ED">
        <w:rPr>
          <w:rFonts w:ascii="Arial" w:hAnsi="Arial" w:cs="Arial"/>
          <w:sz w:val="20"/>
          <w:szCs w:val="20"/>
        </w:rPr>
        <w:t>.</w:t>
      </w:r>
    </w:p>
    <w:p w14:paraId="24542BFD" w14:textId="77777777" w:rsidR="006C71ED" w:rsidRDefault="006C71ED" w:rsidP="006C71ED">
      <w:pPr>
        <w:spacing w:after="0" w:line="286" w:lineRule="auto"/>
        <w:jc w:val="both"/>
        <w:rPr>
          <w:rFonts w:ascii="Arial" w:hAnsi="Arial" w:cs="Arial"/>
          <w:sz w:val="20"/>
          <w:szCs w:val="20"/>
        </w:rPr>
      </w:pPr>
    </w:p>
    <w:p w14:paraId="4C284F31" w14:textId="77777777" w:rsidR="006C71ED" w:rsidRDefault="006C71ED" w:rsidP="006C71ED">
      <w:pPr>
        <w:spacing w:after="0" w:line="286" w:lineRule="auto"/>
        <w:jc w:val="both"/>
        <w:rPr>
          <w:rFonts w:ascii="Arial" w:hAnsi="Arial" w:cs="Arial"/>
          <w:sz w:val="20"/>
          <w:szCs w:val="20"/>
        </w:rPr>
      </w:pPr>
      <w:r>
        <w:rPr>
          <w:rFonts w:ascii="Arial" w:hAnsi="Arial" w:cs="Arial"/>
          <w:sz w:val="20"/>
          <w:szCs w:val="20"/>
        </w:rPr>
        <w:t>Tres. El apartado 3 del artículo 37, queda redactado en los siguientes términos:</w:t>
      </w:r>
    </w:p>
    <w:p w14:paraId="4172F32D" w14:textId="77777777" w:rsidR="006C71ED" w:rsidRDefault="006C71ED" w:rsidP="006C71ED">
      <w:pPr>
        <w:spacing w:after="0" w:line="286" w:lineRule="auto"/>
        <w:jc w:val="both"/>
        <w:rPr>
          <w:rFonts w:ascii="Arial" w:hAnsi="Arial" w:cs="Arial"/>
          <w:sz w:val="20"/>
          <w:szCs w:val="20"/>
        </w:rPr>
      </w:pPr>
    </w:p>
    <w:p w14:paraId="71E7E028" w14:textId="34B1AEE4" w:rsidR="006C71ED" w:rsidRDefault="00E829ED" w:rsidP="006C71ED">
      <w:pPr>
        <w:spacing w:after="0" w:line="286" w:lineRule="auto"/>
        <w:jc w:val="both"/>
        <w:rPr>
          <w:rFonts w:ascii="Arial" w:hAnsi="Arial" w:cs="Arial"/>
          <w:sz w:val="20"/>
          <w:szCs w:val="20"/>
        </w:rPr>
      </w:pPr>
      <w:r>
        <w:rPr>
          <w:rFonts w:ascii="Arial" w:hAnsi="Arial" w:cs="Arial"/>
          <w:sz w:val="20"/>
          <w:szCs w:val="20"/>
        </w:rPr>
        <w:t>“</w:t>
      </w:r>
      <w:r w:rsidR="006C71ED">
        <w:rPr>
          <w:rFonts w:ascii="Arial" w:hAnsi="Arial" w:cs="Arial"/>
          <w:sz w:val="20"/>
          <w:szCs w:val="20"/>
        </w:rPr>
        <w:t>3.</w:t>
      </w:r>
      <w:r>
        <w:rPr>
          <w:rFonts w:ascii="Arial" w:hAnsi="Arial" w:cs="Arial"/>
          <w:sz w:val="20"/>
          <w:szCs w:val="20"/>
        </w:rPr>
        <w:t xml:space="preserve"> </w:t>
      </w:r>
      <w:r w:rsidR="006C71ED">
        <w:rPr>
          <w:rFonts w:ascii="Arial" w:hAnsi="Arial" w:cs="Arial"/>
          <w:sz w:val="20"/>
          <w:szCs w:val="20"/>
        </w:rPr>
        <w:t xml:space="preserve">El procedimiento de autorización para el cierre de dichos centros y establecimientos se iniciará a petición del titular, mediante solicitud dirigida a la Dirección General con competencias en materia </w:t>
      </w:r>
      <w:r w:rsidR="006C71ED" w:rsidRPr="00F66891">
        <w:rPr>
          <w:rFonts w:ascii="Arial" w:hAnsi="Arial" w:cs="Arial"/>
          <w:sz w:val="20"/>
          <w:szCs w:val="20"/>
        </w:rPr>
        <w:t xml:space="preserve">de </w:t>
      </w:r>
      <w:r w:rsidR="006C71ED">
        <w:rPr>
          <w:rFonts w:ascii="Arial" w:hAnsi="Arial" w:cs="Arial"/>
          <w:sz w:val="20"/>
          <w:szCs w:val="20"/>
        </w:rPr>
        <w:t>p</w:t>
      </w:r>
      <w:r w:rsidR="006C71ED" w:rsidRPr="00F66891">
        <w:rPr>
          <w:rFonts w:ascii="Arial" w:hAnsi="Arial" w:cs="Arial"/>
          <w:sz w:val="20"/>
          <w:szCs w:val="20"/>
        </w:rPr>
        <w:t xml:space="preserve">lanificación, </w:t>
      </w:r>
      <w:r w:rsidR="006C71ED">
        <w:rPr>
          <w:rFonts w:ascii="Arial" w:hAnsi="Arial" w:cs="Arial"/>
          <w:sz w:val="20"/>
          <w:szCs w:val="20"/>
        </w:rPr>
        <w:t>o</w:t>
      </w:r>
      <w:r w:rsidR="006C71ED" w:rsidRPr="00F66891">
        <w:rPr>
          <w:rFonts w:ascii="Arial" w:hAnsi="Arial" w:cs="Arial"/>
          <w:sz w:val="20"/>
          <w:szCs w:val="20"/>
        </w:rPr>
        <w:t xml:space="preserve">rdenación e </w:t>
      </w:r>
      <w:r w:rsidR="006C71ED">
        <w:rPr>
          <w:rFonts w:ascii="Arial" w:hAnsi="Arial" w:cs="Arial"/>
          <w:sz w:val="20"/>
          <w:szCs w:val="20"/>
        </w:rPr>
        <w:t>i</w:t>
      </w:r>
      <w:r w:rsidR="006C71ED" w:rsidRPr="00F66891">
        <w:rPr>
          <w:rFonts w:ascii="Arial" w:hAnsi="Arial" w:cs="Arial"/>
          <w:sz w:val="20"/>
          <w:szCs w:val="20"/>
        </w:rPr>
        <w:t xml:space="preserve">nspección </w:t>
      </w:r>
      <w:r w:rsidR="006C71ED">
        <w:rPr>
          <w:rFonts w:ascii="Arial" w:hAnsi="Arial" w:cs="Arial"/>
          <w:sz w:val="20"/>
          <w:szCs w:val="20"/>
        </w:rPr>
        <w:t>s</w:t>
      </w:r>
      <w:r w:rsidR="006C71ED" w:rsidRPr="00F66891">
        <w:rPr>
          <w:rFonts w:ascii="Arial" w:hAnsi="Arial" w:cs="Arial"/>
          <w:sz w:val="20"/>
          <w:szCs w:val="20"/>
        </w:rPr>
        <w:t>anitaria</w:t>
      </w:r>
      <w:r w:rsidR="006C71ED">
        <w:rPr>
          <w:rFonts w:ascii="Arial" w:hAnsi="Arial" w:cs="Arial"/>
          <w:sz w:val="20"/>
          <w:szCs w:val="20"/>
        </w:rPr>
        <w:t>.</w:t>
      </w:r>
    </w:p>
    <w:p w14:paraId="678F646D" w14:textId="77777777" w:rsidR="006C71ED" w:rsidRDefault="006C71ED" w:rsidP="006C71ED">
      <w:pPr>
        <w:spacing w:after="0" w:line="286" w:lineRule="auto"/>
        <w:jc w:val="both"/>
        <w:rPr>
          <w:rFonts w:ascii="Arial" w:hAnsi="Arial" w:cs="Arial"/>
          <w:sz w:val="20"/>
          <w:szCs w:val="20"/>
        </w:rPr>
      </w:pPr>
    </w:p>
    <w:p w14:paraId="030C9A38" w14:textId="46A478D1" w:rsidR="006C71ED" w:rsidRDefault="006C71ED" w:rsidP="006C71ED">
      <w:pPr>
        <w:spacing w:after="0" w:line="286" w:lineRule="auto"/>
        <w:jc w:val="both"/>
        <w:rPr>
          <w:rFonts w:ascii="Arial" w:hAnsi="Arial" w:cs="Arial"/>
          <w:sz w:val="20"/>
          <w:szCs w:val="20"/>
        </w:rPr>
      </w:pPr>
      <w:r>
        <w:rPr>
          <w:rFonts w:ascii="Arial" w:hAnsi="Arial" w:cs="Arial"/>
          <w:sz w:val="20"/>
          <w:szCs w:val="20"/>
        </w:rPr>
        <w:t xml:space="preserve">La tramitación del procedimiento corresponde a las Delegaciones provinciales competentes en materia de sanidad, que recabaran toda la documentación necesaria y realizaran las actuaciones pertinentes, una vez completado el expediente lo remitirán a la </w:t>
      </w:r>
      <w:r w:rsidR="009116E9">
        <w:rPr>
          <w:rFonts w:ascii="Arial" w:hAnsi="Arial" w:cs="Arial"/>
          <w:sz w:val="20"/>
          <w:szCs w:val="20"/>
        </w:rPr>
        <w:t>Dirección</w:t>
      </w:r>
      <w:r>
        <w:rPr>
          <w:rFonts w:ascii="Arial" w:hAnsi="Arial" w:cs="Arial"/>
          <w:sz w:val="20"/>
          <w:szCs w:val="20"/>
        </w:rPr>
        <w:t xml:space="preserve"> General con</w:t>
      </w:r>
      <w:r w:rsidRPr="00EE394E">
        <w:rPr>
          <w:rFonts w:ascii="Arial" w:hAnsi="Arial" w:cs="Arial"/>
          <w:sz w:val="20"/>
          <w:szCs w:val="20"/>
        </w:rPr>
        <w:t xml:space="preserve"> </w:t>
      </w:r>
      <w:r>
        <w:rPr>
          <w:rFonts w:ascii="Arial" w:hAnsi="Arial" w:cs="Arial"/>
          <w:sz w:val="20"/>
          <w:szCs w:val="20"/>
        </w:rPr>
        <w:t>competencias en materia de p</w:t>
      </w:r>
      <w:r w:rsidRPr="00EE394E">
        <w:rPr>
          <w:rFonts w:ascii="Arial" w:hAnsi="Arial" w:cs="Arial"/>
          <w:sz w:val="20"/>
          <w:szCs w:val="20"/>
        </w:rPr>
        <w:t xml:space="preserve">lanificación, </w:t>
      </w:r>
      <w:r>
        <w:rPr>
          <w:rFonts w:ascii="Arial" w:hAnsi="Arial" w:cs="Arial"/>
          <w:sz w:val="20"/>
          <w:szCs w:val="20"/>
        </w:rPr>
        <w:t>o</w:t>
      </w:r>
      <w:r w:rsidRPr="00EE394E">
        <w:rPr>
          <w:rFonts w:ascii="Arial" w:hAnsi="Arial" w:cs="Arial"/>
          <w:sz w:val="20"/>
          <w:szCs w:val="20"/>
        </w:rPr>
        <w:t xml:space="preserve">rdenación e </w:t>
      </w:r>
      <w:r>
        <w:rPr>
          <w:rFonts w:ascii="Arial" w:hAnsi="Arial" w:cs="Arial"/>
          <w:sz w:val="20"/>
          <w:szCs w:val="20"/>
        </w:rPr>
        <w:t>i</w:t>
      </w:r>
      <w:r w:rsidRPr="00EE394E">
        <w:rPr>
          <w:rFonts w:ascii="Arial" w:hAnsi="Arial" w:cs="Arial"/>
          <w:sz w:val="20"/>
          <w:szCs w:val="20"/>
        </w:rPr>
        <w:t xml:space="preserve">nspección </w:t>
      </w:r>
      <w:r>
        <w:rPr>
          <w:rFonts w:ascii="Arial" w:hAnsi="Arial" w:cs="Arial"/>
          <w:sz w:val="20"/>
          <w:szCs w:val="20"/>
        </w:rPr>
        <w:t>s</w:t>
      </w:r>
      <w:r w:rsidRPr="00EE394E">
        <w:rPr>
          <w:rFonts w:ascii="Arial" w:hAnsi="Arial" w:cs="Arial"/>
          <w:sz w:val="20"/>
          <w:szCs w:val="20"/>
        </w:rPr>
        <w:t>anitaria</w:t>
      </w:r>
      <w:r>
        <w:rPr>
          <w:rFonts w:ascii="Arial" w:hAnsi="Arial" w:cs="Arial"/>
          <w:sz w:val="20"/>
          <w:szCs w:val="20"/>
        </w:rPr>
        <w:t xml:space="preserve">. Este órgano dictara resolución en el plazo máximo de tres meses, dando traslado de la misma a la </w:t>
      </w:r>
      <w:r w:rsidR="009116E9">
        <w:rPr>
          <w:rFonts w:ascii="Arial" w:hAnsi="Arial" w:cs="Arial"/>
          <w:sz w:val="20"/>
          <w:szCs w:val="20"/>
        </w:rPr>
        <w:t>Dirección</w:t>
      </w:r>
      <w:r>
        <w:rPr>
          <w:rFonts w:ascii="Arial" w:hAnsi="Arial" w:cs="Arial"/>
          <w:sz w:val="20"/>
          <w:szCs w:val="20"/>
        </w:rPr>
        <w:t xml:space="preserve"> General competente en materia de agricultura. El plazo de tres meses se computará desde la presentación de la solicitud en el registro electrónico de la Junta de Comunidades de Castilla-La Mancha</w:t>
      </w:r>
      <w:r w:rsidRPr="00EE394E">
        <w:rPr>
          <w:rFonts w:ascii="Arial" w:hAnsi="Arial" w:cs="Arial"/>
          <w:sz w:val="20"/>
          <w:szCs w:val="20"/>
        </w:rPr>
        <w:t xml:space="preserve"> </w:t>
      </w:r>
      <w:r>
        <w:rPr>
          <w:rFonts w:ascii="Arial" w:hAnsi="Arial" w:cs="Arial"/>
          <w:sz w:val="20"/>
          <w:szCs w:val="20"/>
        </w:rPr>
        <w:t>transcurrido dicho plazo,</w:t>
      </w:r>
      <w:r w:rsidRPr="00104FEF">
        <w:rPr>
          <w:rFonts w:ascii="Arial" w:hAnsi="Arial" w:cs="Arial"/>
          <w:sz w:val="20"/>
          <w:szCs w:val="20"/>
        </w:rPr>
        <w:t xml:space="preserve"> </w:t>
      </w:r>
      <w:r>
        <w:rPr>
          <w:rFonts w:ascii="Arial" w:hAnsi="Arial" w:cs="Arial"/>
          <w:sz w:val="20"/>
          <w:szCs w:val="20"/>
        </w:rPr>
        <w:t>sin haberse notificado la correspondiente resolución, la misma se considerará estimada por silencio administrativo</w:t>
      </w:r>
      <w:r w:rsidR="00E829ED">
        <w:rPr>
          <w:rFonts w:ascii="Arial" w:hAnsi="Arial" w:cs="Arial"/>
          <w:sz w:val="20"/>
          <w:szCs w:val="20"/>
        </w:rPr>
        <w:t>”</w:t>
      </w:r>
      <w:r>
        <w:rPr>
          <w:rFonts w:ascii="Arial" w:hAnsi="Arial" w:cs="Arial"/>
          <w:sz w:val="20"/>
          <w:szCs w:val="20"/>
        </w:rPr>
        <w:t>.</w:t>
      </w:r>
    </w:p>
    <w:p w14:paraId="15850A0C" w14:textId="77777777" w:rsidR="006C71ED" w:rsidRDefault="006C71ED" w:rsidP="006C71ED">
      <w:pPr>
        <w:spacing w:after="0" w:line="286" w:lineRule="auto"/>
        <w:jc w:val="both"/>
        <w:rPr>
          <w:rFonts w:ascii="Arial" w:hAnsi="Arial" w:cs="Arial"/>
          <w:sz w:val="20"/>
          <w:szCs w:val="20"/>
        </w:rPr>
      </w:pPr>
    </w:p>
    <w:p w14:paraId="2BDF2E94" w14:textId="77777777" w:rsidR="006C71ED" w:rsidRDefault="006C71ED" w:rsidP="006C71ED">
      <w:pPr>
        <w:spacing w:after="0" w:line="286" w:lineRule="auto"/>
        <w:jc w:val="both"/>
        <w:rPr>
          <w:rFonts w:ascii="Arial" w:hAnsi="Arial" w:cs="Arial"/>
          <w:sz w:val="20"/>
          <w:szCs w:val="20"/>
        </w:rPr>
      </w:pPr>
    </w:p>
    <w:p w14:paraId="2C0AA16F" w14:textId="31E234C9" w:rsidR="006C71ED" w:rsidRPr="00E829ED" w:rsidRDefault="006C71ED" w:rsidP="006C71ED">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46</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E829ED">
        <w:rPr>
          <w:rFonts w:ascii="Arial" w:hAnsi="Arial" w:cs="Arial"/>
          <w:i/>
          <w:sz w:val="20"/>
          <w:szCs w:val="20"/>
        </w:rPr>
        <w:t xml:space="preserve"> del Decreto 13/2002, de 15 de enero, de autorizaciones administrativas de centros, servicios y establecimientos sanitarios.</w:t>
      </w:r>
    </w:p>
    <w:p w14:paraId="2EDFE59C" w14:textId="77777777" w:rsidR="006C71ED" w:rsidRPr="0051204F" w:rsidRDefault="006C71ED" w:rsidP="006C71ED">
      <w:pPr>
        <w:spacing w:after="0" w:line="286" w:lineRule="auto"/>
        <w:jc w:val="both"/>
        <w:rPr>
          <w:rFonts w:ascii="Arial" w:hAnsi="Arial" w:cs="Arial"/>
          <w:sz w:val="20"/>
          <w:szCs w:val="20"/>
        </w:rPr>
      </w:pPr>
    </w:p>
    <w:p w14:paraId="5E7853AF" w14:textId="77777777" w:rsidR="006C71ED" w:rsidRPr="0051204F" w:rsidRDefault="006C71ED" w:rsidP="006C71ED">
      <w:pPr>
        <w:spacing w:after="0" w:line="286" w:lineRule="auto"/>
        <w:jc w:val="both"/>
        <w:rPr>
          <w:rFonts w:ascii="Arial" w:hAnsi="Arial" w:cs="Arial"/>
          <w:sz w:val="20"/>
          <w:szCs w:val="20"/>
        </w:rPr>
      </w:pPr>
      <w:r w:rsidRPr="0051204F">
        <w:rPr>
          <w:rFonts w:ascii="Arial" w:hAnsi="Arial" w:cs="Arial"/>
          <w:sz w:val="20"/>
          <w:szCs w:val="20"/>
        </w:rPr>
        <w:t xml:space="preserve">El Decreto </w:t>
      </w:r>
      <w:r>
        <w:rPr>
          <w:rFonts w:ascii="Arial" w:hAnsi="Arial" w:cs="Arial"/>
          <w:sz w:val="20"/>
          <w:szCs w:val="20"/>
        </w:rPr>
        <w:t>13/2002</w:t>
      </w:r>
      <w:r w:rsidRPr="0051204F">
        <w:rPr>
          <w:rFonts w:ascii="Arial" w:hAnsi="Arial" w:cs="Arial"/>
          <w:sz w:val="20"/>
          <w:szCs w:val="20"/>
        </w:rPr>
        <w:t xml:space="preserve">, de </w:t>
      </w:r>
      <w:r>
        <w:rPr>
          <w:rFonts w:ascii="Arial" w:hAnsi="Arial" w:cs="Arial"/>
          <w:sz w:val="20"/>
          <w:szCs w:val="20"/>
        </w:rPr>
        <w:t>1</w:t>
      </w:r>
      <w:r w:rsidRPr="0051204F">
        <w:rPr>
          <w:rFonts w:ascii="Arial" w:hAnsi="Arial" w:cs="Arial"/>
          <w:sz w:val="20"/>
          <w:szCs w:val="20"/>
        </w:rPr>
        <w:t xml:space="preserve">5 de </w:t>
      </w:r>
      <w:r>
        <w:rPr>
          <w:rFonts w:ascii="Arial" w:hAnsi="Arial" w:cs="Arial"/>
          <w:sz w:val="20"/>
          <w:szCs w:val="20"/>
        </w:rPr>
        <w:t>enero</w:t>
      </w:r>
      <w:r w:rsidRPr="0051204F">
        <w:rPr>
          <w:rFonts w:ascii="Arial" w:hAnsi="Arial" w:cs="Arial"/>
          <w:sz w:val="20"/>
          <w:szCs w:val="20"/>
        </w:rPr>
        <w:t xml:space="preserve">, de </w:t>
      </w:r>
      <w:r>
        <w:rPr>
          <w:rFonts w:ascii="Arial" w:hAnsi="Arial" w:cs="Arial"/>
          <w:sz w:val="20"/>
          <w:szCs w:val="20"/>
        </w:rPr>
        <w:t>autorizaciones administrativas de centros, servicios y establecimientos sanitarios</w:t>
      </w:r>
      <w:r w:rsidRPr="0051204F">
        <w:rPr>
          <w:rFonts w:ascii="Arial" w:hAnsi="Arial" w:cs="Arial"/>
          <w:sz w:val="20"/>
          <w:szCs w:val="20"/>
        </w:rPr>
        <w:t>, se modifica en los siguientes términos:</w:t>
      </w:r>
    </w:p>
    <w:p w14:paraId="492F3B63" w14:textId="77777777" w:rsidR="006C71ED" w:rsidRPr="0051204F" w:rsidRDefault="006C71ED" w:rsidP="006C71ED">
      <w:pPr>
        <w:spacing w:after="0" w:line="286" w:lineRule="auto"/>
        <w:jc w:val="both"/>
        <w:rPr>
          <w:rFonts w:ascii="Arial" w:hAnsi="Arial" w:cs="Arial"/>
          <w:sz w:val="20"/>
          <w:szCs w:val="20"/>
        </w:rPr>
      </w:pPr>
    </w:p>
    <w:p w14:paraId="34062480" w14:textId="0324272E" w:rsidR="006C71ED" w:rsidRPr="001D1C26" w:rsidRDefault="006C71ED" w:rsidP="006C71ED">
      <w:pPr>
        <w:spacing w:after="0" w:line="286" w:lineRule="auto"/>
        <w:jc w:val="both"/>
        <w:rPr>
          <w:rFonts w:ascii="Arial" w:hAnsi="Arial" w:cs="Arial"/>
          <w:sz w:val="20"/>
          <w:szCs w:val="20"/>
        </w:rPr>
      </w:pPr>
      <w:r w:rsidRPr="0051204F">
        <w:rPr>
          <w:rFonts w:ascii="Arial" w:hAnsi="Arial" w:cs="Arial"/>
          <w:sz w:val="20"/>
          <w:szCs w:val="20"/>
        </w:rPr>
        <w:t>Ún</w:t>
      </w:r>
      <w:r>
        <w:rPr>
          <w:rFonts w:ascii="Arial" w:hAnsi="Arial" w:cs="Arial"/>
          <w:sz w:val="20"/>
          <w:szCs w:val="20"/>
        </w:rPr>
        <w:t>ico</w:t>
      </w:r>
      <w:r w:rsidRPr="0051204F">
        <w:rPr>
          <w:rFonts w:ascii="Arial" w:hAnsi="Arial" w:cs="Arial"/>
          <w:sz w:val="20"/>
          <w:szCs w:val="20"/>
        </w:rPr>
        <w:t xml:space="preserve">. </w:t>
      </w:r>
      <w:r w:rsidRPr="001D1C26">
        <w:rPr>
          <w:rFonts w:ascii="Arial" w:hAnsi="Arial" w:cs="Arial"/>
          <w:sz w:val="20"/>
          <w:szCs w:val="20"/>
        </w:rPr>
        <w:t xml:space="preserve">Se incorpora una Disposición </w:t>
      </w:r>
      <w:r w:rsidR="00287D05">
        <w:rPr>
          <w:rFonts w:ascii="Arial" w:hAnsi="Arial" w:cs="Arial"/>
          <w:sz w:val="20"/>
          <w:szCs w:val="20"/>
        </w:rPr>
        <w:t>a</w:t>
      </w:r>
      <w:r w:rsidRPr="001D1C26">
        <w:rPr>
          <w:rFonts w:ascii="Arial" w:hAnsi="Arial" w:cs="Arial"/>
          <w:sz w:val="20"/>
          <w:szCs w:val="20"/>
        </w:rPr>
        <w:t>dicional primera, que queda redactada en los siguientes términos:</w:t>
      </w:r>
    </w:p>
    <w:p w14:paraId="6AB30CAD" w14:textId="77777777" w:rsidR="006C71ED" w:rsidRPr="001D1C26" w:rsidRDefault="006C71ED" w:rsidP="006C71ED">
      <w:pPr>
        <w:spacing w:after="0" w:line="286" w:lineRule="auto"/>
        <w:jc w:val="both"/>
        <w:rPr>
          <w:rFonts w:ascii="Arial" w:hAnsi="Arial" w:cs="Arial"/>
          <w:sz w:val="20"/>
          <w:szCs w:val="20"/>
        </w:rPr>
      </w:pPr>
    </w:p>
    <w:p w14:paraId="71FA424E" w14:textId="1BF56E58" w:rsidR="006C71ED" w:rsidRPr="001D1C26" w:rsidRDefault="006C71ED" w:rsidP="006C71ED">
      <w:pPr>
        <w:spacing w:after="0" w:line="286" w:lineRule="auto"/>
        <w:jc w:val="both"/>
        <w:rPr>
          <w:rFonts w:ascii="Arial" w:hAnsi="Arial" w:cs="Arial"/>
          <w:sz w:val="20"/>
          <w:szCs w:val="20"/>
        </w:rPr>
      </w:pPr>
      <w:r w:rsidRPr="001D1C26">
        <w:rPr>
          <w:rFonts w:ascii="Arial" w:hAnsi="Arial" w:cs="Arial"/>
          <w:sz w:val="20"/>
          <w:szCs w:val="20"/>
        </w:rPr>
        <w:t xml:space="preserve">“Disposición </w:t>
      </w:r>
      <w:r w:rsidR="00287D05">
        <w:rPr>
          <w:rFonts w:ascii="Arial" w:hAnsi="Arial" w:cs="Arial"/>
          <w:sz w:val="20"/>
          <w:szCs w:val="20"/>
        </w:rPr>
        <w:t>a</w:t>
      </w:r>
      <w:r w:rsidRPr="001D1C26">
        <w:rPr>
          <w:rFonts w:ascii="Arial" w:hAnsi="Arial" w:cs="Arial"/>
          <w:sz w:val="20"/>
          <w:szCs w:val="20"/>
        </w:rPr>
        <w:t xml:space="preserve">dicional primera: </w:t>
      </w:r>
      <w:r>
        <w:rPr>
          <w:rFonts w:ascii="Arial" w:hAnsi="Arial" w:cs="Arial"/>
          <w:sz w:val="20"/>
          <w:szCs w:val="20"/>
        </w:rPr>
        <w:t>Renovación de la concesión de licencias de funcionamiento a los fabricantes de productos sanitarios a medida</w:t>
      </w:r>
      <w:r w:rsidRPr="001D1C26">
        <w:rPr>
          <w:rFonts w:ascii="Arial" w:hAnsi="Arial" w:cs="Arial"/>
          <w:sz w:val="20"/>
          <w:szCs w:val="20"/>
        </w:rPr>
        <w:t>.</w:t>
      </w:r>
    </w:p>
    <w:p w14:paraId="28CE9509" w14:textId="77777777" w:rsidR="006C71ED" w:rsidRPr="001D1C26" w:rsidRDefault="006C71ED" w:rsidP="006C71ED">
      <w:pPr>
        <w:spacing w:after="0" w:line="286" w:lineRule="auto"/>
        <w:jc w:val="both"/>
        <w:rPr>
          <w:rFonts w:ascii="Arial" w:hAnsi="Arial" w:cs="Arial"/>
          <w:sz w:val="20"/>
          <w:szCs w:val="20"/>
        </w:rPr>
      </w:pPr>
    </w:p>
    <w:p w14:paraId="183846ED" w14:textId="77777777" w:rsidR="006C71ED" w:rsidRPr="001D1C26" w:rsidRDefault="006C71ED" w:rsidP="006C71ED">
      <w:pPr>
        <w:spacing w:after="0" w:line="286" w:lineRule="auto"/>
        <w:jc w:val="both"/>
        <w:rPr>
          <w:rFonts w:ascii="Arial" w:hAnsi="Arial" w:cs="Arial"/>
          <w:sz w:val="20"/>
          <w:szCs w:val="20"/>
        </w:rPr>
      </w:pPr>
      <w:r w:rsidRPr="001D1C26">
        <w:rPr>
          <w:rFonts w:ascii="Arial" w:hAnsi="Arial" w:cs="Arial"/>
          <w:sz w:val="20"/>
          <w:szCs w:val="20"/>
        </w:rPr>
        <w:t xml:space="preserve">1. </w:t>
      </w:r>
      <w:r>
        <w:rPr>
          <w:rFonts w:ascii="Arial" w:hAnsi="Arial" w:cs="Arial"/>
          <w:sz w:val="20"/>
          <w:szCs w:val="20"/>
        </w:rPr>
        <w:t>La renovación de la concesión de licencias de funcionamiento a los fabricantes de productos sanitarios a medida</w:t>
      </w:r>
      <w:r w:rsidRPr="001D1C26">
        <w:rPr>
          <w:rFonts w:ascii="Arial" w:hAnsi="Arial" w:cs="Arial"/>
          <w:sz w:val="20"/>
          <w:szCs w:val="20"/>
        </w:rPr>
        <w:t>, se efectuará mediante la presentación por</w:t>
      </w:r>
      <w:r>
        <w:rPr>
          <w:rFonts w:ascii="Arial" w:hAnsi="Arial" w:cs="Arial"/>
          <w:sz w:val="20"/>
          <w:szCs w:val="20"/>
        </w:rPr>
        <w:t xml:space="preserve"> el titular del establecimiento </w:t>
      </w:r>
      <w:r w:rsidRPr="001D1C26">
        <w:rPr>
          <w:rFonts w:ascii="Arial" w:hAnsi="Arial" w:cs="Arial"/>
          <w:sz w:val="20"/>
          <w:szCs w:val="20"/>
        </w:rPr>
        <w:t xml:space="preserve">solicitante de la correspondiente declaración responsable, conforme al modelo disponible en la sede electrónica de la Administración de la Junta de Comunidades de Castilla-La Mancha (https://www.jccm.es), donde se indique bajo su responsabilidad que cumple los requisitos legalmente establecidos en la normativa que regula la </w:t>
      </w:r>
      <w:r>
        <w:rPr>
          <w:rFonts w:ascii="Arial" w:hAnsi="Arial" w:cs="Arial"/>
          <w:sz w:val="20"/>
          <w:szCs w:val="20"/>
        </w:rPr>
        <w:t>concesión de licencias de funcionamiento a los fabricantes de productos sanitarios a medida en Castilla</w:t>
      </w:r>
      <w:r w:rsidRPr="001D1C26">
        <w:rPr>
          <w:rFonts w:ascii="Arial" w:hAnsi="Arial" w:cs="Arial"/>
          <w:sz w:val="20"/>
          <w:szCs w:val="20"/>
        </w:rPr>
        <w:t>-La Mancha.</w:t>
      </w:r>
    </w:p>
    <w:p w14:paraId="42059E9B" w14:textId="77777777" w:rsidR="006C71ED" w:rsidRPr="001D1C26" w:rsidRDefault="006C71ED" w:rsidP="006C71ED">
      <w:pPr>
        <w:spacing w:after="0" w:line="286" w:lineRule="auto"/>
        <w:jc w:val="both"/>
        <w:rPr>
          <w:rFonts w:ascii="Arial" w:hAnsi="Arial" w:cs="Arial"/>
          <w:sz w:val="20"/>
          <w:szCs w:val="20"/>
        </w:rPr>
      </w:pPr>
    </w:p>
    <w:p w14:paraId="6CA27619" w14:textId="5E3E8AEF" w:rsidR="006C71ED" w:rsidRDefault="006C71ED" w:rsidP="006C71ED">
      <w:pPr>
        <w:spacing w:after="0" w:line="286" w:lineRule="auto"/>
        <w:jc w:val="both"/>
        <w:rPr>
          <w:rFonts w:ascii="Arial" w:hAnsi="Arial" w:cs="Arial"/>
          <w:sz w:val="20"/>
          <w:szCs w:val="20"/>
        </w:rPr>
      </w:pPr>
      <w:r w:rsidRPr="001D1C26">
        <w:rPr>
          <w:rFonts w:ascii="Arial" w:hAnsi="Arial" w:cs="Arial"/>
          <w:sz w:val="20"/>
          <w:szCs w:val="20"/>
        </w:rPr>
        <w:t xml:space="preserve">2. </w:t>
      </w:r>
      <w:r>
        <w:rPr>
          <w:rFonts w:ascii="Arial" w:hAnsi="Arial" w:cs="Arial"/>
          <w:sz w:val="20"/>
          <w:szCs w:val="20"/>
        </w:rPr>
        <w:t>Las licencias de funcionamiento tendrán una vigencia de 5 años. La presentación de la declaración responsable para la renovación será presentada por el titular o responsable legal con una antelación mínima de tres meses a la fecha de caducidad de la licencia</w:t>
      </w:r>
      <w:r w:rsidR="00E829ED">
        <w:rPr>
          <w:rFonts w:ascii="Arial" w:hAnsi="Arial" w:cs="Arial"/>
          <w:sz w:val="20"/>
          <w:szCs w:val="20"/>
        </w:rPr>
        <w:t>”</w:t>
      </w:r>
      <w:r>
        <w:rPr>
          <w:rFonts w:ascii="Arial" w:hAnsi="Arial" w:cs="Arial"/>
          <w:sz w:val="20"/>
          <w:szCs w:val="20"/>
        </w:rPr>
        <w:t>.</w:t>
      </w:r>
    </w:p>
    <w:p w14:paraId="33142C9D" w14:textId="77777777" w:rsidR="006C71ED" w:rsidRDefault="006C71ED" w:rsidP="006C71ED">
      <w:pPr>
        <w:spacing w:after="0" w:line="286" w:lineRule="auto"/>
        <w:jc w:val="both"/>
        <w:rPr>
          <w:rFonts w:ascii="Arial" w:hAnsi="Arial" w:cs="Arial"/>
          <w:sz w:val="20"/>
          <w:szCs w:val="20"/>
        </w:rPr>
      </w:pPr>
    </w:p>
    <w:p w14:paraId="28006365" w14:textId="591F22D1" w:rsidR="006C71ED" w:rsidRPr="00E829ED" w:rsidRDefault="006C71ED" w:rsidP="006C71ED">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47</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E829ED">
        <w:rPr>
          <w:rFonts w:ascii="Arial" w:hAnsi="Arial" w:cs="Arial"/>
          <w:i/>
          <w:sz w:val="20"/>
          <w:szCs w:val="20"/>
        </w:rPr>
        <w:t xml:space="preserve"> del Decreto 57/2023, de 12 de junio, por el que se establecen el procedimiento y condiciones de los códigos sectoriales de conducta empresarial en materia de consumo y se regula la adhesión voluntaria de las empresas.</w:t>
      </w:r>
    </w:p>
    <w:p w14:paraId="31F1E3CC" w14:textId="77777777" w:rsidR="006C71ED" w:rsidRPr="005E50BC" w:rsidRDefault="006C71ED" w:rsidP="006C71ED">
      <w:pPr>
        <w:spacing w:after="0" w:line="286" w:lineRule="auto"/>
        <w:jc w:val="both"/>
        <w:rPr>
          <w:rFonts w:ascii="Arial" w:hAnsi="Arial" w:cs="Arial"/>
          <w:sz w:val="20"/>
          <w:szCs w:val="20"/>
        </w:rPr>
      </w:pPr>
    </w:p>
    <w:p w14:paraId="27BCD53D" w14:textId="77777777" w:rsidR="006C71ED" w:rsidRPr="005E50BC" w:rsidRDefault="006C71ED" w:rsidP="006C71ED">
      <w:pPr>
        <w:spacing w:after="0" w:line="286" w:lineRule="auto"/>
        <w:jc w:val="both"/>
        <w:rPr>
          <w:rFonts w:ascii="Arial" w:hAnsi="Arial" w:cs="Arial"/>
          <w:sz w:val="20"/>
          <w:szCs w:val="20"/>
        </w:rPr>
      </w:pPr>
      <w:r w:rsidRPr="005E50BC">
        <w:rPr>
          <w:rFonts w:ascii="Arial" w:hAnsi="Arial" w:cs="Arial"/>
          <w:sz w:val="20"/>
          <w:szCs w:val="20"/>
        </w:rPr>
        <w:lastRenderedPageBreak/>
        <w:t xml:space="preserve">El Decreto </w:t>
      </w:r>
      <w:r>
        <w:rPr>
          <w:rFonts w:ascii="Arial" w:hAnsi="Arial" w:cs="Arial"/>
          <w:sz w:val="20"/>
          <w:szCs w:val="20"/>
        </w:rPr>
        <w:t>57/2023, de 12 de junio</w:t>
      </w:r>
      <w:r w:rsidRPr="005E50BC">
        <w:rPr>
          <w:rFonts w:ascii="Arial" w:hAnsi="Arial" w:cs="Arial"/>
          <w:sz w:val="20"/>
          <w:szCs w:val="20"/>
        </w:rPr>
        <w:t xml:space="preserve">, </w:t>
      </w:r>
      <w:r>
        <w:rPr>
          <w:rFonts w:ascii="Arial" w:hAnsi="Arial" w:cs="Arial"/>
          <w:sz w:val="20"/>
          <w:szCs w:val="20"/>
        </w:rPr>
        <w:t>por el que se establecen el procedimiento y condiciones de los códigos sectoriales de conducta empresarial en materia de consumo y se regula la adhesión voluntaria de las empresas</w:t>
      </w:r>
      <w:r w:rsidRPr="005E50BC">
        <w:rPr>
          <w:rFonts w:ascii="Arial" w:hAnsi="Arial" w:cs="Arial"/>
          <w:sz w:val="20"/>
          <w:szCs w:val="20"/>
        </w:rPr>
        <w:t>, se modifica en los siguientes términos:</w:t>
      </w:r>
    </w:p>
    <w:p w14:paraId="124D4D9E" w14:textId="77777777" w:rsidR="006C71ED" w:rsidRPr="005E50BC" w:rsidRDefault="006C71ED" w:rsidP="006C71ED">
      <w:pPr>
        <w:spacing w:after="0" w:line="286" w:lineRule="auto"/>
        <w:jc w:val="both"/>
        <w:rPr>
          <w:rFonts w:ascii="Arial" w:hAnsi="Arial" w:cs="Arial"/>
          <w:sz w:val="20"/>
          <w:szCs w:val="20"/>
        </w:rPr>
      </w:pPr>
    </w:p>
    <w:p w14:paraId="3AA772AD" w14:textId="77777777" w:rsidR="006C71ED" w:rsidRPr="005E50BC" w:rsidRDefault="006C71ED" w:rsidP="006C71ED">
      <w:pPr>
        <w:spacing w:after="0" w:line="286" w:lineRule="auto"/>
        <w:jc w:val="both"/>
        <w:rPr>
          <w:rFonts w:ascii="Arial" w:hAnsi="Arial" w:cs="Arial"/>
          <w:sz w:val="20"/>
          <w:szCs w:val="20"/>
        </w:rPr>
      </w:pPr>
      <w:r w:rsidRPr="005E50BC">
        <w:rPr>
          <w:rFonts w:ascii="Arial" w:hAnsi="Arial" w:cs="Arial"/>
          <w:sz w:val="20"/>
          <w:szCs w:val="20"/>
        </w:rPr>
        <w:t>Único. El artículo 9, queda redactado en los siguientes términos:</w:t>
      </w:r>
    </w:p>
    <w:p w14:paraId="44E72D3D" w14:textId="77777777" w:rsidR="006C71ED" w:rsidRPr="005E50BC" w:rsidRDefault="006C71ED" w:rsidP="006C71ED">
      <w:pPr>
        <w:spacing w:after="0" w:line="286" w:lineRule="auto"/>
        <w:jc w:val="both"/>
        <w:rPr>
          <w:rFonts w:ascii="Arial" w:hAnsi="Arial" w:cs="Arial"/>
          <w:sz w:val="20"/>
          <w:szCs w:val="20"/>
        </w:rPr>
      </w:pPr>
    </w:p>
    <w:p w14:paraId="73BF678E" w14:textId="77777777" w:rsidR="006C71ED" w:rsidRDefault="006C71ED" w:rsidP="006C71ED">
      <w:pPr>
        <w:spacing w:after="0" w:line="286" w:lineRule="auto"/>
        <w:jc w:val="both"/>
        <w:rPr>
          <w:rFonts w:ascii="Arial" w:hAnsi="Arial" w:cs="Arial"/>
          <w:sz w:val="20"/>
          <w:szCs w:val="20"/>
        </w:rPr>
      </w:pPr>
      <w:r w:rsidRPr="005E50BC">
        <w:rPr>
          <w:rFonts w:ascii="Arial" w:hAnsi="Arial" w:cs="Arial"/>
          <w:sz w:val="20"/>
          <w:szCs w:val="20"/>
        </w:rPr>
        <w:t>“1. El procedimiento de adhesión voluntaria al código sectorial de conducta empresarial en materia de consumo para la concesión del distintivo</w:t>
      </w:r>
      <w:r>
        <w:rPr>
          <w:rFonts w:ascii="Arial" w:hAnsi="Arial" w:cs="Arial"/>
          <w:sz w:val="20"/>
          <w:szCs w:val="20"/>
        </w:rPr>
        <w:t xml:space="preserve">, se efectuara mediante la presentación por el interesado, ante el órgano directivo con competencias en materia de consumo, de </w:t>
      </w:r>
      <w:r w:rsidRPr="005E50BC">
        <w:rPr>
          <w:rFonts w:ascii="Arial" w:hAnsi="Arial" w:cs="Arial"/>
          <w:sz w:val="20"/>
          <w:szCs w:val="20"/>
        </w:rPr>
        <w:t xml:space="preserve">una declaración responsable conforme al modelo disponible en la sede electrónica de la Administración de la Junta de Comunidades de Castilla-La Mancha (https://www.jccm.es), </w:t>
      </w:r>
      <w:r>
        <w:rPr>
          <w:rFonts w:ascii="Arial" w:hAnsi="Arial" w:cs="Arial"/>
          <w:sz w:val="20"/>
          <w:szCs w:val="20"/>
        </w:rPr>
        <w:t>suscribiendo el cumplimiento de los requisitos legales y de los compromisos asumidos por el código</w:t>
      </w:r>
      <w:r w:rsidRPr="005E50BC">
        <w:rPr>
          <w:rFonts w:ascii="Arial" w:hAnsi="Arial" w:cs="Arial"/>
          <w:sz w:val="20"/>
          <w:szCs w:val="20"/>
        </w:rPr>
        <w:t>.</w:t>
      </w:r>
    </w:p>
    <w:p w14:paraId="10F4B018" w14:textId="77777777" w:rsidR="006C71ED" w:rsidRDefault="006C71ED" w:rsidP="006C71ED">
      <w:pPr>
        <w:spacing w:after="0" w:line="286" w:lineRule="auto"/>
        <w:jc w:val="both"/>
        <w:rPr>
          <w:rFonts w:ascii="Arial" w:hAnsi="Arial" w:cs="Arial"/>
          <w:sz w:val="20"/>
          <w:szCs w:val="20"/>
        </w:rPr>
      </w:pPr>
    </w:p>
    <w:p w14:paraId="161445CA" w14:textId="12B5F51E" w:rsidR="006C71ED" w:rsidRPr="005E50BC" w:rsidRDefault="006C71ED" w:rsidP="006C71ED">
      <w:pPr>
        <w:spacing w:after="0" w:line="286" w:lineRule="auto"/>
        <w:jc w:val="both"/>
        <w:rPr>
          <w:rFonts w:ascii="Arial" w:hAnsi="Arial" w:cs="Arial"/>
          <w:sz w:val="20"/>
          <w:szCs w:val="20"/>
        </w:rPr>
      </w:pPr>
      <w:r>
        <w:rPr>
          <w:rFonts w:ascii="Arial" w:hAnsi="Arial" w:cs="Arial"/>
          <w:sz w:val="20"/>
          <w:szCs w:val="20"/>
        </w:rPr>
        <w:t>2. La presentación de las declaraciones de las personas titulares de las empresas que deseen adherirse a los códigos sectoriales de conducta empresarial se podrá hacer a través de las organizaciones que las representen, en su caso, o de forma individual</w:t>
      </w:r>
      <w:r w:rsidR="00E829ED">
        <w:rPr>
          <w:rFonts w:ascii="Arial" w:hAnsi="Arial" w:cs="Arial"/>
          <w:sz w:val="20"/>
          <w:szCs w:val="20"/>
        </w:rPr>
        <w:t>”</w:t>
      </w:r>
      <w:r>
        <w:rPr>
          <w:rFonts w:ascii="Arial" w:hAnsi="Arial" w:cs="Arial"/>
          <w:sz w:val="20"/>
          <w:szCs w:val="20"/>
        </w:rPr>
        <w:t>.</w:t>
      </w:r>
    </w:p>
    <w:p w14:paraId="350D212E" w14:textId="77777777" w:rsidR="006C71ED" w:rsidRDefault="006C71ED" w:rsidP="00180F2E">
      <w:pPr>
        <w:spacing w:after="0" w:line="286" w:lineRule="auto"/>
        <w:jc w:val="both"/>
        <w:rPr>
          <w:rFonts w:ascii="Arial" w:hAnsi="Arial" w:cs="Arial"/>
          <w:b/>
          <w:bCs/>
          <w:sz w:val="20"/>
          <w:szCs w:val="20"/>
        </w:rPr>
      </w:pPr>
    </w:p>
    <w:p w14:paraId="7E2A6447" w14:textId="77777777" w:rsidR="006C71ED" w:rsidRDefault="006C71ED" w:rsidP="00180F2E">
      <w:pPr>
        <w:spacing w:after="0" w:line="286" w:lineRule="auto"/>
        <w:jc w:val="both"/>
        <w:rPr>
          <w:rFonts w:ascii="Arial" w:hAnsi="Arial" w:cs="Arial"/>
          <w:b/>
          <w:bCs/>
          <w:sz w:val="20"/>
          <w:szCs w:val="20"/>
        </w:rPr>
      </w:pPr>
    </w:p>
    <w:p w14:paraId="689CAB79" w14:textId="77777777" w:rsidR="006C71ED" w:rsidRDefault="006C71ED" w:rsidP="00180F2E">
      <w:pPr>
        <w:spacing w:after="0" w:line="286" w:lineRule="auto"/>
        <w:jc w:val="both"/>
        <w:rPr>
          <w:rFonts w:ascii="Arial" w:hAnsi="Arial" w:cs="Arial"/>
          <w:b/>
          <w:bCs/>
          <w:sz w:val="20"/>
          <w:szCs w:val="20"/>
        </w:rPr>
      </w:pPr>
    </w:p>
    <w:p w14:paraId="670527CD" w14:textId="20FA60D2" w:rsidR="00180F2E" w:rsidRPr="00E166CD" w:rsidRDefault="00E166CD" w:rsidP="00E166CD">
      <w:pPr>
        <w:spacing w:after="0" w:line="286" w:lineRule="auto"/>
        <w:jc w:val="center"/>
        <w:rPr>
          <w:rFonts w:ascii="Arial" w:hAnsi="Arial" w:cs="Arial"/>
          <w:bCs/>
          <w:sz w:val="20"/>
          <w:szCs w:val="20"/>
        </w:rPr>
      </w:pPr>
      <w:r w:rsidRPr="00E166CD">
        <w:rPr>
          <w:rFonts w:ascii="Arial" w:hAnsi="Arial" w:cs="Arial"/>
          <w:bCs/>
          <w:sz w:val="20"/>
          <w:szCs w:val="20"/>
        </w:rPr>
        <w:t>SECCIÓN 8.ª URBANISMO, VIVIENDA, TRANSPORTES Y CARRETERAS</w:t>
      </w:r>
    </w:p>
    <w:p w14:paraId="278E0D32" w14:textId="77777777" w:rsidR="00BB51F3" w:rsidRDefault="00BB51F3" w:rsidP="00A859DB">
      <w:pPr>
        <w:spacing w:after="0" w:line="286" w:lineRule="auto"/>
        <w:jc w:val="both"/>
        <w:rPr>
          <w:rFonts w:ascii="Arial" w:hAnsi="Arial" w:cs="Arial"/>
          <w:sz w:val="20"/>
          <w:szCs w:val="20"/>
        </w:rPr>
      </w:pPr>
    </w:p>
    <w:p w14:paraId="155E3ACA" w14:textId="77777777" w:rsidR="000A06AF" w:rsidRDefault="000A06AF" w:rsidP="008F5769">
      <w:pPr>
        <w:spacing w:after="0" w:line="286" w:lineRule="auto"/>
        <w:jc w:val="both"/>
        <w:rPr>
          <w:rFonts w:ascii="Arial" w:hAnsi="Arial" w:cs="Arial"/>
          <w:b/>
          <w:sz w:val="20"/>
          <w:szCs w:val="20"/>
        </w:rPr>
      </w:pPr>
    </w:p>
    <w:p w14:paraId="50C311A6" w14:textId="0251C0CD" w:rsidR="008F5769" w:rsidRPr="00E829ED" w:rsidRDefault="008F5769" w:rsidP="008F5769">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48</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E829ED">
        <w:rPr>
          <w:rFonts w:ascii="Arial" w:hAnsi="Arial" w:cs="Arial"/>
          <w:i/>
          <w:sz w:val="20"/>
          <w:szCs w:val="20"/>
        </w:rPr>
        <w:t xml:space="preserve"> del Decreto 1/2015, de 22 de enero, por el que se aprueba el Reglamento de la Ley 9/1990, de 28 de diciembre, de Carreteras y Caminos.</w:t>
      </w:r>
    </w:p>
    <w:p w14:paraId="6688DD53" w14:textId="77777777" w:rsidR="008F5769" w:rsidRDefault="008F5769" w:rsidP="008F5769">
      <w:pPr>
        <w:spacing w:after="0" w:line="286" w:lineRule="auto"/>
        <w:jc w:val="both"/>
        <w:rPr>
          <w:rFonts w:ascii="Arial" w:hAnsi="Arial" w:cs="Arial"/>
          <w:sz w:val="20"/>
          <w:szCs w:val="20"/>
        </w:rPr>
      </w:pPr>
    </w:p>
    <w:p w14:paraId="2B9FB90E" w14:textId="4FD212AE" w:rsidR="008F5769" w:rsidRPr="00145745" w:rsidRDefault="008F5769" w:rsidP="008F5769">
      <w:pPr>
        <w:spacing w:after="0" w:line="286" w:lineRule="auto"/>
        <w:jc w:val="both"/>
        <w:rPr>
          <w:rFonts w:ascii="Arial" w:hAnsi="Arial" w:cs="Arial"/>
          <w:sz w:val="20"/>
          <w:szCs w:val="20"/>
        </w:rPr>
      </w:pPr>
      <w:r w:rsidRPr="00145745">
        <w:rPr>
          <w:rFonts w:ascii="Arial" w:hAnsi="Arial" w:cs="Arial"/>
          <w:sz w:val="20"/>
          <w:szCs w:val="20"/>
        </w:rPr>
        <w:t>El Decreto 1/2015, de 22 de enero, por el que se aprueba el Reglamento de la Ley 9/1990, de 28 de diciembre, de Carreteras y Caminos, se modifica en los siguientes términos:</w:t>
      </w:r>
    </w:p>
    <w:p w14:paraId="49238224" w14:textId="77777777" w:rsidR="00145745" w:rsidRPr="002042AA" w:rsidRDefault="00145745" w:rsidP="008F5769">
      <w:pPr>
        <w:spacing w:after="0" w:line="286" w:lineRule="auto"/>
        <w:jc w:val="both"/>
        <w:rPr>
          <w:rFonts w:ascii="Arial" w:hAnsi="Arial" w:cs="Arial"/>
          <w:sz w:val="20"/>
          <w:szCs w:val="20"/>
        </w:rPr>
      </w:pPr>
    </w:p>
    <w:p w14:paraId="13D848CD" w14:textId="77777777"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Uno. El apartado segundo del artículo 43 queda redactado en los siguientes términos.</w:t>
      </w:r>
    </w:p>
    <w:p w14:paraId="6B6D899B" w14:textId="77777777" w:rsidR="00145745" w:rsidRPr="002042AA" w:rsidRDefault="00145745" w:rsidP="00145745">
      <w:pPr>
        <w:spacing w:after="0" w:line="286" w:lineRule="auto"/>
        <w:jc w:val="both"/>
        <w:rPr>
          <w:rFonts w:ascii="Arial" w:hAnsi="Arial" w:cs="Arial"/>
          <w:sz w:val="20"/>
          <w:szCs w:val="20"/>
        </w:rPr>
      </w:pPr>
    </w:p>
    <w:p w14:paraId="6444F4CB" w14:textId="77777777"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 xml:space="preserve">“2. En relación con aquellas actuaciones que las personas interesadas quieran realizar dentro de las zonas de afección, le corresponde a la Administración titular: </w:t>
      </w:r>
    </w:p>
    <w:p w14:paraId="447008C1" w14:textId="4E5A8E3D"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 xml:space="preserve">a) Autorizarlas o denegarlas, de conformidad con las limitaciones y condiciones previstas en la Ley y en el </w:t>
      </w:r>
      <w:r w:rsidR="005806B4">
        <w:rPr>
          <w:rFonts w:ascii="Arial" w:hAnsi="Arial" w:cs="Arial"/>
          <w:sz w:val="20"/>
          <w:szCs w:val="20"/>
        </w:rPr>
        <w:t>c</w:t>
      </w:r>
      <w:r w:rsidRPr="002042AA">
        <w:rPr>
          <w:rFonts w:ascii="Arial" w:hAnsi="Arial" w:cs="Arial"/>
          <w:sz w:val="20"/>
          <w:szCs w:val="20"/>
        </w:rPr>
        <w:t xml:space="preserve">apítulo III del presente </w:t>
      </w:r>
      <w:r w:rsidR="005806B4">
        <w:rPr>
          <w:rFonts w:ascii="Arial" w:hAnsi="Arial" w:cs="Arial"/>
          <w:sz w:val="20"/>
          <w:szCs w:val="20"/>
        </w:rPr>
        <w:t>t</w:t>
      </w:r>
      <w:r w:rsidRPr="002042AA">
        <w:rPr>
          <w:rFonts w:ascii="Arial" w:hAnsi="Arial" w:cs="Arial"/>
          <w:sz w:val="20"/>
          <w:szCs w:val="20"/>
        </w:rPr>
        <w:t xml:space="preserve">itulo, salvo que esté previsto el régimen de declaración responsable. </w:t>
      </w:r>
    </w:p>
    <w:p w14:paraId="190CBB5E" w14:textId="77777777"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 xml:space="preserve">b) Comprobar que lo realizado se corresponde con lo autorizado o declarado responsablemente en ejercicio de las facultades de control, vigilancia e inspección. </w:t>
      </w:r>
    </w:p>
    <w:p w14:paraId="187CC42A" w14:textId="073A9AD9"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 xml:space="preserve">c) Accionar los mecanismos de defensa atribuidos en caso de inobservancia de la normativa, actuaciones sin autorización o no declaradas responsablemente, o aquellas que no se hagan de conformidad con lo establecido en la autorización o lo suscrito en la declaración responsable. El ejercicio de estos mecanismos está desarrollado en el </w:t>
      </w:r>
      <w:r w:rsidR="005806B4">
        <w:rPr>
          <w:rFonts w:ascii="Arial" w:hAnsi="Arial" w:cs="Arial"/>
          <w:sz w:val="20"/>
          <w:szCs w:val="20"/>
        </w:rPr>
        <w:t>t</w:t>
      </w:r>
      <w:r w:rsidRPr="002042AA">
        <w:rPr>
          <w:rFonts w:ascii="Arial" w:hAnsi="Arial" w:cs="Arial"/>
          <w:sz w:val="20"/>
          <w:szCs w:val="20"/>
        </w:rPr>
        <w:t>ítulo IV de este reglamento”.</w:t>
      </w:r>
    </w:p>
    <w:p w14:paraId="057E4FE2" w14:textId="77777777" w:rsidR="00145745" w:rsidRPr="002042AA" w:rsidRDefault="00145745" w:rsidP="00145745">
      <w:pPr>
        <w:spacing w:after="0" w:line="286" w:lineRule="auto"/>
        <w:jc w:val="both"/>
        <w:rPr>
          <w:rFonts w:ascii="Arial" w:hAnsi="Arial" w:cs="Arial"/>
          <w:sz w:val="20"/>
          <w:szCs w:val="20"/>
        </w:rPr>
      </w:pPr>
    </w:p>
    <w:p w14:paraId="59CB55A9" w14:textId="77777777"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Dos. El apartado tercero del artículo 47 queda redactado en los siguientes términos:</w:t>
      </w:r>
    </w:p>
    <w:p w14:paraId="68A215F3" w14:textId="77777777" w:rsidR="00145745" w:rsidRPr="002042AA" w:rsidRDefault="00145745" w:rsidP="00145745">
      <w:pPr>
        <w:spacing w:after="0" w:line="286" w:lineRule="auto"/>
        <w:jc w:val="both"/>
        <w:rPr>
          <w:rFonts w:ascii="Arial" w:hAnsi="Arial" w:cs="Arial"/>
          <w:sz w:val="20"/>
          <w:szCs w:val="20"/>
        </w:rPr>
      </w:pPr>
    </w:p>
    <w:p w14:paraId="2D30F826" w14:textId="77777777"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 xml:space="preserve">“3. Donde las zonas de dominio público, servidumbre y protección se superpongan, en función de que se midan desde un vial u otro, prevalece la condición de zona de dominio público sobre la de servidumbre, y la de ésta sobre la de protección, cualquiera que sea la vía o elemento determinante de la medida. </w:t>
      </w:r>
    </w:p>
    <w:p w14:paraId="4AACA0B9" w14:textId="77777777" w:rsidR="00145745" w:rsidRPr="002042AA" w:rsidRDefault="00145745" w:rsidP="00145745">
      <w:pPr>
        <w:spacing w:after="0" w:line="286" w:lineRule="auto"/>
        <w:jc w:val="both"/>
        <w:rPr>
          <w:rFonts w:ascii="Arial" w:hAnsi="Arial" w:cs="Arial"/>
          <w:sz w:val="20"/>
          <w:szCs w:val="20"/>
        </w:rPr>
      </w:pPr>
    </w:p>
    <w:p w14:paraId="5B9EA7A8" w14:textId="104E1DCC"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 xml:space="preserve">La línea de edificación ha de ser siempre interior a la zona de protección, de modo que, en todo caso, las actividades delante de la línea edificación estén sujetas a la autorización de la Administración titular de la </w:t>
      </w:r>
      <w:r w:rsidRPr="002042AA">
        <w:rPr>
          <w:rFonts w:ascii="Arial" w:hAnsi="Arial" w:cs="Arial"/>
          <w:sz w:val="20"/>
          <w:szCs w:val="20"/>
        </w:rPr>
        <w:lastRenderedPageBreak/>
        <w:t>carretera, o presentación de declaración responsable, en su caso. En cumplimiento de lo anterior, se extenderá la zona de protección hasta la línea de edificación, cuando sea necesario”.</w:t>
      </w:r>
    </w:p>
    <w:p w14:paraId="7092B8B0" w14:textId="77777777" w:rsidR="00145745" w:rsidRPr="002042AA" w:rsidRDefault="00145745" w:rsidP="00145745">
      <w:pPr>
        <w:spacing w:after="0" w:line="286" w:lineRule="auto"/>
        <w:jc w:val="both"/>
        <w:rPr>
          <w:rFonts w:ascii="Arial" w:hAnsi="Arial" w:cs="Arial"/>
          <w:sz w:val="20"/>
          <w:szCs w:val="20"/>
        </w:rPr>
      </w:pPr>
    </w:p>
    <w:p w14:paraId="47C41DEA" w14:textId="77777777"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Tres. El apartado tercero del artículo 48, queda redactado en los siguientes términos:</w:t>
      </w:r>
    </w:p>
    <w:p w14:paraId="49BC7C17" w14:textId="77777777" w:rsidR="00145745" w:rsidRPr="002042AA" w:rsidRDefault="00145745" w:rsidP="00145745">
      <w:pPr>
        <w:spacing w:after="0" w:line="286" w:lineRule="auto"/>
        <w:jc w:val="both"/>
        <w:rPr>
          <w:rFonts w:ascii="Arial" w:hAnsi="Arial" w:cs="Arial"/>
          <w:sz w:val="20"/>
          <w:szCs w:val="20"/>
        </w:rPr>
      </w:pPr>
    </w:p>
    <w:p w14:paraId="5EF14F47" w14:textId="52C6C476"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“3. En esta zona no se podrá realizar ninguna actuación, excepto lo establecido para los accesos, los cruces aéreos y subterráneos, y las obras o instalaciones que sean imprescindibles para la prestación de un servicio público de interés general. Tampoco podrán ejecutarse obras de ampliación o mejora en la zona de dominio público si no fueren imprescindibles para el objeto pretendido. En cualquier caso se limitarán las facultades de conformidad con la normativa que resulte aplicable, indicando que la actuación se otorga en precario, de conformidad con las características que la legislación sobre patrimonio recoge, lo que conlleva que no se adquiere ningún derecho, y por tanto no serán indemnizables con respecto a una expropiación u obras necesarias para el mantenimiento y conservación de la carretera, debiendo proceder a su reposición, en los casos que sea necesario, a su costa”.</w:t>
      </w:r>
    </w:p>
    <w:p w14:paraId="6A7B3739" w14:textId="77777777" w:rsidR="00145745" w:rsidRPr="002042AA" w:rsidRDefault="00145745" w:rsidP="00145745">
      <w:pPr>
        <w:spacing w:after="0" w:line="286" w:lineRule="auto"/>
        <w:jc w:val="both"/>
        <w:rPr>
          <w:rFonts w:ascii="Arial" w:hAnsi="Arial" w:cs="Arial"/>
          <w:sz w:val="20"/>
          <w:szCs w:val="20"/>
        </w:rPr>
      </w:pPr>
    </w:p>
    <w:p w14:paraId="14027D25" w14:textId="77777777"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Cuatro. Los apartados dos y tres del artículo 49 queda redactado en los siguientes términos.</w:t>
      </w:r>
    </w:p>
    <w:p w14:paraId="3E87BC73" w14:textId="77777777" w:rsidR="00145745" w:rsidRPr="002042AA" w:rsidRDefault="00145745" w:rsidP="00145745">
      <w:pPr>
        <w:spacing w:after="0" w:line="286" w:lineRule="auto"/>
        <w:jc w:val="both"/>
        <w:rPr>
          <w:rFonts w:ascii="Arial" w:hAnsi="Arial" w:cs="Arial"/>
          <w:sz w:val="20"/>
          <w:szCs w:val="20"/>
        </w:rPr>
      </w:pPr>
    </w:p>
    <w:p w14:paraId="7855509B" w14:textId="1C277FDE"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 xml:space="preserve">“2. Las actuaciones concretas que pueden autorizarse o declararse responsablemente dentro de esta zona son las establecidas en la </w:t>
      </w:r>
      <w:r w:rsidR="005806B4">
        <w:rPr>
          <w:rFonts w:ascii="Arial" w:hAnsi="Arial" w:cs="Arial"/>
          <w:sz w:val="20"/>
          <w:szCs w:val="20"/>
        </w:rPr>
        <w:t>s</w:t>
      </w:r>
      <w:r w:rsidRPr="002042AA">
        <w:rPr>
          <w:rFonts w:ascii="Arial" w:hAnsi="Arial" w:cs="Arial"/>
          <w:sz w:val="20"/>
          <w:szCs w:val="20"/>
        </w:rPr>
        <w:t xml:space="preserve">ección 3ª del presente </w:t>
      </w:r>
      <w:r w:rsidR="005806B4">
        <w:rPr>
          <w:rFonts w:ascii="Arial" w:hAnsi="Arial" w:cs="Arial"/>
          <w:sz w:val="20"/>
          <w:szCs w:val="20"/>
        </w:rPr>
        <w:t>c</w:t>
      </w:r>
      <w:r w:rsidRPr="002042AA">
        <w:rPr>
          <w:rFonts w:ascii="Arial" w:hAnsi="Arial" w:cs="Arial"/>
          <w:sz w:val="20"/>
          <w:szCs w:val="20"/>
        </w:rPr>
        <w:t xml:space="preserve">apítulo. En cualquier </w:t>
      </w:r>
      <w:r w:rsidR="004B366E" w:rsidRPr="002042AA">
        <w:rPr>
          <w:rFonts w:ascii="Arial" w:hAnsi="Arial" w:cs="Arial"/>
          <w:sz w:val="20"/>
          <w:szCs w:val="20"/>
        </w:rPr>
        <w:t>caso,</w:t>
      </w:r>
      <w:r w:rsidRPr="002042AA">
        <w:rPr>
          <w:rFonts w:ascii="Arial" w:hAnsi="Arial" w:cs="Arial"/>
          <w:sz w:val="20"/>
          <w:szCs w:val="20"/>
        </w:rPr>
        <w:t xml:space="preserve"> sólo se podrán realizar aquellas obras y usos que sean compatibles con la seguridad vial, y que no impidan las facultades a que se refiere el párrafo siguiente, sin que por ello tengan derecho a indemnización. </w:t>
      </w:r>
    </w:p>
    <w:p w14:paraId="7C02396D" w14:textId="77777777" w:rsidR="00145745" w:rsidRPr="002042AA" w:rsidRDefault="00145745" w:rsidP="00145745">
      <w:pPr>
        <w:spacing w:after="0" w:line="286" w:lineRule="auto"/>
        <w:jc w:val="both"/>
        <w:rPr>
          <w:rFonts w:ascii="Arial" w:hAnsi="Arial" w:cs="Arial"/>
          <w:sz w:val="20"/>
          <w:szCs w:val="20"/>
        </w:rPr>
      </w:pPr>
    </w:p>
    <w:p w14:paraId="7C61F2D2" w14:textId="77777777"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 xml:space="preserve">3. La Administración titular podrá utilizar o permitir la utilización de esta zona para el emplazamiento de instalaciones y realización de actividades relacionadas directamente con la construcción, conservación y gestión de la carretera. Se podrá utilizar en concreto para los siguientes fines: </w:t>
      </w:r>
    </w:p>
    <w:p w14:paraId="54AD559A" w14:textId="77777777"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 xml:space="preserve">a) Encauzamiento y canalización de aguas que discurran por la carretera. </w:t>
      </w:r>
    </w:p>
    <w:p w14:paraId="18B9E3C4" w14:textId="77777777"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 xml:space="preserve">b) Depósito temporal de objetos que se encuentren sobre la plataforma de la carretera y constituyan peligro u obstáculo para la circulación. </w:t>
      </w:r>
    </w:p>
    <w:p w14:paraId="2E63A27B" w14:textId="77777777"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 xml:space="preserve">c) Estacionamiento temporal de vehículos o remolques que no puedan circular por cualquier causa. </w:t>
      </w:r>
    </w:p>
    <w:p w14:paraId="3F5D1F14" w14:textId="77777777"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 xml:space="preserve">d) Obras declaradas de emergencia. </w:t>
      </w:r>
    </w:p>
    <w:p w14:paraId="727E064C" w14:textId="77777777"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 xml:space="preserve">e) Conducciones e instalaciones vinculadas a servicios de interés general, si no existe posibilidad de llevarlas más lejos de la carretera. </w:t>
      </w:r>
    </w:p>
    <w:p w14:paraId="67C48F1D" w14:textId="77777777"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 xml:space="preserve">f) Almacenamiento temporal de materiales, maquinaria y herramientas destinadas a las obras de construcción, reparación o conservación de la carretera. </w:t>
      </w:r>
    </w:p>
    <w:p w14:paraId="7AB32EF6" w14:textId="00E7C4D7"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g) Otros fines análogos que contribuyan al mejor servicio de la carretera, tales como caminos agrícolas o de servicio y zonas de aparcamiento”.</w:t>
      </w:r>
    </w:p>
    <w:p w14:paraId="471D94FE" w14:textId="77777777" w:rsidR="00145745" w:rsidRPr="002042AA" w:rsidRDefault="00145745" w:rsidP="00145745">
      <w:pPr>
        <w:spacing w:after="0" w:line="286" w:lineRule="auto"/>
        <w:jc w:val="both"/>
        <w:rPr>
          <w:rFonts w:ascii="Arial" w:hAnsi="Arial" w:cs="Arial"/>
          <w:sz w:val="20"/>
          <w:szCs w:val="20"/>
        </w:rPr>
      </w:pPr>
    </w:p>
    <w:p w14:paraId="54E9B767" w14:textId="77777777"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Cinco. El apartado segundo del artículo 50 queda redactado en los siguientes términos.</w:t>
      </w:r>
    </w:p>
    <w:p w14:paraId="252DD02C" w14:textId="77777777" w:rsidR="00145745" w:rsidRPr="002042AA" w:rsidRDefault="00145745" w:rsidP="00145745">
      <w:pPr>
        <w:spacing w:after="0" w:line="286" w:lineRule="auto"/>
        <w:jc w:val="both"/>
        <w:rPr>
          <w:rFonts w:ascii="Arial" w:hAnsi="Arial" w:cs="Arial"/>
          <w:sz w:val="20"/>
          <w:szCs w:val="20"/>
        </w:rPr>
      </w:pPr>
    </w:p>
    <w:p w14:paraId="6997F515" w14:textId="271CA0B6"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“2.</w:t>
      </w:r>
      <w:r w:rsidRPr="002042AA">
        <w:t xml:space="preserve"> </w:t>
      </w:r>
      <w:r w:rsidRPr="002042AA">
        <w:rPr>
          <w:rFonts w:ascii="Arial" w:hAnsi="Arial" w:cs="Arial"/>
          <w:sz w:val="20"/>
          <w:szCs w:val="20"/>
        </w:rPr>
        <w:t>La realización de obras e instalaciones fijas o provisionales, los cambios de uso, las plantaciones arbóreas, incluida su poda o tala y las instalaciones de riego requerirán la presentación de la correspondiente declaración responsable, que manifieste el cumplimiento de los requisitos normativamente establecidos o autorización de la Administración titular”.</w:t>
      </w:r>
    </w:p>
    <w:p w14:paraId="07CC864A" w14:textId="77777777" w:rsidR="00287D05" w:rsidRDefault="00287D05" w:rsidP="00145745">
      <w:pPr>
        <w:spacing w:after="0" w:line="286" w:lineRule="auto"/>
        <w:jc w:val="both"/>
        <w:rPr>
          <w:rFonts w:ascii="Arial" w:hAnsi="Arial" w:cs="Arial"/>
          <w:sz w:val="20"/>
          <w:szCs w:val="20"/>
        </w:rPr>
      </w:pPr>
    </w:p>
    <w:p w14:paraId="38317121" w14:textId="3196F89E"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Seis. Se modifica la denominación de la sección segunda del capítulo III del título III, el cual queda redactado en los siguientes términos:</w:t>
      </w:r>
    </w:p>
    <w:p w14:paraId="5BCDDA40" w14:textId="77777777" w:rsidR="00145745" w:rsidRPr="002042AA" w:rsidRDefault="00145745" w:rsidP="00145745">
      <w:pPr>
        <w:spacing w:after="0" w:line="286" w:lineRule="auto"/>
        <w:jc w:val="both"/>
        <w:rPr>
          <w:rFonts w:ascii="Arial" w:hAnsi="Arial" w:cs="Arial"/>
          <w:sz w:val="20"/>
          <w:szCs w:val="20"/>
        </w:rPr>
      </w:pPr>
    </w:p>
    <w:p w14:paraId="033AAC3C" w14:textId="3233FED9"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“Sección 2ª. Actuaciones fuera de los tramos urbanos”.</w:t>
      </w:r>
    </w:p>
    <w:p w14:paraId="7CEE2B3F" w14:textId="77777777" w:rsidR="00145745" w:rsidRPr="002042AA" w:rsidRDefault="00145745" w:rsidP="00145745">
      <w:pPr>
        <w:spacing w:after="0" w:line="286" w:lineRule="auto"/>
        <w:jc w:val="both"/>
        <w:rPr>
          <w:rFonts w:ascii="Arial" w:hAnsi="Arial" w:cs="Arial"/>
          <w:sz w:val="20"/>
          <w:szCs w:val="20"/>
        </w:rPr>
      </w:pPr>
    </w:p>
    <w:p w14:paraId="57FE0B98" w14:textId="77777777"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lastRenderedPageBreak/>
        <w:t>Siete: Los apartados primero y segundo del artículo 54 quedan redactados en los siguientes términos:</w:t>
      </w:r>
    </w:p>
    <w:p w14:paraId="480FB2CA" w14:textId="77777777" w:rsidR="00145745" w:rsidRPr="002042AA" w:rsidRDefault="00145745" w:rsidP="00145745">
      <w:pPr>
        <w:spacing w:after="0" w:line="286" w:lineRule="auto"/>
        <w:jc w:val="both"/>
        <w:rPr>
          <w:rFonts w:ascii="Arial" w:hAnsi="Arial" w:cs="Arial"/>
          <w:sz w:val="20"/>
          <w:szCs w:val="20"/>
        </w:rPr>
      </w:pPr>
    </w:p>
    <w:p w14:paraId="1D4AD0CB" w14:textId="77777777"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 xml:space="preserve">“1. Corresponde a la Administración titular de la carretera la autorización o denegación de lo solicitado, su modificación y su suspensión temporal o definitiva, salvo que esté previsto el régimen de declaración responsable. </w:t>
      </w:r>
    </w:p>
    <w:p w14:paraId="5A38B451" w14:textId="77777777" w:rsidR="00145745" w:rsidRPr="002042AA" w:rsidRDefault="00145745" w:rsidP="00145745">
      <w:pPr>
        <w:spacing w:after="0" w:line="286" w:lineRule="auto"/>
        <w:jc w:val="both"/>
        <w:rPr>
          <w:rFonts w:ascii="Arial" w:hAnsi="Arial" w:cs="Arial"/>
          <w:sz w:val="20"/>
          <w:szCs w:val="20"/>
        </w:rPr>
      </w:pPr>
    </w:p>
    <w:p w14:paraId="4C6A6696" w14:textId="451C76E9"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2. Se deberá solicitar autorización o presentar la correspondiente declaración responsable a la Administración titular de la carretera respecto de cualquier actuación comprendida en las zonas de afección de la carretera, así como respecto de aquellas que la Ley 9/1990, de 28 de diciembre y el presente reglamento establezcan limitaciones”.</w:t>
      </w:r>
    </w:p>
    <w:p w14:paraId="28EE5632" w14:textId="77777777" w:rsidR="00145745" w:rsidRPr="002042AA" w:rsidRDefault="00145745" w:rsidP="00145745">
      <w:pPr>
        <w:spacing w:after="0" w:line="286" w:lineRule="auto"/>
        <w:jc w:val="both"/>
        <w:rPr>
          <w:rFonts w:ascii="Arial" w:hAnsi="Arial" w:cs="Arial"/>
          <w:sz w:val="20"/>
          <w:szCs w:val="20"/>
        </w:rPr>
      </w:pPr>
    </w:p>
    <w:p w14:paraId="5A6D7D80" w14:textId="77777777"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Ocho. Se modifica el título y se adiciona un nuevo apartado quinto, del artículo 56, que quedan con la siguiente redacción:</w:t>
      </w:r>
    </w:p>
    <w:p w14:paraId="35748053" w14:textId="77777777" w:rsidR="00145745" w:rsidRPr="002042AA" w:rsidRDefault="00145745" w:rsidP="00145745">
      <w:pPr>
        <w:spacing w:after="0" w:line="286" w:lineRule="auto"/>
        <w:jc w:val="both"/>
        <w:rPr>
          <w:rFonts w:ascii="Arial" w:hAnsi="Arial" w:cs="Arial"/>
          <w:sz w:val="20"/>
          <w:szCs w:val="20"/>
        </w:rPr>
      </w:pPr>
    </w:p>
    <w:p w14:paraId="516BCE69" w14:textId="77777777"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“Artículo 56. Solicitud de autorización o presentación de declaración responsable.</w:t>
      </w:r>
    </w:p>
    <w:p w14:paraId="2FDA7F51" w14:textId="77777777" w:rsidR="00145745" w:rsidRPr="002042AA" w:rsidRDefault="00145745" w:rsidP="00145745">
      <w:pPr>
        <w:spacing w:after="0" w:line="286" w:lineRule="auto"/>
        <w:jc w:val="both"/>
        <w:rPr>
          <w:rFonts w:ascii="Arial" w:hAnsi="Arial" w:cs="Arial"/>
          <w:sz w:val="20"/>
          <w:szCs w:val="20"/>
        </w:rPr>
      </w:pPr>
    </w:p>
    <w:p w14:paraId="6C5312DA" w14:textId="274A899D"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 xml:space="preserve">5. No obstante lo establecido en los apartados anteriores, en los supuestos específicos establecidos en la </w:t>
      </w:r>
      <w:r w:rsidR="00457FBC">
        <w:rPr>
          <w:rFonts w:ascii="Arial" w:hAnsi="Arial" w:cs="Arial"/>
          <w:sz w:val="20"/>
          <w:szCs w:val="20"/>
        </w:rPr>
        <w:t>s</w:t>
      </w:r>
      <w:r w:rsidRPr="002042AA">
        <w:rPr>
          <w:rFonts w:ascii="Arial" w:hAnsi="Arial" w:cs="Arial"/>
          <w:sz w:val="20"/>
          <w:szCs w:val="20"/>
        </w:rPr>
        <w:t xml:space="preserve">ección tercera del presente </w:t>
      </w:r>
      <w:r w:rsidR="005806B4">
        <w:rPr>
          <w:rFonts w:ascii="Arial" w:hAnsi="Arial" w:cs="Arial"/>
          <w:sz w:val="20"/>
          <w:szCs w:val="20"/>
        </w:rPr>
        <w:t>c</w:t>
      </w:r>
      <w:r w:rsidRPr="002042AA">
        <w:rPr>
          <w:rFonts w:ascii="Arial" w:hAnsi="Arial" w:cs="Arial"/>
          <w:sz w:val="20"/>
          <w:szCs w:val="20"/>
        </w:rPr>
        <w:t>apítulo, también se podrá realizar la correspondiente actuación, mediante la presentación de la correspondiente declaración responsable, donde se indique que se cumplen los requisitos legalmente establecidos para su realización”.</w:t>
      </w:r>
    </w:p>
    <w:p w14:paraId="4A071986" w14:textId="77777777" w:rsidR="00145745" w:rsidRPr="002042AA" w:rsidRDefault="00145745" w:rsidP="00145745">
      <w:pPr>
        <w:spacing w:after="0" w:line="286" w:lineRule="auto"/>
        <w:jc w:val="both"/>
        <w:rPr>
          <w:rFonts w:ascii="Arial" w:hAnsi="Arial" w:cs="Arial"/>
          <w:sz w:val="20"/>
          <w:szCs w:val="20"/>
        </w:rPr>
      </w:pPr>
    </w:p>
    <w:p w14:paraId="0D6B0BEA" w14:textId="77777777"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Nueve. Se modifica la denominación de la sección tercera del capítulo III del título III, el cual queda redactado en los siguientes términos:</w:t>
      </w:r>
    </w:p>
    <w:p w14:paraId="5EB4C881" w14:textId="77777777" w:rsidR="00145745" w:rsidRPr="002042AA" w:rsidRDefault="00145745" w:rsidP="00145745">
      <w:pPr>
        <w:spacing w:after="0" w:line="286" w:lineRule="auto"/>
        <w:jc w:val="both"/>
        <w:rPr>
          <w:rFonts w:ascii="Arial" w:hAnsi="Arial" w:cs="Arial"/>
          <w:sz w:val="20"/>
          <w:szCs w:val="20"/>
        </w:rPr>
      </w:pPr>
    </w:p>
    <w:p w14:paraId="587CD50D" w14:textId="77777777"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“Sección 3ª. Requisitos específicos para realización de actuaciones fuera de los tramos urbanos”.</w:t>
      </w:r>
    </w:p>
    <w:p w14:paraId="48064BE8" w14:textId="77777777" w:rsidR="00145745" w:rsidRPr="002042AA" w:rsidRDefault="00145745" w:rsidP="00145745">
      <w:pPr>
        <w:spacing w:after="0" w:line="286" w:lineRule="auto"/>
        <w:jc w:val="both"/>
        <w:rPr>
          <w:rFonts w:ascii="Arial" w:hAnsi="Arial" w:cs="Arial"/>
          <w:sz w:val="20"/>
          <w:szCs w:val="20"/>
        </w:rPr>
      </w:pPr>
    </w:p>
    <w:p w14:paraId="349AEA9C" w14:textId="77777777"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Diez. El artículo 82 queda redactado en los siguientes términos:</w:t>
      </w:r>
    </w:p>
    <w:p w14:paraId="362728A8" w14:textId="77777777" w:rsidR="00145745" w:rsidRPr="002042AA" w:rsidRDefault="00145745" w:rsidP="00145745">
      <w:pPr>
        <w:spacing w:after="0" w:line="286" w:lineRule="auto"/>
        <w:jc w:val="both"/>
        <w:rPr>
          <w:rFonts w:ascii="Arial" w:hAnsi="Arial" w:cs="Arial"/>
          <w:sz w:val="20"/>
          <w:szCs w:val="20"/>
        </w:rPr>
      </w:pPr>
    </w:p>
    <w:p w14:paraId="174F8189" w14:textId="5CD4DBCB"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“Artículo 82. Plantaciones arbóreas e instalaciones de riego.</w:t>
      </w:r>
    </w:p>
    <w:p w14:paraId="602929B4" w14:textId="77777777" w:rsidR="00145745" w:rsidRPr="002042AA" w:rsidRDefault="00145745" w:rsidP="00145745">
      <w:pPr>
        <w:spacing w:after="0" w:line="286" w:lineRule="auto"/>
        <w:jc w:val="both"/>
        <w:rPr>
          <w:rFonts w:ascii="Arial" w:hAnsi="Arial" w:cs="Arial"/>
          <w:sz w:val="20"/>
          <w:szCs w:val="20"/>
        </w:rPr>
      </w:pPr>
    </w:p>
    <w:p w14:paraId="2631BC6D" w14:textId="3834FC7F"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1. Las plantaciones arbóreas sólo se podrán realizar en las zonas de servidumbre y protección. Para su realización, incluida su poda o tala, será necesario la presentación de la correspondiente declaración responsable, conforme al modelo disponible en la sede electrónica de la Administración de la Junta de Comunidades de Castilla-La Mancha (</w:t>
      </w:r>
      <w:hyperlink r:id="rId20" w:history="1">
        <w:r w:rsidRPr="002042AA">
          <w:rPr>
            <w:rStyle w:val="Hipervnculo"/>
            <w:rFonts w:ascii="Arial" w:hAnsi="Arial" w:cs="Arial"/>
            <w:sz w:val="20"/>
            <w:szCs w:val="20"/>
          </w:rPr>
          <w:t>https://www.jccm.es)</w:t>
        </w:r>
      </w:hyperlink>
      <w:r w:rsidRPr="002042AA">
        <w:rPr>
          <w:rFonts w:ascii="Arial" w:hAnsi="Arial" w:cs="Arial"/>
          <w:sz w:val="20"/>
          <w:szCs w:val="20"/>
        </w:rPr>
        <w:t>, donde se exponga, bajo su responsabilidad, el cumplimiento de los requisitos legalmente establecidos.</w:t>
      </w:r>
    </w:p>
    <w:p w14:paraId="5D1679DD" w14:textId="77777777" w:rsidR="00145745" w:rsidRPr="002042AA" w:rsidRDefault="00145745" w:rsidP="00145745">
      <w:pPr>
        <w:spacing w:after="0" w:line="286" w:lineRule="auto"/>
        <w:jc w:val="both"/>
        <w:rPr>
          <w:rFonts w:ascii="Arial" w:hAnsi="Arial" w:cs="Arial"/>
          <w:sz w:val="20"/>
          <w:szCs w:val="20"/>
        </w:rPr>
      </w:pPr>
    </w:p>
    <w:p w14:paraId="424DEC13" w14:textId="77777777"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2. Para la correcta realización de las plantaciones establecidas en el apartado anterior, se tendrá en cuenta que en ningún caso puedan suponer un obstáculo, no se invada en un futuro la zona de dominio público o que en caso de una eventual caída se pudiera afectar a la calzada, para lo cual se tendrá en cuenta la preceptiva obligación de mantenimiento, mediante su poda o tala, en su caso. Si la plantación necesita algún elemento adicional se tendrá en cuenta la naturaleza del mismo para evitar situaciones de peligro para los usuarios de la vía.</w:t>
      </w:r>
    </w:p>
    <w:p w14:paraId="4266781C" w14:textId="77777777" w:rsidR="00145745" w:rsidRPr="002042AA" w:rsidRDefault="00145745" w:rsidP="00145745">
      <w:pPr>
        <w:spacing w:after="0" w:line="286" w:lineRule="auto"/>
        <w:jc w:val="both"/>
        <w:rPr>
          <w:rFonts w:ascii="Arial" w:hAnsi="Arial" w:cs="Arial"/>
          <w:sz w:val="20"/>
          <w:szCs w:val="20"/>
        </w:rPr>
      </w:pPr>
    </w:p>
    <w:p w14:paraId="701A9087" w14:textId="3B5A2634" w:rsidR="00145745" w:rsidRPr="002042AA" w:rsidRDefault="00145745" w:rsidP="00145745">
      <w:pPr>
        <w:spacing w:after="0" w:line="286" w:lineRule="auto"/>
        <w:jc w:val="both"/>
        <w:rPr>
          <w:rFonts w:ascii="Arial" w:hAnsi="Arial" w:cs="Arial"/>
          <w:sz w:val="20"/>
          <w:szCs w:val="20"/>
        </w:rPr>
      </w:pPr>
      <w:r w:rsidRPr="002042AA">
        <w:rPr>
          <w:rFonts w:ascii="Arial" w:hAnsi="Arial" w:cs="Arial"/>
          <w:sz w:val="20"/>
          <w:szCs w:val="20"/>
        </w:rPr>
        <w:t xml:space="preserve">3. Las instalaciones de riego, tanto si son móviles como fijas, se situarán siempre fuera de la zona de dominio público, a una distancia suficiente para garantizar que no afecten negativamente a la carretera, a sus elementos o a la seguridad vial y sin que se produzca reducción de la visibilidad. Cuando sean móviles, no sobrevolarán la citada zona de dominio público. Las aguas procedentes del riego por aspersión no afectarán negativamente en ningún caso a la carretera, a sus elementos o a la seguridad vial de la misma, para lo que deberán adoptarse las medidas necesarias por parte del titular de la instalación para evitar </w:t>
      </w:r>
      <w:r w:rsidRPr="002042AA">
        <w:rPr>
          <w:rFonts w:ascii="Arial" w:hAnsi="Arial" w:cs="Arial"/>
          <w:sz w:val="20"/>
          <w:szCs w:val="20"/>
        </w:rPr>
        <w:lastRenderedPageBreak/>
        <w:t>dichos efectos. No será admisible que se vea alterado por las instalaciones de riego el funcionamiento de los sistemas de drenaje longitudinal de la carretera</w:t>
      </w:r>
      <w:r w:rsidR="002042AA" w:rsidRPr="002042AA">
        <w:rPr>
          <w:rFonts w:ascii="Arial" w:hAnsi="Arial" w:cs="Arial"/>
          <w:sz w:val="20"/>
          <w:szCs w:val="20"/>
        </w:rPr>
        <w:t>.</w:t>
      </w:r>
    </w:p>
    <w:p w14:paraId="46277A63" w14:textId="77777777" w:rsidR="00145745" w:rsidRPr="002042AA" w:rsidRDefault="00145745" w:rsidP="00145745">
      <w:pPr>
        <w:spacing w:after="0" w:line="286" w:lineRule="auto"/>
        <w:jc w:val="both"/>
        <w:rPr>
          <w:rFonts w:ascii="Arial" w:hAnsi="Arial" w:cs="Arial"/>
          <w:sz w:val="20"/>
          <w:szCs w:val="20"/>
        </w:rPr>
      </w:pPr>
    </w:p>
    <w:p w14:paraId="738EFECE" w14:textId="39BA4E49" w:rsidR="00145745" w:rsidRDefault="00145745" w:rsidP="00145745">
      <w:pPr>
        <w:spacing w:after="0" w:line="286" w:lineRule="auto"/>
        <w:jc w:val="both"/>
        <w:rPr>
          <w:rFonts w:ascii="Arial" w:hAnsi="Arial" w:cs="Arial"/>
          <w:sz w:val="20"/>
          <w:szCs w:val="20"/>
        </w:rPr>
      </w:pPr>
      <w:r w:rsidRPr="002042AA">
        <w:rPr>
          <w:rFonts w:ascii="Arial" w:hAnsi="Arial" w:cs="Arial"/>
          <w:sz w:val="20"/>
          <w:szCs w:val="20"/>
        </w:rPr>
        <w:t>4. Para la realización de instalaciones de riego será necesario la presentación de la correspondiente declaración responsable, conforme al modelo disponible en la sede electrónica de la Administración de la Junta de Comunidades de Castilla-La Mancha (</w:t>
      </w:r>
      <w:hyperlink r:id="rId21" w:history="1">
        <w:r w:rsidRPr="002042AA">
          <w:rPr>
            <w:rStyle w:val="Hipervnculo"/>
            <w:rFonts w:ascii="Arial" w:hAnsi="Arial" w:cs="Arial"/>
            <w:sz w:val="20"/>
            <w:szCs w:val="20"/>
          </w:rPr>
          <w:t>https://www.jccm.es)</w:t>
        </w:r>
      </w:hyperlink>
      <w:r w:rsidRPr="002042AA">
        <w:rPr>
          <w:rFonts w:ascii="Arial" w:hAnsi="Arial" w:cs="Arial"/>
          <w:sz w:val="20"/>
          <w:szCs w:val="20"/>
        </w:rPr>
        <w:t>, donde se exponga, bajo su responsabilidad, el cumplimiento de los requisitos legalmente establecidos</w:t>
      </w:r>
      <w:r w:rsidR="002042AA" w:rsidRPr="002042AA">
        <w:rPr>
          <w:rFonts w:ascii="Arial" w:hAnsi="Arial" w:cs="Arial"/>
          <w:sz w:val="20"/>
          <w:szCs w:val="20"/>
        </w:rPr>
        <w:t>”</w:t>
      </w:r>
      <w:r w:rsidRPr="002042AA">
        <w:rPr>
          <w:rFonts w:ascii="Arial" w:hAnsi="Arial" w:cs="Arial"/>
          <w:sz w:val="20"/>
          <w:szCs w:val="20"/>
        </w:rPr>
        <w:t>.</w:t>
      </w:r>
    </w:p>
    <w:p w14:paraId="5F7E0727" w14:textId="77777777" w:rsidR="00AF7651" w:rsidRDefault="00AF7651" w:rsidP="00CD554C">
      <w:pPr>
        <w:spacing w:after="0" w:line="286" w:lineRule="auto"/>
        <w:jc w:val="both"/>
        <w:rPr>
          <w:rFonts w:ascii="Arial" w:hAnsi="Arial" w:cs="Arial"/>
          <w:sz w:val="20"/>
          <w:szCs w:val="20"/>
        </w:rPr>
      </w:pPr>
    </w:p>
    <w:p w14:paraId="641D0AC8" w14:textId="77777777" w:rsidR="00087DA0" w:rsidRDefault="00087DA0" w:rsidP="00CD554C">
      <w:pPr>
        <w:spacing w:after="0" w:line="286" w:lineRule="auto"/>
        <w:jc w:val="both"/>
        <w:rPr>
          <w:rFonts w:ascii="Arial" w:hAnsi="Arial" w:cs="Arial"/>
          <w:sz w:val="20"/>
          <w:szCs w:val="20"/>
        </w:rPr>
      </w:pPr>
    </w:p>
    <w:p w14:paraId="56E653D9" w14:textId="77777777" w:rsidR="00087DA0" w:rsidRDefault="00087DA0" w:rsidP="00CD554C">
      <w:pPr>
        <w:spacing w:after="0" w:line="286" w:lineRule="auto"/>
        <w:jc w:val="both"/>
        <w:rPr>
          <w:rFonts w:ascii="Arial" w:hAnsi="Arial" w:cs="Arial"/>
          <w:sz w:val="20"/>
          <w:szCs w:val="20"/>
        </w:rPr>
      </w:pPr>
    </w:p>
    <w:p w14:paraId="44C97A7C" w14:textId="51E62529" w:rsidR="00DE1D71" w:rsidRDefault="00015047" w:rsidP="00015047">
      <w:pPr>
        <w:tabs>
          <w:tab w:val="left" w:pos="1096"/>
        </w:tabs>
        <w:spacing w:after="0" w:line="286" w:lineRule="auto"/>
        <w:jc w:val="both"/>
        <w:rPr>
          <w:rFonts w:ascii="Arial" w:hAnsi="Arial" w:cs="Arial"/>
          <w:sz w:val="20"/>
          <w:szCs w:val="20"/>
        </w:rPr>
      </w:pPr>
      <w:r>
        <w:rPr>
          <w:rFonts w:ascii="Arial" w:hAnsi="Arial" w:cs="Arial"/>
          <w:sz w:val="20"/>
          <w:szCs w:val="20"/>
        </w:rPr>
        <w:tab/>
      </w:r>
    </w:p>
    <w:p w14:paraId="73776F4C" w14:textId="1A2E092D" w:rsidR="00782E20" w:rsidRDefault="00782E20" w:rsidP="00804BC6">
      <w:pPr>
        <w:jc w:val="center"/>
        <w:rPr>
          <w:rFonts w:ascii="Arial" w:hAnsi="Arial" w:cs="Arial"/>
          <w:sz w:val="20"/>
          <w:szCs w:val="20"/>
        </w:rPr>
      </w:pPr>
      <w:r>
        <w:rPr>
          <w:rFonts w:ascii="Arial" w:hAnsi="Arial" w:cs="Arial"/>
          <w:sz w:val="20"/>
          <w:szCs w:val="20"/>
        </w:rPr>
        <w:t xml:space="preserve">CAPÍTULO IV </w:t>
      </w:r>
    </w:p>
    <w:p w14:paraId="6BB63168" w14:textId="7322B6D2" w:rsidR="00CD554C" w:rsidRPr="00782E20" w:rsidRDefault="004B366E" w:rsidP="00804BC6">
      <w:pPr>
        <w:jc w:val="center"/>
        <w:rPr>
          <w:rFonts w:ascii="Arial" w:hAnsi="Arial" w:cs="Arial"/>
          <w:b/>
          <w:sz w:val="20"/>
          <w:szCs w:val="20"/>
        </w:rPr>
      </w:pPr>
      <w:r w:rsidRPr="00782E20">
        <w:rPr>
          <w:rFonts w:ascii="Arial" w:hAnsi="Arial" w:cs="Arial"/>
          <w:b/>
          <w:sz w:val="20"/>
          <w:szCs w:val="20"/>
        </w:rPr>
        <w:t>Racionalización normativa</w:t>
      </w:r>
    </w:p>
    <w:p w14:paraId="5A8CC193" w14:textId="77777777" w:rsidR="00327598" w:rsidRDefault="00327598" w:rsidP="00804BC6">
      <w:pPr>
        <w:jc w:val="center"/>
        <w:rPr>
          <w:rFonts w:ascii="Arial" w:hAnsi="Arial" w:cs="Arial"/>
          <w:sz w:val="20"/>
          <w:szCs w:val="20"/>
        </w:rPr>
      </w:pPr>
    </w:p>
    <w:p w14:paraId="569E9362" w14:textId="4764C368" w:rsidR="001F49FF" w:rsidRPr="00782E20" w:rsidRDefault="00782E20" w:rsidP="00782E20">
      <w:pPr>
        <w:spacing w:after="0"/>
        <w:jc w:val="center"/>
        <w:rPr>
          <w:rFonts w:ascii="Arial" w:hAnsi="Arial" w:cs="Arial"/>
          <w:bCs/>
          <w:sz w:val="20"/>
          <w:szCs w:val="20"/>
        </w:rPr>
      </w:pPr>
      <w:r w:rsidRPr="00782E20">
        <w:rPr>
          <w:rFonts w:ascii="Arial" w:hAnsi="Arial" w:cs="Arial"/>
          <w:bCs/>
          <w:sz w:val="20"/>
          <w:szCs w:val="20"/>
        </w:rPr>
        <w:t>SECCIÓN 1.ª AGRICULTURA, GANADERÍA Y DESARROLLO RURAL</w:t>
      </w:r>
    </w:p>
    <w:p w14:paraId="1C88F41D" w14:textId="77777777" w:rsidR="001F49FF" w:rsidRDefault="001F49FF" w:rsidP="001F49FF">
      <w:pPr>
        <w:spacing w:after="0"/>
        <w:rPr>
          <w:rFonts w:ascii="Arial" w:hAnsi="Arial" w:cs="Arial"/>
          <w:b/>
          <w:bCs/>
          <w:sz w:val="20"/>
          <w:szCs w:val="20"/>
        </w:rPr>
      </w:pPr>
    </w:p>
    <w:p w14:paraId="76FA7305" w14:textId="77777777" w:rsidR="000A06AF" w:rsidRDefault="000A06AF" w:rsidP="001F49FF">
      <w:pPr>
        <w:spacing w:after="0"/>
        <w:jc w:val="both"/>
        <w:rPr>
          <w:rFonts w:ascii="Arial" w:hAnsi="Arial" w:cs="Arial"/>
          <w:b/>
          <w:sz w:val="20"/>
          <w:szCs w:val="20"/>
        </w:rPr>
      </w:pPr>
    </w:p>
    <w:p w14:paraId="4D09CA63" w14:textId="5B020158" w:rsidR="001F49FF" w:rsidRPr="00E829ED" w:rsidRDefault="001F49FF" w:rsidP="001F49FF">
      <w:pPr>
        <w:spacing w:after="0"/>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49</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Derogación</w:t>
      </w:r>
      <w:r w:rsidRPr="00E829ED">
        <w:rPr>
          <w:rFonts w:ascii="Arial" w:hAnsi="Arial" w:cs="Arial"/>
          <w:i/>
          <w:sz w:val="20"/>
          <w:szCs w:val="20"/>
        </w:rPr>
        <w:t xml:space="preserve"> de la Orden de 26-01-2007, de la Consejería de Agricultura, por la que se regula el reconocimiento de las agrupaciones de productores del sector vitivinícola.</w:t>
      </w:r>
    </w:p>
    <w:p w14:paraId="0BA6073E" w14:textId="77777777" w:rsidR="001F49FF" w:rsidRDefault="001F49FF" w:rsidP="001F49FF">
      <w:pPr>
        <w:spacing w:after="0"/>
        <w:rPr>
          <w:rFonts w:ascii="Arial" w:hAnsi="Arial" w:cs="Arial"/>
          <w:sz w:val="20"/>
          <w:szCs w:val="20"/>
        </w:rPr>
      </w:pPr>
    </w:p>
    <w:p w14:paraId="2E457E15" w14:textId="52165808" w:rsidR="001F49FF" w:rsidRDefault="001F49FF" w:rsidP="001F49FF">
      <w:pPr>
        <w:rPr>
          <w:rFonts w:ascii="Arial" w:hAnsi="Arial" w:cs="Arial"/>
          <w:b/>
          <w:bCs/>
          <w:sz w:val="20"/>
          <w:szCs w:val="20"/>
        </w:rPr>
      </w:pPr>
      <w:r>
        <w:rPr>
          <w:rFonts w:ascii="Arial" w:hAnsi="Arial" w:cs="Arial"/>
          <w:sz w:val="20"/>
          <w:szCs w:val="20"/>
        </w:rPr>
        <w:t>Se deroga la Orden de 26-01-2007, de la Consejería de Agricultura, por la que se regula el reconocimiento de las agrupaciones de productores del sector vitivinícola.</w:t>
      </w:r>
    </w:p>
    <w:p w14:paraId="6ABD40BF" w14:textId="77777777" w:rsidR="006C71ED" w:rsidRDefault="006C71ED" w:rsidP="001F49FF">
      <w:pPr>
        <w:rPr>
          <w:rFonts w:ascii="Arial" w:hAnsi="Arial" w:cs="Arial"/>
          <w:b/>
          <w:bCs/>
          <w:sz w:val="20"/>
          <w:szCs w:val="20"/>
        </w:rPr>
      </w:pPr>
    </w:p>
    <w:p w14:paraId="6DD2D9B1" w14:textId="4F630753" w:rsidR="00087DA0" w:rsidRPr="00782E20" w:rsidRDefault="00782E20" w:rsidP="00782E20">
      <w:pPr>
        <w:jc w:val="center"/>
        <w:rPr>
          <w:rFonts w:ascii="Arial" w:hAnsi="Arial" w:cs="Arial"/>
          <w:bCs/>
          <w:sz w:val="20"/>
          <w:szCs w:val="20"/>
        </w:rPr>
      </w:pPr>
      <w:r w:rsidRPr="00782E20">
        <w:rPr>
          <w:rFonts w:ascii="Arial" w:hAnsi="Arial" w:cs="Arial"/>
          <w:bCs/>
          <w:sz w:val="20"/>
          <w:szCs w:val="20"/>
        </w:rPr>
        <w:t>SECCIÓN 2.ª EDUCACIÓN, JUVENTUD, CULTURA Y DEPORTES</w:t>
      </w:r>
    </w:p>
    <w:p w14:paraId="149C84A8" w14:textId="77777777" w:rsidR="000A06AF" w:rsidRDefault="000A06AF" w:rsidP="00CD554C">
      <w:pPr>
        <w:jc w:val="both"/>
        <w:rPr>
          <w:rFonts w:ascii="Arial" w:hAnsi="Arial" w:cs="Arial"/>
          <w:b/>
          <w:sz w:val="20"/>
          <w:szCs w:val="20"/>
        </w:rPr>
      </w:pPr>
    </w:p>
    <w:p w14:paraId="13B26460" w14:textId="011B6FCC" w:rsidR="00804BC6" w:rsidRPr="00E829ED" w:rsidRDefault="00804BC6" w:rsidP="00CD554C">
      <w:pPr>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50</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Derogación</w:t>
      </w:r>
      <w:r w:rsidRPr="00E829ED">
        <w:rPr>
          <w:rFonts w:ascii="Arial" w:hAnsi="Arial" w:cs="Arial"/>
          <w:i/>
          <w:sz w:val="20"/>
          <w:szCs w:val="20"/>
        </w:rPr>
        <w:t xml:space="preserve"> de la Orden de 09/06/2014, de la Consejería de Educación, Cultura y Deportes, por la que se regula la declaración de Instituto Histórico de Castilla-La Mancha</w:t>
      </w:r>
      <w:r w:rsidR="00E829ED">
        <w:rPr>
          <w:rFonts w:ascii="Arial" w:hAnsi="Arial" w:cs="Arial"/>
          <w:i/>
          <w:sz w:val="20"/>
          <w:szCs w:val="20"/>
        </w:rPr>
        <w:t>.</w:t>
      </w:r>
    </w:p>
    <w:p w14:paraId="1FA03261" w14:textId="522F1D3B" w:rsidR="00087DA0" w:rsidRDefault="00804BC6" w:rsidP="00CD554C">
      <w:pPr>
        <w:jc w:val="both"/>
        <w:rPr>
          <w:rFonts w:ascii="Arial" w:hAnsi="Arial" w:cs="Arial"/>
          <w:sz w:val="20"/>
          <w:szCs w:val="20"/>
        </w:rPr>
      </w:pPr>
      <w:r>
        <w:rPr>
          <w:rFonts w:ascii="Arial" w:hAnsi="Arial" w:cs="Arial"/>
          <w:sz w:val="20"/>
          <w:szCs w:val="20"/>
        </w:rPr>
        <w:t xml:space="preserve">Se deroga la </w:t>
      </w:r>
      <w:r w:rsidRPr="00804BC6">
        <w:rPr>
          <w:rFonts w:ascii="Arial" w:hAnsi="Arial" w:cs="Arial"/>
          <w:sz w:val="20"/>
          <w:szCs w:val="20"/>
        </w:rPr>
        <w:t>Orden de 09/06/2014, de la Consejería de Educación, Cultura y Deportes, por la que se regula la declaración de Instituto Histórico de Castilla-La Mancha.</w:t>
      </w:r>
    </w:p>
    <w:p w14:paraId="74814CC7" w14:textId="77777777" w:rsidR="000A06AF" w:rsidRDefault="000A06AF" w:rsidP="00CD554C">
      <w:pPr>
        <w:jc w:val="both"/>
        <w:rPr>
          <w:rFonts w:ascii="Arial" w:hAnsi="Arial" w:cs="Arial"/>
          <w:sz w:val="20"/>
          <w:szCs w:val="20"/>
        </w:rPr>
      </w:pPr>
    </w:p>
    <w:p w14:paraId="575A741B" w14:textId="4A78EF2F" w:rsidR="00092644" w:rsidRPr="00E829ED" w:rsidRDefault="00092644" w:rsidP="00CD554C">
      <w:pPr>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51</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Derog</w:t>
      </w:r>
      <w:r w:rsidRPr="00E829ED">
        <w:rPr>
          <w:rFonts w:ascii="Arial" w:hAnsi="Arial" w:cs="Arial"/>
          <w:i/>
          <w:sz w:val="20"/>
          <w:szCs w:val="20"/>
        </w:rPr>
        <w:t>ación de la</w:t>
      </w:r>
      <w:r w:rsidRPr="00E829ED">
        <w:rPr>
          <w:i/>
        </w:rPr>
        <w:t xml:space="preserve"> </w:t>
      </w:r>
      <w:r w:rsidRPr="00E829ED">
        <w:rPr>
          <w:rFonts w:ascii="Arial" w:hAnsi="Arial" w:cs="Arial"/>
          <w:i/>
          <w:sz w:val="20"/>
          <w:szCs w:val="20"/>
        </w:rPr>
        <w:t>Orden 92/2021, de 18 de junio, de la Consejería de Educación, Cultura y Deportes, por la que se crea la Red de Centros Comunidades de Aprendizaje de Castilla-La Mancha y se regula el procedimiento para solicitar la incorporación a la misma y el reconocimiento como centro comunidad de aprendizaje.</w:t>
      </w:r>
    </w:p>
    <w:p w14:paraId="37AAA57C" w14:textId="36CEC7A9" w:rsidR="00092644" w:rsidRDefault="00092644" w:rsidP="00CD554C">
      <w:pPr>
        <w:jc w:val="both"/>
        <w:rPr>
          <w:rFonts w:ascii="Arial" w:hAnsi="Arial" w:cs="Arial"/>
          <w:sz w:val="20"/>
          <w:szCs w:val="20"/>
        </w:rPr>
      </w:pPr>
      <w:r>
        <w:rPr>
          <w:rFonts w:ascii="Arial" w:hAnsi="Arial" w:cs="Arial"/>
          <w:sz w:val="20"/>
          <w:szCs w:val="20"/>
        </w:rPr>
        <w:t xml:space="preserve">Se deroga la </w:t>
      </w:r>
      <w:r w:rsidRPr="00092644">
        <w:rPr>
          <w:rFonts w:ascii="Arial" w:hAnsi="Arial" w:cs="Arial"/>
          <w:sz w:val="20"/>
          <w:szCs w:val="20"/>
        </w:rPr>
        <w:t>Orden 92/2021, de 18 de junio, de la Consejería de Educación, Cultura y Deportes, por la que se crea la Red de Centros Comunidades de Aprendizaje de Castilla-La Mancha y se regula el procedimiento para solicitar la incorporación a la misma y el reconocimiento como centro comunidad de aprendizaje</w:t>
      </w:r>
      <w:r>
        <w:rPr>
          <w:rFonts w:ascii="Arial" w:hAnsi="Arial" w:cs="Arial"/>
          <w:sz w:val="20"/>
          <w:szCs w:val="20"/>
        </w:rPr>
        <w:t>.</w:t>
      </w:r>
    </w:p>
    <w:p w14:paraId="28D8B064" w14:textId="77777777" w:rsidR="00F17C09" w:rsidRDefault="00F17C09" w:rsidP="00CD554C">
      <w:pPr>
        <w:jc w:val="both"/>
        <w:rPr>
          <w:rFonts w:ascii="Arial" w:hAnsi="Arial" w:cs="Arial"/>
          <w:sz w:val="20"/>
          <w:szCs w:val="20"/>
        </w:rPr>
      </w:pPr>
    </w:p>
    <w:p w14:paraId="27E497E9" w14:textId="65C96092" w:rsidR="00F17C09" w:rsidRDefault="009907D1" w:rsidP="00CD554C">
      <w:pPr>
        <w:jc w:val="both"/>
        <w:rPr>
          <w:rFonts w:ascii="Arial" w:hAnsi="Arial" w:cs="Arial"/>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52</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E829ED">
        <w:rPr>
          <w:rFonts w:ascii="Arial" w:hAnsi="Arial" w:cs="Arial"/>
          <w:i/>
          <w:sz w:val="20"/>
          <w:szCs w:val="20"/>
        </w:rPr>
        <w:t xml:space="preserve"> del </w:t>
      </w:r>
      <w:r w:rsidR="00F17C09" w:rsidRPr="00E829ED">
        <w:rPr>
          <w:rFonts w:ascii="Arial" w:hAnsi="Arial" w:cs="Arial"/>
          <w:i/>
          <w:sz w:val="20"/>
          <w:szCs w:val="20"/>
        </w:rPr>
        <w:t xml:space="preserve">Decreto 82/2022, de 12 de julio, por el que se establece la ordenación y el currículo de Educación Secundaria Obligatoria en la </w:t>
      </w:r>
      <w:r w:rsidR="002740E7">
        <w:rPr>
          <w:rFonts w:ascii="Arial" w:hAnsi="Arial" w:cs="Arial"/>
          <w:i/>
          <w:sz w:val="20"/>
          <w:szCs w:val="20"/>
        </w:rPr>
        <w:t>C</w:t>
      </w:r>
      <w:r w:rsidR="00F17C09" w:rsidRPr="00E829ED">
        <w:rPr>
          <w:rFonts w:ascii="Arial" w:hAnsi="Arial" w:cs="Arial"/>
          <w:i/>
          <w:sz w:val="20"/>
          <w:szCs w:val="20"/>
        </w:rPr>
        <w:t xml:space="preserve">omunidad </w:t>
      </w:r>
      <w:r w:rsidR="002740E7">
        <w:rPr>
          <w:rFonts w:ascii="Arial" w:hAnsi="Arial" w:cs="Arial"/>
          <w:i/>
          <w:sz w:val="20"/>
          <w:szCs w:val="20"/>
        </w:rPr>
        <w:t>A</w:t>
      </w:r>
      <w:r w:rsidR="00F17C09" w:rsidRPr="00E829ED">
        <w:rPr>
          <w:rFonts w:ascii="Arial" w:hAnsi="Arial" w:cs="Arial"/>
          <w:i/>
          <w:sz w:val="20"/>
          <w:szCs w:val="20"/>
        </w:rPr>
        <w:t>utónoma de Castilla-La Mancha.</w:t>
      </w:r>
    </w:p>
    <w:p w14:paraId="40CDC49F" w14:textId="04A08646" w:rsidR="00F17C09" w:rsidRDefault="00F17C09" w:rsidP="00CD554C">
      <w:pPr>
        <w:jc w:val="both"/>
        <w:rPr>
          <w:rFonts w:ascii="Arial" w:hAnsi="Arial" w:cs="Arial"/>
          <w:sz w:val="20"/>
          <w:szCs w:val="20"/>
        </w:rPr>
      </w:pPr>
      <w:r>
        <w:rPr>
          <w:rFonts w:ascii="Arial" w:hAnsi="Arial" w:cs="Arial"/>
          <w:sz w:val="20"/>
          <w:szCs w:val="20"/>
        </w:rPr>
        <w:lastRenderedPageBreak/>
        <w:t xml:space="preserve">Se deroga la letra g) del apartado tercero del artículo 10 del </w:t>
      </w:r>
      <w:r w:rsidRPr="00F17C09">
        <w:rPr>
          <w:rFonts w:ascii="Arial" w:hAnsi="Arial" w:cs="Arial"/>
          <w:sz w:val="20"/>
          <w:szCs w:val="20"/>
        </w:rPr>
        <w:t xml:space="preserve">Decreto 82/2022, de 12 de julio, por el que se establece la ordenación y el currículo de Educación Secundaria Obligatoria en la </w:t>
      </w:r>
      <w:r w:rsidR="002740E7">
        <w:rPr>
          <w:rFonts w:ascii="Arial" w:hAnsi="Arial" w:cs="Arial"/>
          <w:sz w:val="20"/>
          <w:szCs w:val="20"/>
        </w:rPr>
        <w:t>C</w:t>
      </w:r>
      <w:r w:rsidRPr="00F17C09">
        <w:rPr>
          <w:rFonts w:ascii="Arial" w:hAnsi="Arial" w:cs="Arial"/>
          <w:sz w:val="20"/>
          <w:szCs w:val="20"/>
        </w:rPr>
        <w:t xml:space="preserve">omunidad </w:t>
      </w:r>
      <w:r w:rsidR="002740E7">
        <w:rPr>
          <w:rFonts w:ascii="Arial" w:hAnsi="Arial" w:cs="Arial"/>
          <w:sz w:val="20"/>
          <w:szCs w:val="20"/>
        </w:rPr>
        <w:t>A</w:t>
      </w:r>
      <w:r w:rsidRPr="00F17C09">
        <w:rPr>
          <w:rFonts w:ascii="Arial" w:hAnsi="Arial" w:cs="Arial"/>
          <w:sz w:val="20"/>
          <w:szCs w:val="20"/>
        </w:rPr>
        <w:t>utónoma de Castilla-La Mancha</w:t>
      </w:r>
      <w:r>
        <w:rPr>
          <w:rFonts w:ascii="Arial" w:hAnsi="Arial" w:cs="Arial"/>
          <w:sz w:val="20"/>
          <w:szCs w:val="20"/>
        </w:rPr>
        <w:t>.</w:t>
      </w:r>
    </w:p>
    <w:p w14:paraId="6B7C4443" w14:textId="77777777" w:rsidR="00F17C09" w:rsidRDefault="00F17C09" w:rsidP="00CD554C">
      <w:pPr>
        <w:jc w:val="both"/>
        <w:rPr>
          <w:rFonts w:ascii="Arial" w:hAnsi="Arial" w:cs="Arial"/>
          <w:sz w:val="20"/>
          <w:szCs w:val="20"/>
        </w:rPr>
      </w:pPr>
    </w:p>
    <w:p w14:paraId="74473C78" w14:textId="106981EF" w:rsidR="009907D1" w:rsidRPr="00E829ED" w:rsidRDefault="00F17C09" w:rsidP="00CD554C">
      <w:pPr>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53</w:t>
      </w:r>
      <w:r w:rsidR="004B366E" w:rsidRPr="00FD1B92">
        <w:rPr>
          <w:rFonts w:ascii="Arial" w:hAnsi="Arial" w:cs="Arial"/>
          <w:i/>
          <w:sz w:val="20"/>
          <w:szCs w:val="20"/>
        </w:rPr>
        <w:t>.</w:t>
      </w:r>
      <w:r w:rsidRPr="00FD1B92">
        <w:rPr>
          <w:rFonts w:ascii="Arial" w:hAnsi="Arial" w:cs="Arial"/>
          <w:i/>
          <w:sz w:val="20"/>
          <w:szCs w:val="20"/>
        </w:rPr>
        <w:t xml:space="preserve"> </w:t>
      </w:r>
      <w:r w:rsidR="009907D1" w:rsidRPr="00FD1B92">
        <w:rPr>
          <w:rFonts w:ascii="Arial" w:hAnsi="Arial" w:cs="Arial"/>
          <w:i/>
          <w:sz w:val="20"/>
          <w:szCs w:val="20"/>
        </w:rPr>
        <w:t>Decreto</w:t>
      </w:r>
      <w:r w:rsidR="009907D1" w:rsidRPr="00E829ED">
        <w:rPr>
          <w:rFonts w:ascii="Arial" w:hAnsi="Arial" w:cs="Arial"/>
          <w:i/>
          <w:sz w:val="20"/>
          <w:szCs w:val="20"/>
        </w:rPr>
        <w:t xml:space="preserve"> 83/2022,</w:t>
      </w:r>
      <w:r w:rsidR="009907D1" w:rsidRPr="00E829ED">
        <w:rPr>
          <w:i/>
        </w:rPr>
        <w:t xml:space="preserve"> </w:t>
      </w:r>
      <w:r w:rsidR="009907D1" w:rsidRPr="00E829ED">
        <w:rPr>
          <w:rFonts w:ascii="Arial" w:hAnsi="Arial" w:cs="Arial"/>
          <w:i/>
          <w:sz w:val="20"/>
          <w:szCs w:val="20"/>
        </w:rPr>
        <w:t xml:space="preserve">de 12 de julio, por el que se establece la ordenación y el currículo de Bachillerato en la </w:t>
      </w:r>
      <w:r w:rsidR="002740E7">
        <w:rPr>
          <w:rFonts w:ascii="Arial" w:hAnsi="Arial" w:cs="Arial"/>
          <w:i/>
          <w:sz w:val="20"/>
          <w:szCs w:val="20"/>
        </w:rPr>
        <w:t>C</w:t>
      </w:r>
      <w:r w:rsidR="009907D1" w:rsidRPr="00E829ED">
        <w:rPr>
          <w:rFonts w:ascii="Arial" w:hAnsi="Arial" w:cs="Arial"/>
          <w:i/>
          <w:sz w:val="20"/>
          <w:szCs w:val="20"/>
        </w:rPr>
        <w:t xml:space="preserve">omunidad </w:t>
      </w:r>
      <w:r w:rsidR="002740E7">
        <w:rPr>
          <w:rFonts w:ascii="Arial" w:hAnsi="Arial" w:cs="Arial"/>
          <w:i/>
          <w:sz w:val="20"/>
          <w:szCs w:val="20"/>
        </w:rPr>
        <w:t>A</w:t>
      </w:r>
      <w:r w:rsidR="009907D1" w:rsidRPr="00E829ED">
        <w:rPr>
          <w:rFonts w:ascii="Arial" w:hAnsi="Arial" w:cs="Arial"/>
          <w:i/>
          <w:sz w:val="20"/>
          <w:szCs w:val="20"/>
        </w:rPr>
        <w:t>utónoma de Castilla-La Mancha</w:t>
      </w:r>
      <w:r w:rsidR="00E829ED">
        <w:rPr>
          <w:rFonts w:ascii="Arial" w:hAnsi="Arial" w:cs="Arial"/>
          <w:i/>
          <w:sz w:val="20"/>
          <w:szCs w:val="20"/>
        </w:rPr>
        <w:t>.</w:t>
      </w:r>
      <w:r w:rsidR="009907D1" w:rsidRPr="00E829ED">
        <w:rPr>
          <w:rFonts w:ascii="Arial" w:hAnsi="Arial" w:cs="Arial"/>
          <w:i/>
          <w:sz w:val="20"/>
          <w:szCs w:val="20"/>
        </w:rPr>
        <w:t xml:space="preserve"> </w:t>
      </w:r>
    </w:p>
    <w:p w14:paraId="67ECAC76" w14:textId="1C2CF5D4" w:rsidR="009907D1" w:rsidRDefault="009907D1" w:rsidP="00CD554C">
      <w:pPr>
        <w:jc w:val="both"/>
        <w:rPr>
          <w:rFonts w:ascii="Arial" w:hAnsi="Arial" w:cs="Arial"/>
          <w:sz w:val="20"/>
          <w:szCs w:val="20"/>
        </w:rPr>
      </w:pPr>
      <w:r>
        <w:rPr>
          <w:rFonts w:ascii="Arial" w:hAnsi="Arial" w:cs="Arial"/>
          <w:sz w:val="20"/>
          <w:szCs w:val="20"/>
        </w:rPr>
        <w:t xml:space="preserve">El Decreto 83/2022, de 12 de julio, por el que se establece la ordenación y el currículo de Bachillerato en la </w:t>
      </w:r>
      <w:r w:rsidR="002740E7">
        <w:rPr>
          <w:rFonts w:ascii="Arial" w:hAnsi="Arial" w:cs="Arial"/>
          <w:sz w:val="20"/>
          <w:szCs w:val="20"/>
        </w:rPr>
        <w:t>C</w:t>
      </w:r>
      <w:r>
        <w:rPr>
          <w:rFonts w:ascii="Arial" w:hAnsi="Arial" w:cs="Arial"/>
          <w:sz w:val="20"/>
          <w:szCs w:val="20"/>
        </w:rPr>
        <w:t xml:space="preserve">omunidad </w:t>
      </w:r>
      <w:r w:rsidR="002740E7">
        <w:rPr>
          <w:rFonts w:ascii="Arial" w:hAnsi="Arial" w:cs="Arial"/>
          <w:sz w:val="20"/>
          <w:szCs w:val="20"/>
        </w:rPr>
        <w:t>A</w:t>
      </w:r>
      <w:r>
        <w:rPr>
          <w:rFonts w:ascii="Arial" w:hAnsi="Arial" w:cs="Arial"/>
          <w:sz w:val="20"/>
          <w:szCs w:val="20"/>
        </w:rPr>
        <w:t>utónoma de Castilla-La Mancha, se modifica en los siguientes términos:</w:t>
      </w:r>
    </w:p>
    <w:p w14:paraId="6AFF6B3A" w14:textId="46770A6F" w:rsidR="009907D1" w:rsidRDefault="009907D1" w:rsidP="00CD554C">
      <w:pPr>
        <w:jc w:val="both"/>
        <w:rPr>
          <w:rFonts w:ascii="Arial" w:hAnsi="Arial" w:cs="Arial"/>
          <w:sz w:val="20"/>
          <w:szCs w:val="20"/>
        </w:rPr>
      </w:pPr>
      <w:r>
        <w:rPr>
          <w:rFonts w:ascii="Arial" w:hAnsi="Arial" w:cs="Arial"/>
          <w:sz w:val="20"/>
          <w:szCs w:val="20"/>
        </w:rPr>
        <w:t>Uno. Se deroga la letra d) del apartado tercero del artículo 15.</w:t>
      </w:r>
    </w:p>
    <w:p w14:paraId="6351FFEB" w14:textId="16D48767" w:rsidR="009907D1" w:rsidRDefault="009907D1" w:rsidP="00CD554C">
      <w:pPr>
        <w:jc w:val="both"/>
        <w:rPr>
          <w:rFonts w:ascii="Arial" w:hAnsi="Arial" w:cs="Arial"/>
          <w:sz w:val="20"/>
          <w:szCs w:val="20"/>
        </w:rPr>
      </w:pPr>
      <w:r>
        <w:rPr>
          <w:rFonts w:ascii="Arial" w:hAnsi="Arial" w:cs="Arial"/>
          <w:sz w:val="20"/>
          <w:szCs w:val="20"/>
        </w:rPr>
        <w:t>Dos. Se derogan los apartados cuarto y quinto del artículo 21.</w:t>
      </w:r>
    </w:p>
    <w:p w14:paraId="22ABAC23" w14:textId="77777777" w:rsidR="006C71ED" w:rsidRDefault="006C71ED" w:rsidP="00F17C09">
      <w:pPr>
        <w:jc w:val="both"/>
        <w:rPr>
          <w:rFonts w:ascii="Arial" w:hAnsi="Arial" w:cs="Arial"/>
          <w:sz w:val="20"/>
          <w:szCs w:val="20"/>
        </w:rPr>
      </w:pPr>
    </w:p>
    <w:p w14:paraId="508C87F9" w14:textId="67515F69" w:rsidR="00F17C09" w:rsidRPr="00E829ED" w:rsidRDefault="00F17C09" w:rsidP="00F17C09">
      <w:pPr>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54</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Derogación</w:t>
      </w:r>
      <w:r w:rsidRPr="00E829ED">
        <w:rPr>
          <w:rFonts w:ascii="Arial" w:hAnsi="Arial" w:cs="Arial"/>
          <w:i/>
          <w:sz w:val="20"/>
          <w:szCs w:val="20"/>
        </w:rPr>
        <w:t xml:space="preserve"> de la Orden 179/2025, de 9 de diciembre, de la Consejería de Educación, Cultura y Deportes, por la que se regula el diseño, solicitud, autorización y oferta de materias optativas definidas por los centros en la etapa de Educación Secundaria, en la </w:t>
      </w:r>
      <w:r w:rsidR="002740E7">
        <w:rPr>
          <w:rFonts w:ascii="Arial" w:hAnsi="Arial" w:cs="Arial"/>
          <w:i/>
          <w:sz w:val="20"/>
          <w:szCs w:val="20"/>
        </w:rPr>
        <w:t>C</w:t>
      </w:r>
      <w:r w:rsidRPr="00E829ED">
        <w:rPr>
          <w:rFonts w:ascii="Arial" w:hAnsi="Arial" w:cs="Arial"/>
          <w:i/>
          <w:sz w:val="20"/>
          <w:szCs w:val="20"/>
        </w:rPr>
        <w:t xml:space="preserve">omunidad </w:t>
      </w:r>
      <w:r w:rsidR="002740E7">
        <w:rPr>
          <w:rFonts w:ascii="Arial" w:hAnsi="Arial" w:cs="Arial"/>
          <w:i/>
          <w:sz w:val="20"/>
          <w:szCs w:val="20"/>
        </w:rPr>
        <w:t>A</w:t>
      </w:r>
      <w:r w:rsidRPr="00E829ED">
        <w:rPr>
          <w:rFonts w:ascii="Arial" w:hAnsi="Arial" w:cs="Arial"/>
          <w:i/>
          <w:sz w:val="20"/>
          <w:szCs w:val="20"/>
        </w:rPr>
        <w:t>utónoma de Castilla-La Mancha.</w:t>
      </w:r>
    </w:p>
    <w:p w14:paraId="33496A55" w14:textId="083C06C2" w:rsidR="009907D1" w:rsidRDefault="009907D1" w:rsidP="00CD554C">
      <w:pPr>
        <w:jc w:val="both"/>
        <w:rPr>
          <w:rFonts w:ascii="Arial" w:hAnsi="Arial" w:cs="Arial"/>
          <w:sz w:val="20"/>
          <w:szCs w:val="20"/>
        </w:rPr>
      </w:pPr>
      <w:r>
        <w:rPr>
          <w:rFonts w:ascii="Arial" w:hAnsi="Arial" w:cs="Arial"/>
          <w:sz w:val="20"/>
          <w:szCs w:val="20"/>
        </w:rPr>
        <w:t xml:space="preserve">Se deroga la Orden </w:t>
      </w:r>
      <w:r w:rsidRPr="009907D1">
        <w:rPr>
          <w:rFonts w:ascii="Arial" w:hAnsi="Arial" w:cs="Arial"/>
          <w:sz w:val="20"/>
          <w:szCs w:val="20"/>
        </w:rPr>
        <w:t xml:space="preserve">179/2025, de 9 de diciembre, de la Consejería de Educación, Cultura y Deportes, por la que se regula el diseño, solicitud, autorización y oferta de materias optativas definidas por los centros en la etapa de Educación Secundaria, en la </w:t>
      </w:r>
      <w:r w:rsidR="002740E7">
        <w:rPr>
          <w:rFonts w:ascii="Arial" w:hAnsi="Arial" w:cs="Arial"/>
          <w:sz w:val="20"/>
          <w:szCs w:val="20"/>
        </w:rPr>
        <w:t>C</w:t>
      </w:r>
      <w:r w:rsidRPr="009907D1">
        <w:rPr>
          <w:rFonts w:ascii="Arial" w:hAnsi="Arial" w:cs="Arial"/>
          <w:sz w:val="20"/>
          <w:szCs w:val="20"/>
        </w:rPr>
        <w:t xml:space="preserve">omunidad </w:t>
      </w:r>
      <w:r w:rsidR="002740E7">
        <w:rPr>
          <w:rFonts w:ascii="Arial" w:hAnsi="Arial" w:cs="Arial"/>
          <w:sz w:val="20"/>
          <w:szCs w:val="20"/>
        </w:rPr>
        <w:t>A</w:t>
      </w:r>
      <w:r w:rsidRPr="009907D1">
        <w:rPr>
          <w:rFonts w:ascii="Arial" w:hAnsi="Arial" w:cs="Arial"/>
          <w:sz w:val="20"/>
          <w:szCs w:val="20"/>
        </w:rPr>
        <w:t>utónoma de Castilla-La Mancha</w:t>
      </w:r>
      <w:r>
        <w:rPr>
          <w:rFonts w:ascii="Arial" w:hAnsi="Arial" w:cs="Arial"/>
          <w:sz w:val="20"/>
          <w:szCs w:val="20"/>
        </w:rPr>
        <w:t>.</w:t>
      </w:r>
    </w:p>
    <w:p w14:paraId="6C279438" w14:textId="77777777" w:rsidR="00092644" w:rsidRDefault="00092644" w:rsidP="00CD554C">
      <w:pPr>
        <w:jc w:val="both"/>
        <w:rPr>
          <w:rFonts w:ascii="Arial" w:hAnsi="Arial" w:cs="Arial"/>
          <w:sz w:val="20"/>
          <w:szCs w:val="20"/>
        </w:rPr>
      </w:pPr>
    </w:p>
    <w:p w14:paraId="02D6368C" w14:textId="364BE8C9" w:rsidR="006C71ED" w:rsidRPr="00782E20" w:rsidRDefault="00782E20" w:rsidP="00782E20">
      <w:pPr>
        <w:jc w:val="center"/>
        <w:rPr>
          <w:rFonts w:ascii="Arial" w:hAnsi="Arial" w:cs="Arial"/>
          <w:bCs/>
          <w:sz w:val="20"/>
          <w:szCs w:val="20"/>
        </w:rPr>
      </w:pPr>
      <w:r w:rsidRPr="00782E20">
        <w:rPr>
          <w:rFonts w:ascii="Arial" w:hAnsi="Arial" w:cs="Arial"/>
          <w:bCs/>
          <w:sz w:val="20"/>
          <w:szCs w:val="20"/>
        </w:rPr>
        <w:t>SECCIÓN 3.ª SANIDAD</w:t>
      </w:r>
    </w:p>
    <w:p w14:paraId="757B26E7" w14:textId="77777777" w:rsidR="000A06AF" w:rsidRDefault="000A06AF" w:rsidP="006C71ED">
      <w:pPr>
        <w:jc w:val="both"/>
        <w:rPr>
          <w:rFonts w:ascii="Arial" w:hAnsi="Arial" w:cs="Arial"/>
          <w:b/>
          <w:sz w:val="20"/>
          <w:szCs w:val="20"/>
        </w:rPr>
      </w:pPr>
    </w:p>
    <w:p w14:paraId="6EF74F68" w14:textId="1F6B6129" w:rsidR="006C71ED" w:rsidRDefault="006C71ED" w:rsidP="006C71ED">
      <w:pPr>
        <w:jc w:val="both"/>
        <w:rPr>
          <w:rFonts w:ascii="Arial" w:hAnsi="Arial" w:cs="Arial"/>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55</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E829ED">
        <w:rPr>
          <w:rFonts w:ascii="Arial" w:hAnsi="Arial" w:cs="Arial"/>
          <w:i/>
          <w:sz w:val="20"/>
          <w:szCs w:val="20"/>
        </w:rPr>
        <w:t xml:space="preserve"> del Decreto 24/2000, de 8 de febrero, de medicamentos veterinarios.</w:t>
      </w:r>
    </w:p>
    <w:p w14:paraId="20AE2B9E" w14:textId="77777777" w:rsidR="006C71ED" w:rsidRDefault="006C71ED" w:rsidP="006C71ED">
      <w:pPr>
        <w:jc w:val="both"/>
        <w:rPr>
          <w:rFonts w:ascii="Arial" w:hAnsi="Arial" w:cs="Arial"/>
          <w:sz w:val="20"/>
          <w:szCs w:val="20"/>
        </w:rPr>
      </w:pPr>
      <w:r>
        <w:rPr>
          <w:rFonts w:ascii="Arial" w:hAnsi="Arial" w:cs="Arial"/>
          <w:sz w:val="20"/>
          <w:szCs w:val="20"/>
        </w:rPr>
        <w:t>Se deroga el artículo 12 del Decreto 24/2000, de 8 de febrero de medicamentos veterinarios.</w:t>
      </w:r>
    </w:p>
    <w:p w14:paraId="54CC06EB" w14:textId="77777777" w:rsidR="006C71ED" w:rsidRDefault="006C71ED" w:rsidP="006C71ED">
      <w:pPr>
        <w:spacing w:after="0" w:line="286" w:lineRule="auto"/>
        <w:jc w:val="both"/>
        <w:rPr>
          <w:rFonts w:ascii="Arial" w:hAnsi="Arial" w:cs="Arial"/>
          <w:sz w:val="20"/>
          <w:szCs w:val="20"/>
        </w:rPr>
      </w:pPr>
    </w:p>
    <w:p w14:paraId="323239E4" w14:textId="51DFFD0A" w:rsidR="006C71ED" w:rsidRPr="00E829ED" w:rsidRDefault="006C71ED" w:rsidP="006C71ED">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56</w:t>
      </w:r>
      <w:r w:rsidRPr="00FD1B92">
        <w:rPr>
          <w:rFonts w:ascii="Arial" w:hAnsi="Arial" w:cs="Arial"/>
          <w:b/>
          <w:sz w:val="20"/>
          <w:szCs w:val="20"/>
        </w:rPr>
        <w:t>.</w:t>
      </w:r>
      <w:r w:rsidRPr="00FD1B92">
        <w:rPr>
          <w:rFonts w:ascii="Arial" w:hAnsi="Arial" w:cs="Arial"/>
          <w:sz w:val="20"/>
          <w:szCs w:val="20"/>
        </w:rPr>
        <w:t xml:space="preserve"> </w:t>
      </w:r>
      <w:r w:rsidRPr="00FD1B92">
        <w:rPr>
          <w:rFonts w:ascii="Arial" w:hAnsi="Arial" w:cs="Arial"/>
          <w:i/>
          <w:sz w:val="20"/>
          <w:szCs w:val="20"/>
        </w:rPr>
        <w:t>Modificación</w:t>
      </w:r>
      <w:r w:rsidRPr="00E829ED">
        <w:rPr>
          <w:rFonts w:ascii="Arial" w:hAnsi="Arial" w:cs="Arial"/>
          <w:i/>
          <w:sz w:val="20"/>
          <w:szCs w:val="20"/>
        </w:rPr>
        <w:t xml:space="preserve"> del Decreto 57/2023, de 12 de junio, por el que se establecen el procedimiento y condiciones de los códigos sectoriales de conducta empresarial en materia de consumo y se regula la adhesión voluntaria de las empresas.</w:t>
      </w:r>
    </w:p>
    <w:p w14:paraId="4BE3B579" w14:textId="77777777" w:rsidR="006C71ED" w:rsidRPr="005E50BC" w:rsidRDefault="006C71ED" w:rsidP="006C71ED">
      <w:pPr>
        <w:spacing w:after="0" w:line="286" w:lineRule="auto"/>
        <w:jc w:val="both"/>
        <w:rPr>
          <w:rFonts w:ascii="Arial" w:hAnsi="Arial" w:cs="Arial"/>
          <w:sz w:val="20"/>
          <w:szCs w:val="20"/>
        </w:rPr>
      </w:pPr>
    </w:p>
    <w:p w14:paraId="70619307" w14:textId="77777777" w:rsidR="00FF346D" w:rsidRDefault="006C71ED" w:rsidP="00FF346D">
      <w:pPr>
        <w:spacing w:after="0" w:line="286" w:lineRule="auto"/>
        <w:jc w:val="both"/>
        <w:rPr>
          <w:rFonts w:ascii="Arial" w:hAnsi="Arial" w:cs="Arial"/>
          <w:sz w:val="20"/>
          <w:szCs w:val="20"/>
        </w:rPr>
      </w:pPr>
      <w:r>
        <w:rPr>
          <w:rFonts w:ascii="Arial" w:hAnsi="Arial" w:cs="Arial"/>
          <w:sz w:val="20"/>
          <w:szCs w:val="20"/>
        </w:rPr>
        <w:t xml:space="preserve">Se derogan los artículos 10 y 11 del </w:t>
      </w:r>
      <w:r w:rsidRPr="005E50BC">
        <w:rPr>
          <w:rFonts w:ascii="Arial" w:hAnsi="Arial" w:cs="Arial"/>
          <w:sz w:val="20"/>
          <w:szCs w:val="20"/>
        </w:rPr>
        <w:t xml:space="preserve">Decreto </w:t>
      </w:r>
      <w:r>
        <w:rPr>
          <w:rFonts w:ascii="Arial" w:hAnsi="Arial" w:cs="Arial"/>
          <w:sz w:val="20"/>
          <w:szCs w:val="20"/>
        </w:rPr>
        <w:t>57/2023, de 12 de junio</w:t>
      </w:r>
      <w:r w:rsidRPr="005E50BC">
        <w:rPr>
          <w:rFonts w:ascii="Arial" w:hAnsi="Arial" w:cs="Arial"/>
          <w:sz w:val="20"/>
          <w:szCs w:val="20"/>
        </w:rPr>
        <w:t xml:space="preserve">, </w:t>
      </w:r>
      <w:r>
        <w:rPr>
          <w:rFonts w:ascii="Arial" w:hAnsi="Arial" w:cs="Arial"/>
          <w:sz w:val="20"/>
          <w:szCs w:val="20"/>
        </w:rPr>
        <w:t>por el que se establecen el procedimiento y condiciones de los códigos sectoriales de conducta empresarial en materia de consumo y se regula la adhesión voluntaria de las empresas.</w:t>
      </w:r>
    </w:p>
    <w:p w14:paraId="53AF2DCE" w14:textId="77777777" w:rsidR="000F4672" w:rsidRDefault="000F4672" w:rsidP="00FF346D">
      <w:pPr>
        <w:spacing w:after="0" w:line="286" w:lineRule="auto"/>
        <w:jc w:val="both"/>
        <w:rPr>
          <w:rFonts w:ascii="Arial" w:hAnsi="Arial" w:cs="Arial"/>
          <w:sz w:val="20"/>
          <w:szCs w:val="20"/>
        </w:rPr>
      </w:pPr>
    </w:p>
    <w:p w14:paraId="54A67382" w14:textId="48D0AEC9" w:rsidR="006C71ED" w:rsidRDefault="006C71ED" w:rsidP="00FF346D">
      <w:pPr>
        <w:spacing w:after="0" w:line="286" w:lineRule="auto"/>
        <w:jc w:val="both"/>
        <w:rPr>
          <w:rFonts w:ascii="Arial" w:hAnsi="Arial" w:cs="Arial"/>
          <w:i/>
          <w:sz w:val="20"/>
          <w:szCs w:val="20"/>
        </w:rPr>
      </w:pPr>
      <w:r w:rsidRPr="00FD1B92">
        <w:rPr>
          <w:rFonts w:ascii="Arial" w:hAnsi="Arial" w:cs="Arial"/>
          <w:b/>
          <w:sz w:val="20"/>
          <w:szCs w:val="20"/>
        </w:rPr>
        <w:t xml:space="preserve">Artículo </w:t>
      </w:r>
      <w:r w:rsidR="00FD1B92" w:rsidRPr="00FD1B92">
        <w:rPr>
          <w:rFonts w:ascii="Arial" w:hAnsi="Arial" w:cs="Arial"/>
          <w:b/>
          <w:sz w:val="20"/>
          <w:szCs w:val="20"/>
        </w:rPr>
        <w:t>57</w:t>
      </w:r>
      <w:r w:rsidRPr="00FD1B92">
        <w:rPr>
          <w:rFonts w:ascii="Arial" w:hAnsi="Arial" w:cs="Arial"/>
          <w:b/>
          <w:sz w:val="20"/>
          <w:szCs w:val="20"/>
        </w:rPr>
        <w:t>.</w:t>
      </w:r>
      <w:r>
        <w:rPr>
          <w:rFonts w:ascii="Arial" w:hAnsi="Arial" w:cs="Arial"/>
          <w:sz w:val="20"/>
          <w:szCs w:val="20"/>
        </w:rPr>
        <w:t xml:space="preserve"> </w:t>
      </w:r>
      <w:r w:rsidRPr="00E829ED">
        <w:rPr>
          <w:rFonts w:ascii="Arial" w:hAnsi="Arial" w:cs="Arial"/>
          <w:i/>
          <w:sz w:val="20"/>
          <w:szCs w:val="20"/>
        </w:rPr>
        <w:t>Modificación de la Orden de 18 de mayo de 2004, de la consejería de Sanidad, por la que se regula la concesión de licencias de funcionamiento de fabricantes de productos sanitarios a medida.</w:t>
      </w:r>
    </w:p>
    <w:p w14:paraId="5667D86B" w14:textId="77777777" w:rsidR="00FD52C2" w:rsidRPr="00FF346D" w:rsidRDefault="00FD52C2" w:rsidP="00FF346D">
      <w:pPr>
        <w:spacing w:after="0" w:line="286" w:lineRule="auto"/>
        <w:jc w:val="both"/>
        <w:rPr>
          <w:rFonts w:ascii="Arial" w:hAnsi="Arial" w:cs="Arial"/>
          <w:sz w:val="20"/>
          <w:szCs w:val="20"/>
        </w:rPr>
      </w:pPr>
    </w:p>
    <w:p w14:paraId="10AA3372" w14:textId="77777777" w:rsidR="006C71ED" w:rsidRDefault="006C71ED" w:rsidP="006C71ED">
      <w:pPr>
        <w:jc w:val="both"/>
        <w:rPr>
          <w:rFonts w:ascii="Arial" w:hAnsi="Arial" w:cs="Arial"/>
          <w:sz w:val="20"/>
          <w:szCs w:val="20"/>
        </w:rPr>
      </w:pPr>
      <w:r>
        <w:rPr>
          <w:rFonts w:ascii="Arial" w:hAnsi="Arial" w:cs="Arial"/>
          <w:sz w:val="20"/>
          <w:szCs w:val="20"/>
        </w:rPr>
        <w:t>Se deroga el apartado segundo del artículo 5 de la Orden de 18 de mayo de 2004, de la Consejería de Sanidad, por la que se regula la concesión de licencias de funcionamiento de fabricantes de productos sanitarios a medida.</w:t>
      </w:r>
    </w:p>
    <w:p w14:paraId="6D0F9CE5" w14:textId="77777777" w:rsidR="006C71ED" w:rsidRDefault="006C71ED" w:rsidP="00CD554C">
      <w:pPr>
        <w:jc w:val="both"/>
        <w:rPr>
          <w:rFonts w:ascii="Arial" w:hAnsi="Arial" w:cs="Arial"/>
          <w:sz w:val="20"/>
          <w:szCs w:val="20"/>
        </w:rPr>
      </w:pPr>
    </w:p>
    <w:p w14:paraId="28C5F4B7" w14:textId="77777777" w:rsidR="00FF346D" w:rsidRPr="00FF346D" w:rsidRDefault="00FF346D" w:rsidP="00FF346D">
      <w:pPr>
        <w:jc w:val="both"/>
        <w:rPr>
          <w:rFonts w:ascii="Arial" w:hAnsi="Arial" w:cs="Arial"/>
          <w:i/>
          <w:sz w:val="20"/>
          <w:szCs w:val="20"/>
        </w:rPr>
      </w:pPr>
      <w:r w:rsidRPr="00FF346D">
        <w:rPr>
          <w:rFonts w:ascii="Arial" w:hAnsi="Arial" w:cs="Arial"/>
          <w:b/>
          <w:sz w:val="20"/>
          <w:szCs w:val="20"/>
        </w:rPr>
        <w:t>Disposición transitoria primera.</w:t>
      </w:r>
      <w:r w:rsidRPr="00FF346D">
        <w:rPr>
          <w:rFonts w:ascii="Arial" w:hAnsi="Arial" w:cs="Arial"/>
          <w:sz w:val="20"/>
          <w:szCs w:val="20"/>
        </w:rPr>
        <w:t xml:space="preserve"> </w:t>
      </w:r>
      <w:r w:rsidRPr="00FF346D">
        <w:rPr>
          <w:rFonts w:ascii="Arial" w:hAnsi="Arial" w:cs="Arial"/>
          <w:i/>
          <w:sz w:val="20"/>
          <w:szCs w:val="20"/>
        </w:rPr>
        <w:t>Régimen transitorio de los procedimientos.</w:t>
      </w:r>
    </w:p>
    <w:p w14:paraId="4D49D4D1" w14:textId="77777777" w:rsidR="00FF346D" w:rsidRPr="00FF346D" w:rsidRDefault="00FF346D" w:rsidP="00FF346D">
      <w:pPr>
        <w:jc w:val="both"/>
        <w:rPr>
          <w:rFonts w:ascii="Arial" w:hAnsi="Arial" w:cs="Arial"/>
          <w:sz w:val="20"/>
          <w:szCs w:val="20"/>
        </w:rPr>
      </w:pPr>
      <w:r w:rsidRPr="00FF346D">
        <w:rPr>
          <w:rFonts w:ascii="Arial" w:hAnsi="Arial" w:cs="Arial"/>
          <w:sz w:val="20"/>
          <w:szCs w:val="20"/>
        </w:rPr>
        <w:lastRenderedPageBreak/>
        <w:t>Los procedimientos incluidos en el ámbito de aplicación del Decreto que se hayan iniciado con anterioridad a su entrada en vigor se tramitarán y resolverán conforme a la normativa anterior.</w:t>
      </w:r>
    </w:p>
    <w:p w14:paraId="24762294" w14:textId="77777777" w:rsidR="00FF346D" w:rsidRPr="00BF592D" w:rsidRDefault="00FF346D" w:rsidP="00FF346D">
      <w:pPr>
        <w:jc w:val="both"/>
        <w:rPr>
          <w:rFonts w:ascii="Arial" w:hAnsi="Arial" w:cs="Arial"/>
          <w:i/>
          <w:sz w:val="20"/>
          <w:szCs w:val="20"/>
        </w:rPr>
      </w:pPr>
      <w:r w:rsidRPr="00BF592D">
        <w:rPr>
          <w:rFonts w:ascii="Arial" w:hAnsi="Arial" w:cs="Arial"/>
          <w:b/>
          <w:sz w:val="20"/>
          <w:szCs w:val="20"/>
        </w:rPr>
        <w:t>Disposición transitoria segunda.</w:t>
      </w:r>
      <w:r w:rsidRPr="00BF592D">
        <w:rPr>
          <w:rFonts w:ascii="Arial" w:hAnsi="Arial" w:cs="Arial"/>
          <w:sz w:val="20"/>
          <w:szCs w:val="20"/>
        </w:rPr>
        <w:t xml:space="preserve"> </w:t>
      </w:r>
      <w:r w:rsidRPr="00BF592D">
        <w:rPr>
          <w:rFonts w:ascii="Arial" w:hAnsi="Arial" w:cs="Arial"/>
          <w:i/>
          <w:sz w:val="20"/>
          <w:szCs w:val="20"/>
        </w:rPr>
        <w:t>Procedimientos en curso derivados de la aplicación de la Ley 7/2013, de 21 de noviembre, y Decreto 22/2015, de 30 de abril.</w:t>
      </w:r>
    </w:p>
    <w:p w14:paraId="63195AA2" w14:textId="77777777" w:rsidR="00FF346D" w:rsidRPr="00FF346D" w:rsidRDefault="00FF346D" w:rsidP="00FF346D">
      <w:pPr>
        <w:jc w:val="both"/>
        <w:rPr>
          <w:rFonts w:ascii="Arial" w:hAnsi="Arial" w:cs="Arial"/>
          <w:sz w:val="20"/>
          <w:szCs w:val="20"/>
        </w:rPr>
      </w:pPr>
      <w:r w:rsidRPr="00BF592D">
        <w:rPr>
          <w:rFonts w:ascii="Arial" w:hAnsi="Arial" w:cs="Arial"/>
          <w:sz w:val="20"/>
          <w:szCs w:val="20"/>
        </w:rPr>
        <w:t>Los procedimientos en tramitación que apliquen los plazos y el sentido del silencio administrativo derivado de la aplicación subsistente de la Ley 7/2013, de 21 de noviembre, de adecuación de procedimientos administrativos y reguladora del régimen general de la declaración responsable y comunicación previa y el Decreto 22/2015, de 30 de abril de 2015, de reducción de plazos y modificación del silencio administrativo en determinados procedimientos tramitados por la Administración de la Junta de Comunidades de Castilla-La Mancha, que no sean objeto de regulación a través del presente Decreto, continuarán en vigor, según la previsión de la disposición derogatoria única, apartado segundo de la Ley 4/2025, de 11 de julio, de simplificación, agilización y digitalización administrativa, hasta que se dicte la pertinente norma con rango de Ley que los regule y sustituya.</w:t>
      </w:r>
    </w:p>
    <w:p w14:paraId="5EB6F502" w14:textId="77777777" w:rsidR="00FF346D" w:rsidRPr="00FF346D" w:rsidRDefault="00FF346D" w:rsidP="00FF346D">
      <w:pPr>
        <w:jc w:val="both"/>
        <w:rPr>
          <w:rFonts w:ascii="Arial" w:hAnsi="Arial" w:cs="Arial"/>
          <w:i/>
          <w:sz w:val="20"/>
          <w:szCs w:val="20"/>
        </w:rPr>
      </w:pPr>
      <w:r w:rsidRPr="00FF346D">
        <w:rPr>
          <w:rFonts w:ascii="Arial" w:hAnsi="Arial" w:cs="Arial"/>
          <w:b/>
          <w:sz w:val="20"/>
          <w:szCs w:val="20"/>
        </w:rPr>
        <w:t xml:space="preserve">Disposición derogatoria única. </w:t>
      </w:r>
      <w:r w:rsidRPr="00FF346D">
        <w:rPr>
          <w:rFonts w:ascii="Arial" w:hAnsi="Arial" w:cs="Arial"/>
          <w:i/>
          <w:sz w:val="20"/>
          <w:szCs w:val="20"/>
        </w:rPr>
        <w:t>Derogación normativa.</w:t>
      </w:r>
    </w:p>
    <w:p w14:paraId="2BE226BE" w14:textId="77777777" w:rsidR="00FF346D" w:rsidRPr="00FF346D" w:rsidRDefault="00FF346D" w:rsidP="00FF346D">
      <w:pPr>
        <w:jc w:val="both"/>
        <w:rPr>
          <w:rFonts w:ascii="Arial" w:hAnsi="Arial" w:cs="Arial"/>
          <w:sz w:val="20"/>
          <w:szCs w:val="20"/>
        </w:rPr>
      </w:pPr>
      <w:r w:rsidRPr="00FF346D">
        <w:rPr>
          <w:rFonts w:ascii="Arial" w:hAnsi="Arial" w:cs="Arial"/>
          <w:sz w:val="20"/>
          <w:szCs w:val="20"/>
        </w:rPr>
        <w:t>Quedan derogadas cuantas disposiciones de igual o inferior rango se opongan o contradigan lo dispuesto en el presente Decreto.</w:t>
      </w:r>
    </w:p>
    <w:p w14:paraId="1DF518C6" w14:textId="77777777" w:rsidR="00FF346D" w:rsidRPr="00FF346D" w:rsidRDefault="00FF346D" w:rsidP="00FF346D">
      <w:pPr>
        <w:jc w:val="both"/>
        <w:rPr>
          <w:rFonts w:ascii="Arial" w:hAnsi="Arial" w:cs="Arial"/>
          <w:sz w:val="20"/>
          <w:szCs w:val="20"/>
        </w:rPr>
      </w:pPr>
    </w:p>
    <w:p w14:paraId="5EC41DEC" w14:textId="77777777" w:rsidR="00FF346D" w:rsidRPr="00FF346D" w:rsidRDefault="00FF346D" w:rsidP="00FF346D">
      <w:pPr>
        <w:jc w:val="both"/>
        <w:rPr>
          <w:rFonts w:ascii="Arial" w:hAnsi="Arial" w:cs="Arial"/>
          <w:i/>
          <w:sz w:val="20"/>
          <w:szCs w:val="20"/>
        </w:rPr>
      </w:pPr>
      <w:r w:rsidRPr="00FF346D">
        <w:rPr>
          <w:rFonts w:ascii="Arial" w:hAnsi="Arial" w:cs="Arial"/>
          <w:b/>
          <w:sz w:val="20"/>
          <w:szCs w:val="20"/>
        </w:rPr>
        <w:t>Disposición final única.</w:t>
      </w:r>
      <w:r w:rsidRPr="00FF346D">
        <w:rPr>
          <w:rFonts w:ascii="Arial" w:hAnsi="Arial" w:cs="Arial"/>
          <w:sz w:val="20"/>
          <w:szCs w:val="20"/>
        </w:rPr>
        <w:t xml:space="preserve"> </w:t>
      </w:r>
      <w:r w:rsidRPr="00FF346D">
        <w:rPr>
          <w:rFonts w:ascii="Arial" w:hAnsi="Arial" w:cs="Arial"/>
          <w:i/>
          <w:sz w:val="20"/>
          <w:szCs w:val="20"/>
        </w:rPr>
        <w:t>Entrada en vigor.</w:t>
      </w:r>
    </w:p>
    <w:p w14:paraId="24BCD734" w14:textId="77777777" w:rsidR="00FF346D" w:rsidRPr="00FF346D" w:rsidRDefault="00FF346D" w:rsidP="00FF346D">
      <w:pPr>
        <w:jc w:val="both"/>
        <w:rPr>
          <w:rFonts w:ascii="Arial" w:hAnsi="Arial" w:cs="Arial"/>
          <w:sz w:val="20"/>
          <w:szCs w:val="20"/>
        </w:rPr>
      </w:pPr>
      <w:r w:rsidRPr="00FF346D">
        <w:rPr>
          <w:rFonts w:ascii="Arial" w:hAnsi="Arial" w:cs="Arial"/>
          <w:sz w:val="20"/>
          <w:szCs w:val="20"/>
        </w:rPr>
        <w:t>El presente Decreto entrará en vigor a los veinte días de su publicación en el Diario Oficial de Castilla-La Mancha.</w:t>
      </w:r>
    </w:p>
    <w:p w14:paraId="7B98B204" w14:textId="77777777" w:rsidR="00FF346D" w:rsidRPr="00FF346D" w:rsidRDefault="00FF346D" w:rsidP="00FF346D">
      <w:pPr>
        <w:jc w:val="both"/>
        <w:rPr>
          <w:rFonts w:ascii="Arial" w:hAnsi="Arial" w:cs="Arial"/>
          <w:sz w:val="20"/>
          <w:szCs w:val="20"/>
        </w:rPr>
      </w:pPr>
      <w:r w:rsidRPr="00FF346D">
        <w:rPr>
          <w:rFonts w:ascii="Arial" w:hAnsi="Arial" w:cs="Arial"/>
          <w:sz w:val="20"/>
          <w:szCs w:val="20"/>
        </w:rPr>
        <w:t xml:space="preserve"> </w:t>
      </w:r>
    </w:p>
    <w:p w14:paraId="2BF23246" w14:textId="2A8F66C2" w:rsidR="00FF346D" w:rsidRPr="00FF346D" w:rsidRDefault="00FF346D" w:rsidP="00FF346D">
      <w:pPr>
        <w:jc w:val="both"/>
        <w:rPr>
          <w:rFonts w:ascii="Arial" w:hAnsi="Arial" w:cs="Arial"/>
          <w:sz w:val="20"/>
          <w:szCs w:val="20"/>
        </w:rPr>
      </w:pPr>
      <w:r w:rsidRPr="00FF346D">
        <w:rPr>
          <w:rFonts w:ascii="Arial" w:hAnsi="Arial" w:cs="Arial"/>
          <w:sz w:val="20"/>
          <w:szCs w:val="20"/>
        </w:rPr>
        <w:t xml:space="preserve">Dado en </w:t>
      </w:r>
      <w:r w:rsidRPr="00F03243">
        <w:rPr>
          <w:rFonts w:ascii="Arial" w:hAnsi="Arial" w:cs="Arial"/>
          <w:sz w:val="20"/>
          <w:szCs w:val="20"/>
        </w:rPr>
        <w:t xml:space="preserve">Toledo a </w:t>
      </w:r>
      <w:proofErr w:type="spellStart"/>
      <w:r w:rsidR="00F10282" w:rsidRPr="00F03243">
        <w:rPr>
          <w:rFonts w:ascii="Arial" w:hAnsi="Arial" w:cs="Arial"/>
          <w:sz w:val="20"/>
          <w:szCs w:val="20"/>
        </w:rPr>
        <w:t>xx</w:t>
      </w:r>
      <w:proofErr w:type="spellEnd"/>
      <w:r w:rsidRPr="00F03243">
        <w:rPr>
          <w:rFonts w:ascii="Arial" w:hAnsi="Arial" w:cs="Arial"/>
          <w:sz w:val="20"/>
          <w:szCs w:val="20"/>
        </w:rPr>
        <w:t xml:space="preserve"> </w:t>
      </w:r>
      <w:proofErr w:type="gramStart"/>
      <w:r w:rsidRPr="00F03243">
        <w:rPr>
          <w:rFonts w:ascii="Arial" w:hAnsi="Arial" w:cs="Arial"/>
          <w:sz w:val="20"/>
          <w:szCs w:val="20"/>
        </w:rPr>
        <w:t xml:space="preserve">de  </w:t>
      </w:r>
      <w:proofErr w:type="spellStart"/>
      <w:r w:rsidR="00F10282" w:rsidRPr="00F03243">
        <w:rPr>
          <w:rFonts w:ascii="Arial" w:hAnsi="Arial" w:cs="Arial"/>
          <w:sz w:val="20"/>
          <w:szCs w:val="20"/>
        </w:rPr>
        <w:t>xx</w:t>
      </w:r>
      <w:proofErr w:type="spellEnd"/>
      <w:proofErr w:type="gramEnd"/>
      <w:r w:rsidRPr="00F03243">
        <w:rPr>
          <w:rFonts w:ascii="Arial" w:hAnsi="Arial" w:cs="Arial"/>
          <w:sz w:val="20"/>
          <w:szCs w:val="20"/>
        </w:rPr>
        <w:t xml:space="preserve">  de 2026</w:t>
      </w:r>
    </w:p>
    <w:p w14:paraId="057F73C9" w14:textId="77777777" w:rsidR="00FF346D" w:rsidRPr="00FF346D" w:rsidRDefault="00FF346D" w:rsidP="00FF346D">
      <w:pPr>
        <w:jc w:val="both"/>
        <w:rPr>
          <w:rFonts w:ascii="Arial" w:hAnsi="Arial" w:cs="Arial"/>
          <w:sz w:val="20"/>
          <w:szCs w:val="20"/>
        </w:rPr>
      </w:pPr>
      <w:r w:rsidRPr="00FF346D">
        <w:rPr>
          <w:rFonts w:ascii="Arial" w:hAnsi="Arial" w:cs="Arial"/>
          <w:sz w:val="20"/>
          <w:szCs w:val="20"/>
        </w:rPr>
        <w:tab/>
      </w:r>
      <w:r w:rsidRPr="00FF346D">
        <w:rPr>
          <w:rFonts w:ascii="Arial" w:hAnsi="Arial" w:cs="Arial"/>
          <w:sz w:val="20"/>
          <w:szCs w:val="20"/>
        </w:rPr>
        <w:tab/>
      </w:r>
      <w:r w:rsidRPr="00FF346D">
        <w:rPr>
          <w:rFonts w:ascii="Arial" w:hAnsi="Arial" w:cs="Arial"/>
          <w:sz w:val="20"/>
          <w:szCs w:val="20"/>
        </w:rPr>
        <w:tab/>
      </w:r>
      <w:r w:rsidRPr="00FF346D">
        <w:rPr>
          <w:rFonts w:ascii="Arial" w:hAnsi="Arial" w:cs="Arial"/>
          <w:sz w:val="20"/>
          <w:szCs w:val="20"/>
        </w:rPr>
        <w:tab/>
      </w:r>
      <w:r w:rsidRPr="00FF346D">
        <w:rPr>
          <w:rFonts w:ascii="Arial" w:hAnsi="Arial" w:cs="Arial"/>
          <w:sz w:val="20"/>
          <w:szCs w:val="20"/>
        </w:rPr>
        <w:tab/>
      </w:r>
      <w:r w:rsidRPr="00FF346D">
        <w:rPr>
          <w:rFonts w:ascii="Arial" w:hAnsi="Arial" w:cs="Arial"/>
          <w:sz w:val="20"/>
          <w:szCs w:val="20"/>
        </w:rPr>
        <w:tab/>
      </w:r>
      <w:r w:rsidRPr="00FF346D">
        <w:rPr>
          <w:rFonts w:ascii="Arial" w:hAnsi="Arial" w:cs="Arial"/>
          <w:sz w:val="20"/>
          <w:szCs w:val="20"/>
        </w:rPr>
        <w:tab/>
      </w:r>
      <w:r w:rsidRPr="00FF346D">
        <w:rPr>
          <w:rFonts w:ascii="Arial" w:hAnsi="Arial" w:cs="Arial"/>
          <w:sz w:val="20"/>
          <w:szCs w:val="20"/>
        </w:rPr>
        <w:tab/>
      </w:r>
      <w:r w:rsidRPr="00FF346D">
        <w:rPr>
          <w:rFonts w:ascii="Arial" w:hAnsi="Arial" w:cs="Arial"/>
          <w:sz w:val="20"/>
          <w:szCs w:val="20"/>
        </w:rPr>
        <w:tab/>
        <w:t xml:space="preserve">                          El Presidente</w:t>
      </w:r>
    </w:p>
    <w:p w14:paraId="05899D05" w14:textId="77777777" w:rsidR="00FF346D" w:rsidRPr="00FF346D" w:rsidRDefault="00FF346D" w:rsidP="00FF346D">
      <w:pPr>
        <w:jc w:val="both"/>
        <w:rPr>
          <w:rFonts w:ascii="Arial" w:hAnsi="Arial" w:cs="Arial"/>
          <w:sz w:val="20"/>
          <w:szCs w:val="20"/>
        </w:rPr>
      </w:pPr>
      <w:r w:rsidRPr="00FF346D">
        <w:rPr>
          <w:rFonts w:ascii="Arial" w:hAnsi="Arial" w:cs="Arial"/>
          <w:sz w:val="20"/>
          <w:szCs w:val="20"/>
        </w:rPr>
        <w:tab/>
      </w:r>
      <w:r w:rsidRPr="00FF346D">
        <w:rPr>
          <w:rFonts w:ascii="Arial" w:hAnsi="Arial" w:cs="Arial"/>
          <w:sz w:val="20"/>
          <w:szCs w:val="20"/>
        </w:rPr>
        <w:tab/>
      </w:r>
      <w:r w:rsidRPr="00FF346D">
        <w:rPr>
          <w:rFonts w:ascii="Arial" w:hAnsi="Arial" w:cs="Arial"/>
          <w:sz w:val="20"/>
          <w:szCs w:val="20"/>
        </w:rPr>
        <w:tab/>
      </w:r>
      <w:r w:rsidRPr="00FF346D">
        <w:rPr>
          <w:rFonts w:ascii="Arial" w:hAnsi="Arial" w:cs="Arial"/>
          <w:sz w:val="20"/>
          <w:szCs w:val="20"/>
        </w:rPr>
        <w:tab/>
      </w:r>
      <w:r w:rsidRPr="00FF346D">
        <w:rPr>
          <w:rFonts w:ascii="Arial" w:hAnsi="Arial" w:cs="Arial"/>
          <w:sz w:val="20"/>
          <w:szCs w:val="20"/>
        </w:rPr>
        <w:tab/>
      </w:r>
      <w:r w:rsidRPr="00FF346D">
        <w:rPr>
          <w:rFonts w:ascii="Arial" w:hAnsi="Arial" w:cs="Arial"/>
          <w:sz w:val="20"/>
          <w:szCs w:val="20"/>
        </w:rPr>
        <w:tab/>
      </w:r>
      <w:r w:rsidRPr="00FF346D">
        <w:rPr>
          <w:rFonts w:ascii="Arial" w:hAnsi="Arial" w:cs="Arial"/>
          <w:sz w:val="20"/>
          <w:szCs w:val="20"/>
        </w:rPr>
        <w:tab/>
      </w:r>
      <w:r w:rsidRPr="00FF346D">
        <w:rPr>
          <w:rFonts w:ascii="Arial" w:hAnsi="Arial" w:cs="Arial"/>
          <w:sz w:val="20"/>
          <w:szCs w:val="20"/>
        </w:rPr>
        <w:tab/>
        <w:t>EMILIANO GARCÍA-PAGE SÁNCHEZ</w:t>
      </w:r>
    </w:p>
    <w:p w14:paraId="0B5988BC" w14:textId="77777777" w:rsidR="00FF346D" w:rsidRPr="00FF346D" w:rsidRDefault="00FF346D" w:rsidP="00FF346D">
      <w:pPr>
        <w:jc w:val="both"/>
        <w:rPr>
          <w:rFonts w:ascii="Arial" w:hAnsi="Arial" w:cs="Arial"/>
          <w:sz w:val="20"/>
          <w:szCs w:val="20"/>
        </w:rPr>
      </w:pPr>
    </w:p>
    <w:p w14:paraId="04DF4574" w14:textId="77777777" w:rsidR="00FF346D" w:rsidRPr="00FF346D" w:rsidRDefault="00FF346D" w:rsidP="00FF346D">
      <w:pPr>
        <w:jc w:val="both"/>
        <w:rPr>
          <w:rFonts w:ascii="Arial" w:hAnsi="Arial" w:cs="Arial"/>
          <w:sz w:val="20"/>
          <w:szCs w:val="20"/>
        </w:rPr>
      </w:pPr>
      <w:r w:rsidRPr="00FF346D">
        <w:rPr>
          <w:rFonts w:ascii="Arial" w:hAnsi="Arial" w:cs="Arial"/>
          <w:sz w:val="20"/>
          <w:szCs w:val="20"/>
        </w:rPr>
        <w:t>El Vicepresidente primero.</w:t>
      </w:r>
    </w:p>
    <w:p w14:paraId="04782C9D" w14:textId="77777777" w:rsidR="00FF346D" w:rsidRDefault="00FF346D" w:rsidP="00FF346D">
      <w:pPr>
        <w:jc w:val="both"/>
        <w:rPr>
          <w:rFonts w:ascii="Arial" w:hAnsi="Arial" w:cs="Arial"/>
          <w:sz w:val="20"/>
          <w:szCs w:val="20"/>
        </w:rPr>
      </w:pPr>
      <w:r w:rsidRPr="00FF346D">
        <w:rPr>
          <w:rFonts w:ascii="Arial" w:hAnsi="Arial" w:cs="Arial"/>
          <w:sz w:val="20"/>
          <w:szCs w:val="20"/>
        </w:rPr>
        <w:t>JOSE LUIS MARTINEZ GUIJARRO</w:t>
      </w:r>
    </w:p>
    <w:p w14:paraId="79527341" w14:textId="77777777" w:rsidR="00FB301E" w:rsidRDefault="00FB301E" w:rsidP="00CD554C">
      <w:pPr>
        <w:jc w:val="both"/>
        <w:rPr>
          <w:rFonts w:ascii="Arial" w:hAnsi="Arial" w:cs="Arial"/>
          <w:sz w:val="20"/>
          <w:szCs w:val="20"/>
        </w:rPr>
      </w:pPr>
    </w:p>
    <w:p w14:paraId="68909C2E" w14:textId="77777777" w:rsidR="00FF346D" w:rsidRDefault="00FB301E" w:rsidP="00CD554C">
      <w:pPr>
        <w:jc w:val="both"/>
        <w:rPr>
          <w:rFonts w:ascii="Arial" w:hAnsi="Arial" w:cs="Arial"/>
          <w:sz w:val="20"/>
          <w:szCs w:val="20"/>
        </w:rPr>
      </w:pPr>
      <w:r>
        <w:rPr>
          <w:rFonts w:ascii="Arial" w:hAnsi="Arial" w:cs="Arial"/>
          <w:sz w:val="20"/>
          <w:szCs w:val="20"/>
        </w:rPr>
        <w:tab/>
      </w:r>
    </w:p>
    <w:p w14:paraId="479B1CF1" w14:textId="109050ED" w:rsidR="00DC4E87" w:rsidRDefault="00DC4E87" w:rsidP="00F54AD1">
      <w:pPr>
        <w:jc w:val="center"/>
        <w:rPr>
          <w:rFonts w:ascii="Arial" w:hAnsi="Arial" w:cs="Arial"/>
          <w:sz w:val="20"/>
          <w:szCs w:val="20"/>
        </w:rPr>
      </w:pPr>
    </w:p>
    <w:p w14:paraId="0B7D41E2" w14:textId="76A7E288" w:rsidR="000A06AF" w:rsidRDefault="000A06AF" w:rsidP="00F54AD1">
      <w:pPr>
        <w:jc w:val="center"/>
        <w:rPr>
          <w:rFonts w:ascii="Arial" w:hAnsi="Arial" w:cs="Arial"/>
          <w:b/>
          <w:sz w:val="20"/>
          <w:szCs w:val="20"/>
        </w:rPr>
      </w:pPr>
    </w:p>
    <w:p w14:paraId="21AA8414" w14:textId="2599B2BB" w:rsidR="0038524C" w:rsidRDefault="0038524C" w:rsidP="00F54AD1">
      <w:pPr>
        <w:jc w:val="center"/>
        <w:rPr>
          <w:rFonts w:ascii="Arial" w:hAnsi="Arial" w:cs="Arial"/>
          <w:b/>
          <w:sz w:val="20"/>
          <w:szCs w:val="20"/>
        </w:rPr>
      </w:pPr>
    </w:p>
    <w:p w14:paraId="146A8402" w14:textId="5556EC8F" w:rsidR="0038524C" w:rsidRDefault="0038524C" w:rsidP="00F54AD1">
      <w:pPr>
        <w:jc w:val="center"/>
        <w:rPr>
          <w:rFonts w:ascii="Arial" w:hAnsi="Arial" w:cs="Arial"/>
          <w:b/>
          <w:sz w:val="20"/>
          <w:szCs w:val="20"/>
        </w:rPr>
      </w:pPr>
    </w:p>
    <w:p w14:paraId="02BE0DC2" w14:textId="50227CDB" w:rsidR="0038524C" w:rsidRDefault="0038524C" w:rsidP="00F54AD1">
      <w:pPr>
        <w:jc w:val="center"/>
        <w:rPr>
          <w:rFonts w:ascii="Arial" w:hAnsi="Arial" w:cs="Arial"/>
          <w:b/>
          <w:sz w:val="20"/>
          <w:szCs w:val="20"/>
        </w:rPr>
      </w:pPr>
    </w:p>
    <w:p w14:paraId="561CABEF" w14:textId="24FCE085" w:rsidR="0038524C" w:rsidRDefault="0038524C" w:rsidP="00F54AD1">
      <w:pPr>
        <w:jc w:val="center"/>
        <w:rPr>
          <w:rFonts w:ascii="Arial" w:hAnsi="Arial" w:cs="Arial"/>
          <w:b/>
          <w:sz w:val="20"/>
          <w:szCs w:val="20"/>
        </w:rPr>
      </w:pPr>
    </w:p>
    <w:p w14:paraId="143E08FD" w14:textId="2AEB8E01" w:rsidR="0038524C" w:rsidRDefault="0038524C" w:rsidP="00F54AD1">
      <w:pPr>
        <w:jc w:val="center"/>
        <w:rPr>
          <w:rFonts w:ascii="Arial" w:hAnsi="Arial" w:cs="Arial"/>
          <w:b/>
          <w:sz w:val="20"/>
          <w:szCs w:val="20"/>
        </w:rPr>
      </w:pPr>
    </w:p>
    <w:p w14:paraId="29B389C4" w14:textId="67B8F007" w:rsidR="0038524C" w:rsidRDefault="0038524C" w:rsidP="00F54AD1">
      <w:pPr>
        <w:jc w:val="center"/>
        <w:rPr>
          <w:rFonts w:ascii="Arial" w:hAnsi="Arial" w:cs="Arial"/>
          <w:b/>
          <w:sz w:val="20"/>
          <w:szCs w:val="20"/>
        </w:rPr>
      </w:pPr>
    </w:p>
    <w:p w14:paraId="3CDD35DA" w14:textId="0D67C8F6" w:rsidR="0038524C" w:rsidRDefault="0038524C" w:rsidP="00F54AD1">
      <w:pPr>
        <w:jc w:val="center"/>
        <w:rPr>
          <w:rFonts w:ascii="Arial" w:hAnsi="Arial" w:cs="Arial"/>
          <w:b/>
          <w:sz w:val="20"/>
          <w:szCs w:val="20"/>
        </w:rPr>
      </w:pPr>
    </w:p>
    <w:p w14:paraId="619533E5" w14:textId="33F4D0AD" w:rsidR="0038524C" w:rsidRDefault="0038524C" w:rsidP="00F54AD1">
      <w:pPr>
        <w:jc w:val="center"/>
        <w:rPr>
          <w:rFonts w:ascii="Arial" w:hAnsi="Arial" w:cs="Arial"/>
          <w:b/>
          <w:sz w:val="20"/>
          <w:szCs w:val="20"/>
        </w:rPr>
      </w:pPr>
    </w:p>
    <w:p w14:paraId="51F659AF" w14:textId="72DB6A6F" w:rsidR="0038524C" w:rsidRDefault="0038524C" w:rsidP="00F54AD1">
      <w:pPr>
        <w:jc w:val="center"/>
        <w:rPr>
          <w:rFonts w:ascii="Arial" w:hAnsi="Arial" w:cs="Arial"/>
          <w:b/>
          <w:sz w:val="20"/>
          <w:szCs w:val="20"/>
        </w:rPr>
      </w:pPr>
    </w:p>
    <w:p w14:paraId="668F18B0" w14:textId="1AB2F53A" w:rsidR="0038524C" w:rsidRDefault="0038524C" w:rsidP="00F54AD1">
      <w:pPr>
        <w:jc w:val="center"/>
        <w:rPr>
          <w:rFonts w:ascii="Arial" w:hAnsi="Arial" w:cs="Arial"/>
          <w:b/>
          <w:sz w:val="20"/>
          <w:szCs w:val="20"/>
        </w:rPr>
      </w:pPr>
    </w:p>
    <w:p w14:paraId="5E766B04" w14:textId="7FF45416" w:rsidR="0038524C" w:rsidRDefault="0038524C" w:rsidP="00F54AD1">
      <w:pPr>
        <w:jc w:val="center"/>
        <w:rPr>
          <w:rFonts w:ascii="Arial" w:hAnsi="Arial" w:cs="Arial"/>
          <w:b/>
          <w:sz w:val="20"/>
          <w:szCs w:val="20"/>
        </w:rPr>
      </w:pPr>
    </w:p>
    <w:p w14:paraId="5B4AD5D0" w14:textId="77777777" w:rsidR="0038524C" w:rsidRDefault="0038524C" w:rsidP="00F54AD1">
      <w:pPr>
        <w:jc w:val="center"/>
        <w:rPr>
          <w:rFonts w:ascii="Arial" w:hAnsi="Arial" w:cs="Arial"/>
          <w:b/>
          <w:sz w:val="20"/>
          <w:szCs w:val="20"/>
        </w:rPr>
      </w:pPr>
    </w:p>
    <w:p w14:paraId="601BAF79" w14:textId="77777777" w:rsidR="00DC4E87" w:rsidRDefault="00DC4E87" w:rsidP="00F54AD1">
      <w:pPr>
        <w:jc w:val="center"/>
        <w:rPr>
          <w:rFonts w:ascii="Arial" w:hAnsi="Arial" w:cs="Arial"/>
          <w:b/>
          <w:sz w:val="20"/>
          <w:szCs w:val="20"/>
        </w:rPr>
      </w:pPr>
    </w:p>
    <w:p w14:paraId="000D4B83" w14:textId="24B21D53" w:rsidR="007E388A" w:rsidRPr="00F54AD1" w:rsidRDefault="00FB301E" w:rsidP="00F54AD1">
      <w:pPr>
        <w:jc w:val="center"/>
        <w:rPr>
          <w:rFonts w:ascii="Arial" w:hAnsi="Arial" w:cs="Arial"/>
          <w:b/>
          <w:sz w:val="20"/>
          <w:szCs w:val="20"/>
        </w:rPr>
      </w:pPr>
      <w:r w:rsidRPr="00F54AD1">
        <w:rPr>
          <w:rFonts w:ascii="Arial" w:hAnsi="Arial" w:cs="Arial"/>
          <w:b/>
          <w:sz w:val="20"/>
          <w:szCs w:val="20"/>
        </w:rPr>
        <w:t>Anexo I. Silenci</w:t>
      </w:r>
      <w:r w:rsidR="007E388A" w:rsidRPr="00F54AD1">
        <w:rPr>
          <w:rFonts w:ascii="Arial" w:hAnsi="Arial" w:cs="Arial"/>
          <w:b/>
          <w:sz w:val="20"/>
          <w:szCs w:val="20"/>
        </w:rPr>
        <w:t xml:space="preserve">o administrativo </w:t>
      </w:r>
      <w:r w:rsidRPr="00F54AD1">
        <w:rPr>
          <w:rFonts w:ascii="Arial" w:hAnsi="Arial" w:cs="Arial"/>
          <w:b/>
          <w:sz w:val="20"/>
          <w:szCs w:val="20"/>
        </w:rPr>
        <w:t>estimatorio y plazo de resolución.</w:t>
      </w:r>
    </w:p>
    <w:tbl>
      <w:tblPr>
        <w:tblStyle w:val="Tablaconcuadrcula"/>
        <w:tblW w:w="0" w:type="auto"/>
        <w:tblLook w:val="04A0" w:firstRow="1" w:lastRow="0" w:firstColumn="1" w:lastColumn="0" w:noHBand="0" w:noVBand="1"/>
      </w:tblPr>
      <w:tblGrid>
        <w:gridCol w:w="1628"/>
        <w:gridCol w:w="1528"/>
        <w:gridCol w:w="4904"/>
        <w:gridCol w:w="1284"/>
      </w:tblGrid>
      <w:tr w:rsidR="00B011B1" w14:paraId="15BA11A3" w14:textId="77777777" w:rsidTr="00F54AD1">
        <w:trPr>
          <w:tblHeader/>
        </w:trPr>
        <w:tc>
          <w:tcPr>
            <w:tcW w:w="1628" w:type="dxa"/>
            <w:vAlign w:val="center"/>
          </w:tcPr>
          <w:p w14:paraId="6171AA60" w14:textId="5B43D507" w:rsidR="00B011B1" w:rsidRPr="00C16DB2" w:rsidRDefault="00B011B1" w:rsidP="00C16DB2">
            <w:pPr>
              <w:jc w:val="center"/>
              <w:rPr>
                <w:rFonts w:ascii="Arial" w:hAnsi="Arial" w:cs="Arial"/>
                <w:b/>
                <w:bCs/>
                <w:sz w:val="18"/>
                <w:szCs w:val="18"/>
              </w:rPr>
            </w:pPr>
            <w:r w:rsidRPr="00C16DB2">
              <w:rPr>
                <w:rFonts w:ascii="Arial" w:hAnsi="Arial" w:cs="Arial"/>
                <w:b/>
                <w:bCs/>
                <w:sz w:val="18"/>
                <w:szCs w:val="18"/>
              </w:rPr>
              <w:t>Materia</w:t>
            </w:r>
          </w:p>
        </w:tc>
        <w:tc>
          <w:tcPr>
            <w:tcW w:w="1528" w:type="dxa"/>
            <w:vAlign w:val="center"/>
          </w:tcPr>
          <w:p w14:paraId="60A2005C" w14:textId="0F194637" w:rsidR="00B011B1" w:rsidRPr="00C16DB2" w:rsidRDefault="00B011B1" w:rsidP="00C16DB2">
            <w:pPr>
              <w:jc w:val="center"/>
              <w:rPr>
                <w:rFonts w:ascii="Arial" w:hAnsi="Arial" w:cs="Arial"/>
                <w:b/>
                <w:bCs/>
                <w:sz w:val="18"/>
                <w:szCs w:val="18"/>
              </w:rPr>
            </w:pPr>
            <w:r w:rsidRPr="00C16DB2">
              <w:rPr>
                <w:rFonts w:ascii="Arial" w:hAnsi="Arial" w:cs="Arial"/>
                <w:b/>
                <w:bCs/>
                <w:sz w:val="18"/>
                <w:szCs w:val="18"/>
              </w:rPr>
              <w:t xml:space="preserve">Código </w:t>
            </w:r>
            <w:r w:rsidR="00492DA7" w:rsidRPr="00C16DB2">
              <w:rPr>
                <w:rFonts w:ascii="Arial" w:hAnsi="Arial" w:cs="Arial"/>
                <w:b/>
                <w:bCs/>
                <w:sz w:val="18"/>
                <w:szCs w:val="18"/>
              </w:rPr>
              <w:t>SIACI</w:t>
            </w:r>
          </w:p>
        </w:tc>
        <w:tc>
          <w:tcPr>
            <w:tcW w:w="4904" w:type="dxa"/>
            <w:vAlign w:val="center"/>
          </w:tcPr>
          <w:p w14:paraId="41F4C14F" w14:textId="722F6522" w:rsidR="00B011B1" w:rsidRPr="00C16DB2" w:rsidRDefault="00B011B1" w:rsidP="00C16DB2">
            <w:pPr>
              <w:jc w:val="center"/>
              <w:rPr>
                <w:rFonts w:ascii="Arial" w:hAnsi="Arial" w:cs="Arial"/>
                <w:b/>
                <w:bCs/>
                <w:sz w:val="18"/>
                <w:szCs w:val="18"/>
              </w:rPr>
            </w:pPr>
            <w:r w:rsidRPr="00C16DB2">
              <w:rPr>
                <w:rFonts w:ascii="Arial" w:hAnsi="Arial" w:cs="Arial"/>
                <w:b/>
                <w:bCs/>
                <w:sz w:val="18"/>
                <w:szCs w:val="18"/>
              </w:rPr>
              <w:t>Denominación del procedimiento</w:t>
            </w:r>
          </w:p>
        </w:tc>
        <w:tc>
          <w:tcPr>
            <w:tcW w:w="1284" w:type="dxa"/>
            <w:vAlign w:val="center"/>
          </w:tcPr>
          <w:p w14:paraId="65A8BF26" w14:textId="205643C0" w:rsidR="00B011B1" w:rsidRPr="00C16DB2" w:rsidRDefault="00B011B1" w:rsidP="00C16DB2">
            <w:pPr>
              <w:jc w:val="center"/>
              <w:rPr>
                <w:rFonts w:ascii="Arial" w:hAnsi="Arial" w:cs="Arial"/>
                <w:b/>
                <w:bCs/>
                <w:sz w:val="18"/>
                <w:szCs w:val="18"/>
              </w:rPr>
            </w:pPr>
            <w:r w:rsidRPr="00C16DB2">
              <w:rPr>
                <w:rFonts w:ascii="Arial" w:hAnsi="Arial" w:cs="Arial"/>
                <w:b/>
                <w:bCs/>
                <w:sz w:val="18"/>
                <w:szCs w:val="18"/>
              </w:rPr>
              <w:t>Plazo de resolución</w:t>
            </w:r>
          </w:p>
        </w:tc>
      </w:tr>
      <w:tr w:rsidR="00321EE5" w14:paraId="027A26D2" w14:textId="77777777" w:rsidTr="005873CB">
        <w:trPr>
          <w:trHeight w:val="345"/>
        </w:trPr>
        <w:tc>
          <w:tcPr>
            <w:tcW w:w="1628" w:type="dxa"/>
            <w:vAlign w:val="center"/>
          </w:tcPr>
          <w:p w14:paraId="10574EAF" w14:textId="03B7603B" w:rsidR="00321EE5" w:rsidRPr="002740E7" w:rsidRDefault="00321EE5" w:rsidP="00321EE5">
            <w:pPr>
              <w:rPr>
                <w:rFonts w:ascii="Arial" w:hAnsi="Arial" w:cs="Arial"/>
                <w:sz w:val="18"/>
                <w:szCs w:val="18"/>
              </w:rPr>
            </w:pPr>
            <w:r w:rsidRPr="002740E7">
              <w:rPr>
                <w:rFonts w:ascii="Arial" w:hAnsi="Arial" w:cs="Arial"/>
                <w:sz w:val="18"/>
                <w:szCs w:val="18"/>
              </w:rPr>
              <w:t>Administración local</w:t>
            </w:r>
          </w:p>
        </w:tc>
        <w:tc>
          <w:tcPr>
            <w:tcW w:w="1528" w:type="dxa"/>
            <w:vAlign w:val="center"/>
          </w:tcPr>
          <w:p w14:paraId="00724048" w14:textId="2CF35D46" w:rsidR="00321EE5" w:rsidRPr="002740E7" w:rsidRDefault="00321EE5" w:rsidP="00321EE5">
            <w:pPr>
              <w:jc w:val="center"/>
              <w:rPr>
                <w:rFonts w:ascii="Arial" w:hAnsi="Arial" w:cs="Arial"/>
                <w:sz w:val="18"/>
                <w:szCs w:val="18"/>
              </w:rPr>
            </w:pPr>
            <w:r w:rsidRPr="002740E7">
              <w:rPr>
                <w:rFonts w:ascii="Arial" w:hAnsi="Arial" w:cs="Arial"/>
                <w:sz w:val="18"/>
                <w:szCs w:val="18"/>
              </w:rPr>
              <w:t>SJVB</w:t>
            </w:r>
          </w:p>
        </w:tc>
        <w:tc>
          <w:tcPr>
            <w:tcW w:w="4904" w:type="dxa"/>
            <w:vAlign w:val="center"/>
          </w:tcPr>
          <w:p w14:paraId="3A18C02E" w14:textId="0F4E15DB" w:rsidR="00321EE5" w:rsidRPr="002740E7" w:rsidRDefault="00321EE5" w:rsidP="00321EE5">
            <w:pPr>
              <w:rPr>
                <w:rFonts w:ascii="Arial" w:hAnsi="Arial" w:cs="Arial"/>
                <w:sz w:val="18"/>
                <w:szCs w:val="18"/>
              </w:rPr>
            </w:pPr>
            <w:r w:rsidRPr="002740E7">
              <w:rPr>
                <w:rFonts w:ascii="Arial" w:hAnsi="Arial" w:cs="Arial"/>
                <w:sz w:val="18"/>
                <w:szCs w:val="18"/>
              </w:rPr>
              <w:t>Autorización de la Comunidad Autónoma para cambiar el uso de los bienes comunales</w:t>
            </w:r>
          </w:p>
        </w:tc>
        <w:tc>
          <w:tcPr>
            <w:tcW w:w="1284" w:type="dxa"/>
            <w:vAlign w:val="center"/>
          </w:tcPr>
          <w:p w14:paraId="62917D20" w14:textId="41A93AB7" w:rsidR="00321EE5" w:rsidRPr="00B6194A" w:rsidRDefault="00321EE5" w:rsidP="00321EE5">
            <w:pPr>
              <w:jc w:val="center"/>
              <w:rPr>
                <w:rFonts w:ascii="Arial" w:hAnsi="Arial" w:cs="Arial"/>
                <w:sz w:val="18"/>
                <w:szCs w:val="18"/>
              </w:rPr>
            </w:pPr>
            <w:r>
              <w:rPr>
                <w:rFonts w:ascii="Arial" w:hAnsi="Arial" w:cs="Arial"/>
                <w:sz w:val="18"/>
                <w:szCs w:val="18"/>
              </w:rPr>
              <w:t>3 meses</w:t>
            </w:r>
          </w:p>
        </w:tc>
      </w:tr>
      <w:tr w:rsidR="00321EE5" w14:paraId="3E30EA90" w14:textId="77777777" w:rsidTr="005873CB">
        <w:trPr>
          <w:trHeight w:val="345"/>
        </w:trPr>
        <w:tc>
          <w:tcPr>
            <w:tcW w:w="1628" w:type="dxa"/>
            <w:vAlign w:val="center"/>
          </w:tcPr>
          <w:p w14:paraId="3986B16C" w14:textId="143E5540" w:rsidR="00321EE5" w:rsidRPr="002740E7" w:rsidRDefault="00321EE5" w:rsidP="00321EE5">
            <w:pPr>
              <w:rPr>
                <w:rFonts w:ascii="Arial" w:hAnsi="Arial" w:cs="Arial"/>
                <w:sz w:val="18"/>
                <w:szCs w:val="18"/>
              </w:rPr>
            </w:pPr>
            <w:r w:rsidRPr="002740E7">
              <w:rPr>
                <w:rFonts w:ascii="Arial" w:hAnsi="Arial" w:cs="Arial"/>
                <w:sz w:val="18"/>
                <w:szCs w:val="18"/>
              </w:rPr>
              <w:t>Administración local</w:t>
            </w:r>
          </w:p>
        </w:tc>
        <w:tc>
          <w:tcPr>
            <w:tcW w:w="1528" w:type="dxa"/>
            <w:vAlign w:val="center"/>
          </w:tcPr>
          <w:p w14:paraId="7F515938" w14:textId="365938C4" w:rsidR="00321EE5" w:rsidRPr="002740E7" w:rsidRDefault="00321EE5" w:rsidP="00321EE5">
            <w:pPr>
              <w:jc w:val="center"/>
              <w:rPr>
                <w:rFonts w:ascii="Arial" w:hAnsi="Arial" w:cs="Arial"/>
                <w:sz w:val="18"/>
                <w:szCs w:val="18"/>
              </w:rPr>
            </w:pPr>
            <w:r w:rsidRPr="002740E7">
              <w:rPr>
                <w:rFonts w:ascii="Arial" w:hAnsi="Arial" w:cs="Arial"/>
                <w:sz w:val="18"/>
                <w:szCs w:val="18"/>
              </w:rPr>
              <w:t>SC04</w:t>
            </w:r>
          </w:p>
        </w:tc>
        <w:tc>
          <w:tcPr>
            <w:tcW w:w="4904" w:type="dxa"/>
            <w:vAlign w:val="center"/>
          </w:tcPr>
          <w:p w14:paraId="6ED8A324" w14:textId="17E379BE" w:rsidR="00321EE5" w:rsidRPr="002740E7" w:rsidRDefault="00321EE5" w:rsidP="00321EE5">
            <w:pPr>
              <w:rPr>
                <w:rFonts w:ascii="Arial" w:hAnsi="Arial" w:cs="Arial"/>
                <w:sz w:val="18"/>
                <w:szCs w:val="18"/>
              </w:rPr>
            </w:pPr>
            <w:r w:rsidRPr="002740E7">
              <w:rPr>
                <w:rFonts w:ascii="Arial" w:hAnsi="Arial" w:cs="Arial"/>
                <w:sz w:val="18"/>
                <w:szCs w:val="18"/>
              </w:rPr>
              <w:t>Constitución y modificación de agrupaciones para el mantenimiento de puestos reservados a funcionarios de la administración local con habilitación de carácter nacional</w:t>
            </w:r>
          </w:p>
        </w:tc>
        <w:tc>
          <w:tcPr>
            <w:tcW w:w="1284" w:type="dxa"/>
            <w:vAlign w:val="center"/>
          </w:tcPr>
          <w:p w14:paraId="07F78834" w14:textId="0CC22CE4" w:rsidR="00321EE5" w:rsidRPr="00B6194A" w:rsidRDefault="00321EE5" w:rsidP="00321EE5">
            <w:pPr>
              <w:jc w:val="center"/>
              <w:rPr>
                <w:rFonts w:ascii="Arial" w:hAnsi="Arial" w:cs="Arial"/>
                <w:sz w:val="18"/>
                <w:szCs w:val="18"/>
              </w:rPr>
            </w:pPr>
            <w:r>
              <w:rPr>
                <w:rFonts w:ascii="Arial" w:hAnsi="Arial" w:cs="Arial"/>
                <w:sz w:val="18"/>
                <w:szCs w:val="18"/>
              </w:rPr>
              <w:t>6 meses</w:t>
            </w:r>
          </w:p>
        </w:tc>
      </w:tr>
      <w:tr w:rsidR="00321EE5" w14:paraId="32FBADD1" w14:textId="77777777" w:rsidTr="005873CB">
        <w:trPr>
          <w:trHeight w:val="345"/>
        </w:trPr>
        <w:tc>
          <w:tcPr>
            <w:tcW w:w="1628" w:type="dxa"/>
            <w:vAlign w:val="center"/>
          </w:tcPr>
          <w:p w14:paraId="39FF3E5A" w14:textId="1040E984" w:rsidR="00321EE5" w:rsidRPr="002740E7" w:rsidRDefault="00321EE5" w:rsidP="00321EE5">
            <w:pPr>
              <w:rPr>
                <w:rFonts w:ascii="Arial" w:hAnsi="Arial" w:cs="Arial"/>
                <w:sz w:val="18"/>
                <w:szCs w:val="18"/>
              </w:rPr>
            </w:pPr>
            <w:r w:rsidRPr="002740E7">
              <w:rPr>
                <w:rFonts w:ascii="Arial" w:hAnsi="Arial" w:cs="Arial"/>
                <w:sz w:val="18"/>
                <w:szCs w:val="18"/>
              </w:rPr>
              <w:t>Administración local</w:t>
            </w:r>
          </w:p>
        </w:tc>
        <w:tc>
          <w:tcPr>
            <w:tcW w:w="1528" w:type="dxa"/>
            <w:vAlign w:val="center"/>
          </w:tcPr>
          <w:p w14:paraId="1007DAE4" w14:textId="254B39C2" w:rsidR="00321EE5" w:rsidRPr="002740E7" w:rsidRDefault="00321EE5" w:rsidP="00321EE5">
            <w:pPr>
              <w:jc w:val="center"/>
              <w:rPr>
                <w:rFonts w:ascii="Arial" w:hAnsi="Arial" w:cs="Arial"/>
                <w:sz w:val="18"/>
                <w:szCs w:val="18"/>
              </w:rPr>
            </w:pPr>
            <w:r w:rsidRPr="002740E7">
              <w:rPr>
                <w:rFonts w:ascii="Arial" w:hAnsi="Arial" w:cs="Arial"/>
                <w:sz w:val="18"/>
                <w:szCs w:val="18"/>
              </w:rPr>
              <w:t>SJ8B</w:t>
            </w:r>
          </w:p>
        </w:tc>
        <w:tc>
          <w:tcPr>
            <w:tcW w:w="4904" w:type="dxa"/>
            <w:vAlign w:val="center"/>
          </w:tcPr>
          <w:p w14:paraId="1865084A" w14:textId="51F381EB" w:rsidR="00321EE5" w:rsidRPr="002740E7" w:rsidRDefault="00321EE5" w:rsidP="00321EE5">
            <w:pPr>
              <w:rPr>
                <w:rFonts w:ascii="Arial" w:hAnsi="Arial" w:cs="Arial"/>
                <w:sz w:val="18"/>
                <w:szCs w:val="18"/>
              </w:rPr>
            </w:pPr>
            <w:r w:rsidRPr="002740E7">
              <w:rPr>
                <w:rFonts w:ascii="Arial" w:hAnsi="Arial" w:cs="Arial"/>
                <w:sz w:val="18"/>
                <w:szCs w:val="18"/>
              </w:rPr>
              <w:t>Aprobación de la desafectación de bienes comunales de las Corporaciones Locales</w:t>
            </w:r>
          </w:p>
        </w:tc>
        <w:tc>
          <w:tcPr>
            <w:tcW w:w="1284" w:type="dxa"/>
            <w:vAlign w:val="center"/>
          </w:tcPr>
          <w:p w14:paraId="76FBBFD8" w14:textId="05CC084A" w:rsidR="00321EE5" w:rsidRPr="00B6194A" w:rsidRDefault="00321EE5" w:rsidP="00321EE5">
            <w:pPr>
              <w:jc w:val="center"/>
              <w:rPr>
                <w:rFonts w:ascii="Arial" w:hAnsi="Arial" w:cs="Arial"/>
                <w:sz w:val="18"/>
                <w:szCs w:val="18"/>
              </w:rPr>
            </w:pPr>
            <w:r>
              <w:rPr>
                <w:rFonts w:ascii="Arial" w:hAnsi="Arial" w:cs="Arial"/>
                <w:sz w:val="18"/>
                <w:szCs w:val="18"/>
              </w:rPr>
              <w:t>6 meses</w:t>
            </w:r>
          </w:p>
        </w:tc>
      </w:tr>
      <w:tr w:rsidR="00321EE5" w14:paraId="6AD86979" w14:textId="77777777" w:rsidTr="005873CB">
        <w:trPr>
          <w:trHeight w:val="345"/>
        </w:trPr>
        <w:tc>
          <w:tcPr>
            <w:tcW w:w="1628" w:type="dxa"/>
            <w:vAlign w:val="center"/>
          </w:tcPr>
          <w:p w14:paraId="56C60DB7" w14:textId="7F66B248" w:rsidR="00321EE5" w:rsidRPr="002740E7" w:rsidRDefault="00321EE5" w:rsidP="00321EE5">
            <w:pPr>
              <w:rPr>
                <w:rFonts w:ascii="Arial" w:hAnsi="Arial" w:cs="Arial"/>
                <w:sz w:val="18"/>
                <w:szCs w:val="18"/>
              </w:rPr>
            </w:pPr>
            <w:r w:rsidRPr="002740E7">
              <w:rPr>
                <w:rFonts w:ascii="Arial" w:hAnsi="Arial" w:cs="Arial"/>
                <w:sz w:val="18"/>
                <w:szCs w:val="18"/>
              </w:rPr>
              <w:t>Administración local</w:t>
            </w:r>
          </w:p>
        </w:tc>
        <w:tc>
          <w:tcPr>
            <w:tcW w:w="1528" w:type="dxa"/>
            <w:vAlign w:val="center"/>
          </w:tcPr>
          <w:p w14:paraId="07091188" w14:textId="21D2653A" w:rsidR="00321EE5" w:rsidRPr="002740E7" w:rsidRDefault="00321EE5" w:rsidP="00321EE5">
            <w:pPr>
              <w:jc w:val="center"/>
              <w:rPr>
                <w:rFonts w:ascii="Arial" w:hAnsi="Arial" w:cs="Arial"/>
                <w:sz w:val="18"/>
                <w:szCs w:val="18"/>
              </w:rPr>
            </w:pPr>
            <w:r w:rsidRPr="002740E7">
              <w:rPr>
                <w:rFonts w:ascii="Arial" w:hAnsi="Arial" w:cs="Arial"/>
                <w:sz w:val="18"/>
                <w:szCs w:val="18"/>
              </w:rPr>
              <w:t>SJ8C</w:t>
            </w:r>
          </w:p>
        </w:tc>
        <w:tc>
          <w:tcPr>
            <w:tcW w:w="4904" w:type="dxa"/>
            <w:vAlign w:val="center"/>
          </w:tcPr>
          <w:p w14:paraId="01F23F0A" w14:textId="1F82194B" w:rsidR="00321EE5" w:rsidRPr="002740E7" w:rsidRDefault="00321EE5" w:rsidP="00321EE5">
            <w:pPr>
              <w:rPr>
                <w:rFonts w:ascii="Arial" w:hAnsi="Arial" w:cs="Arial"/>
                <w:sz w:val="18"/>
                <w:szCs w:val="18"/>
              </w:rPr>
            </w:pPr>
            <w:r w:rsidRPr="002740E7">
              <w:rPr>
                <w:rFonts w:ascii="Arial" w:hAnsi="Arial" w:cs="Arial"/>
                <w:sz w:val="18"/>
                <w:szCs w:val="18"/>
              </w:rPr>
              <w:t>Autorización de enajenación de bienes inmuebles y derechos cuando su valor exceda del 25 por ciento de los recursos ordinarios del presupuesto de la Corporación Local</w:t>
            </w:r>
          </w:p>
        </w:tc>
        <w:tc>
          <w:tcPr>
            <w:tcW w:w="1284" w:type="dxa"/>
            <w:vAlign w:val="center"/>
          </w:tcPr>
          <w:p w14:paraId="456911B0" w14:textId="5D112710" w:rsidR="00321EE5" w:rsidRPr="00B6194A" w:rsidRDefault="00321EE5" w:rsidP="00321EE5">
            <w:pPr>
              <w:jc w:val="center"/>
              <w:rPr>
                <w:rFonts w:ascii="Arial" w:hAnsi="Arial" w:cs="Arial"/>
                <w:sz w:val="18"/>
                <w:szCs w:val="18"/>
              </w:rPr>
            </w:pPr>
            <w:r>
              <w:rPr>
                <w:rFonts w:ascii="Arial" w:hAnsi="Arial" w:cs="Arial"/>
                <w:sz w:val="18"/>
                <w:szCs w:val="18"/>
              </w:rPr>
              <w:t>6 meses</w:t>
            </w:r>
          </w:p>
        </w:tc>
      </w:tr>
      <w:tr w:rsidR="00321EE5" w14:paraId="7BD9130D" w14:textId="77777777" w:rsidTr="005873CB">
        <w:trPr>
          <w:trHeight w:val="345"/>
        </w:trPr>
        <w:tc>
          <w:tcPr>
            <w:tcW w:w="1628" w:type="dxa"/>
            <w:vAlign w:val="center"/>
          </w:tcPr>
          <w:p w14:paraId="0E4183BE" w14:textId="76148253" w:rsidR="00321EE5" w:rsidRPr="002740E7" w:rsidRDefault="00321EE5" w:rsidP="00321EE5">
            <w:pPr>
              <w:rPr>
                <w:rFonts w:ascii="Arial" w:hAnsi="Arial" w:cs="Arial"/>
                <w:sz w:val="18"/>
                <w:szCs w:val="18"/>
              </w:rPr>
            </w:pPr>
            <w:r w:rsidRPr="002740E7">
              <w:rPr>
                <w:rFonts w:ascii="Arial" w:hAnsi="Arial" w:cs="Arial"/>
                <w:sz w:val="18"/>
                <w:szCs w:val="18"/>
              </w:rPr>
              <w:t>Administración local</w:t>
            </w:r>
          </w:p>
        </w:tc>
        <w:tc>
          <w:tcPr>
            <w:tcW w:w="1528" w:type="dxa"/>
            <w:vAlign w:val="center"/>
          </w:tcPr>
          <w:p w14:paraId="0267B74A" w14:textId="0BD8B17A" w:rsidR="00321EE5" w:rsidRPr="002740E7" w:rsidRDefault="00321EE5" w:rsidP="00321EE5">
            <w:pPr>
              <w:jc w:val="center"/>
              <w:rPr>
                <w:rFonts w:ascii="Arial" w:hAnsi="Arial" w:cs="Arial"/>
                <w:sz w:val="18"/>
                <w:szCs w:val="18"/>
              </w:rPr>
            </w:pPr>
            <w:r w:rsidRPr="002740E7">
              <w:rPr>
                <w:rFonts w:ascii="Arial" w:hAnsi="Arial" w:cs="Arial"/>
                <w:sz w:val="18"/>
                <w:szCs w:val="18"/>
              </w:rPr>
              <w:t>SJ8D</w:t>
            </w:r>
          </w:p>
        </w:tc>
        <w:tc>
          <w:tcPr>
            <w:tcW w:w="4904" w:type="dxa"/>
            <w:vAlign w:val="center"/>
          </w:tcPr>
          <w:p w14:paraId="5FEF4C40" w14:textId="131D4A99" w:rsidR="00321EE5" w:rsidRPr="002740E7" w:rsidRDefault="00321EE5" w:rsidP="00321EE5">
            <w:pPr>
              <w:rPr>
                <w:rFonts w:ascii="Arial" w:hAnsi="Arial" w:cs="Arial"/>
                <w:sz w:val="18"/>
                <w:szCs w:val="18"/>
              </w:rPr>
            </w:pPr>
            <w:r w:rsidRPr="002740E7">
              <w:rPr>
                <w:rFonts w:ascii="Arial" w:hAnsi="Arial" w:cs="Arial"/>
                <w:sz w:val="18"/>
                <w:szCs w:val="18"/>
              </w:rPr>
              <w:t>Autorización de adjudicación en pública subasta, mediante precio, del aprovechamiento de bienes comunales de las Corporaciones Locales</w:t>
            </w:r>
          </w:p>
        </w:tc>
        <w:tc>
          <w:tcPr>
            <w:tcW w:w="1284" w:type="dxa"/>
            <w:vAlign w:val="center"/>
          </w:tcPr>
          <w:p w14:paraId="7A4D2032" w14:textId="65C388AD" w:rsidR="00321EE5" w:rsidRPr="00B6194A" w:rsidRDefault="00321EE5" w:rsidP="00321EE5">
            <w:pPr>
              <w:jc w:val="center"/>
              <w:rPr>
                <w:rFonts w:ascii="Arial" w:hAnsi="Arial" w:cs="Arial"/>
                <w:sz w:val="18"/>
                <w:szCs w:val="18"/>
              </w:rPr>
            </w:pPr>
            <w:r>
              <w:rPr>
                <w:rFonts w:ascii="Arial" w:hAnsi="Arial" w:cs="Arial"/>
                <w:sz w:val="18"/>
                <w:szCs w:val="18"/>
              </w:rPr>
              <w:t>6 meses</w:t>
            </w:r>
          </w:p>
        </w:tc>
      </w:tr>
      <w:tr w:rsidR="00321EE5" w14:paraId="738284D3" w14:textId="77777777" w:rsidTr="005873CB">
        <w:trPr>
          <w:trHeight w:val="345"/>
        </w:trPr>
        <w:tc>
          <w:tcPr>
            <w:tcW w:w="1628" w:type="dxa"/>
            <w:vAlign w:val="center"/>
          </w:tcPr>
          <w:p w14:paraId="0011AFA7" w14:textId="195F3E6D" w:rsidR="00321EE5" w:rsidRPr="002740E7" w:rsidRDefault="00321EE5" w:rsidP="00321EE5">
            <w:pPr>
              <w:rPr>
                <w:rFonts w:ascii="Arial" w:hAnsi="Arial" w:cs="Arial"/>
                <w:sz w:val="18"/>
                <w:szCs w:val="18"/>
              </w:rPr>
            </w:pPr>
            <w:r w:rsidRPr="002740E7">
              <w:rPr>
                <w:rFonts w:ascii="Arial" w:hAnsi="Arial" w:cs="Arial"/>
                <w:sz w:val="18"/>
                <w:szCs w:val="18"/>
              </w:rPr>
              <w:t>Administración local</w:t>
            </w:r>
          </w:p>
        </w:tc>
        <w:tc>
          <w:tcPr>
            <w:tcW w:w="1528" w:type="dxa"/>
            <w:vAlign w:val="center"/>
          </w:tcPr>
          <w:p w14:paraId="418C3E02" w14:textId="75EA8C73" w:rsidR="00321EE5" w:rsidRPr="002740E7" w:rsidRDefault="00321EE5" w:rsidP="00321EE5">
            <w:pPr>
              <w:jc w:val="center"/>
              <w:rPr>
                <w:rFonts w:ascii="Arial" w:hAnsi="Arial" w:cs="Arial"/>
                <w:sz w:val="18"/>
                <w:szCs w:val="18"/>
              </w:rPr>
            </w:pPr>
            <w:r w:rsidRPr="002740E7">
              <w:rPr>
                <w:rFonts w:ascii="Arial" w:hAnsi="Arial" w:cs="Arial"/>
                <w:sz w:val="18"/>
                <w:szCs w:val="18"/>
              </w:rPr>
              <w:t>SJ8E</w:t>
            </w:r>
          </w:p>
        </w:tc>
        <w:tc>
          <w:tcPr>
            <w:tcW w:w="4904" w:type="dxa"/>
            <w:vAlign w:val="center"/>
          </w:tcPr>
          <w:p w14:paraId="3C33B03D" w14:textId="421B021A" w:rsidR="00321EE5" w:rsidRPr="002740E7" w:rsidRDefault="00321EE5" w:rsidP="00321EE5">
            <w:pPr>
              <w:rPr>
                <w:rFonts w:ascii="Arial" w:hAnsi="Arial" w:cs="Arial"/>
                <w:sz w:val="18"/>
                <w:szCs w:val="18"/>
              </w:rPr>
            </w:pPr>
            <w:r w:rsidRPr="002740E7">
              <w:rPr>
                <w:rFonts w:ascii="Arial" w:hAnsi="Arial" w:cs="Arial"/>
                <w:sz w:val="18"/>
                <w:szCs w:val="18"/>
              </w:rPr>
              <w:t>Autorización de permuta de bienes inmuebles cuando su valor exceda del 25 por ciento de los recursos ordinarios del presupuesto de la Corporación Local</w:t>
            </w:r>
          </w:p>
        </w:tc>
        <w:tc>
          <w:tcPr>
            <w:tcW w:w="1284" w:type="dxa"/>
            <w:vAlign w:val="center"/>
          </w:tcPr>
          <w:p w14:paraId="25FCEFA6" w14:textId="212C6FB2" w:rsidR="00321EE5" w:rsidRPr="00B6194A" w:rsidRDefault="00321EE5" w:rsidP="00321EE5">
            <w:pPr>
              <w:jc w:val="center"/>
              <w:rPr>
                <w:rFonts w:ascii="Arial" w:hAnsi="Arial" w:cs="Arial"/>
                <w:sz w:val="18"/>
                <w:szCs w:val="18"/>
              </w:rPr>
            </w:pPr>
            <w:r>
              <w:rPr>
                <w:rFonts w:ascii="Arial" w:hAnsi="Arial" w:cs="Arial"/>
                <w:sz w:val="18"/>
                <w:szCs w:val="18"/>
              </w:rPr>
              <w:t>6 meses</w:t>
            </w:r>
          </w:p>
        </w:tc>
      </w:tr>
      <w:tr w:rsidR="00321EE5" w14:paraId="21F7F0BF" w14:textId="77777777" w:rsidTr="005873CB">
        <w:trPr>
          <w:trHeight w:val="345"/>
        </w:trPr>
        <w:tc>
          <w:tcPr>
            <w:tcW w:w="1628" w:type="dxa"/>
            <w:vAlign w:val="center"/>
          </w:tcPr>
          <w:p w14:paraId="77737BD8" w14:textId="40C5C7BF" w:rsidR="00321EE5" w:rsidRPr="002740E7" w:rsidRDefault="00321EE5" w:rsidP="00321EE5">
            <w:pPr>
              <w:rPr>
                <w:rFonts w:ascii="Arial" w:hAnsi="Arial" w:cs="Arial"/>
                <w:sz w:val="18"/>
                <w:szCs w:val="18"/>
              </w:rPr>
            </w:pPr>
            <w:r w:rsidRPr="002740E7">
              <w:rPr>
                <w:rFonts w:ascii="Arial" w:hAnsi="Arial" w:cs="Arial"/>
                <w:sz w:val="18"/>
                <w:szCs w:val="18"/>
              </w:rPr>
              <w:t>Administración local</w:t>
            </w:r>
          </w:p>
        </w:tc>
        <w:tc>
          <w:tcPr>
            <w:tcW w:w="1528" w:type="dxa"/>
            <w:vAlign w:val="center"/>
          </w:tcPr>
          <w:p w14:paraId="24631038" w14:textId="7E8CBA2F" w:rsidR="00321EE5" w:rsidRPr="002740E7" w:rsidRDefault="00321EE5" w:rsidP="00321EE5">
            <w:pPr>
              <w:jc w:val="center"/>
              <w:rPr>
                <w:rFonts w:ascii="Arial" w:hAnsi="Arial" w:cs="Arial"/>
                <w:sz w:val="18"/>
                <w:szCs w:val="18"/>
              </w:rPr>
            </w:pPr>
            <w:r w:rsidRPr="002740E7">
              <w:rPr>
                <w:rFonts w:ascii="Arial" w:hAnsi="Arial" w:cs="Arial"/>
                <w:sz w:val="18"/>
                <w:szCs w:val="18"/>
              </w:rPr>
              <w:t>SJX4</w:t>
            </w:r>
          </w:p>
        </w:tc>
        <w:tc>
          <w:tcPr>
            <w:tcW w:w="4904" w:type="dxa"/>
            <w:vAlign w:val="center"/>
          </w:tcPr>
          <w:p w14:paraId="07720CD6" w14:textId="77CF8812" w:rsidR="00321EE5" w:rsidRPr="002740E7" w:rsidRDefault="00321EE5" w:rsidP="00321EE5">
            <w:pPr>
              <w:rPr>
                <w:rFonts w:ascii="Arial" w:hAnsi="Arial" w:cs="Arial"/>
                <w:sz w:val="18"/>
                <w:szCs w:val="18"/>
              </w:rPr>
            </w:pPr>
            <w:r w:rsidRPr="002740E7">
              <w:rPr>
                <w:rFonts w:ascii="Arial" w:hAnsi="Arial" w:cs="Arial"/>
                <w:sz w:val="18"/>
                <w:szCs w:val="18"/>
              </w:rPr>
              <w:t>Alteración del nombre y/o capitalidad del Municipio sito en Castilla-La Mancha</w:t>
            </w:r>
          </w:p>
        </w:tc>
        <w:tc>
          <w:tcPr>
            <w:tcW w:w="1284" w:type="dxa"/>
            <w:vAlign w:val="center"/>
          </w:tcPr>
          <w:p w14:paraId="3D633513" w14:textId="6FA40310" w:rsidR="00321EE5" w:rsidRPr="00B6194A" w:rsidRDefault="00321EE5" w:rsidP="00321EE5">
            <w:pPr>
              <w:jc w:val="center"/>
              <w:rPr>
                <w:rFonts w:ascii="Arial" w:hAnsi="Arial" w:cs="Arial"/>
                <w:sz w:val="18"/>
                <w:szCs w:val="18"/>
              </w:rPr>
            </w:pPr>
            <w:r>
              <w:rPr>
                <w:rFonts w:ascii="Arial" w:hAnsi="Arial" w:cs="Arial"/>
                <w:sz w:val="18"/>
                <w:szCs w:val="18"/>
              </w:rPr>
              <w:t>6 meses</w:t>
            </w:r>
          </w:p>
        </w:tc>
      </w:tr>
      <w:tr w:rsidR="00321EE5" w14:paraId="3E73883B" w14:textId="77777777" w:rsidTr="005873CB">
        <w:trPr>
          <w:trHeight w:val="345"/>
        </w:trPr>
        <w:tc>
          <w:tcPr>
            <w:tcW w:w="1628" w:type="dxa"/>
            <w:vAlign w:val="center"/>
          </w:tcPr>
          <w:p w14:paraId="472F4065" w14:textId="021665A4" w:rsidR="00321EE5" w:rsidRPr="002740E7" w:rsidRDefault="00321EE5" w:rsidP="00321EE5">
            <w:pPr>
              <w:rPr>
                <w:rFonts w:ascii="Arial" w:hAnsi="Arial" w:cs="Arial"/>
                <w:sz w:val="18"/>
                <w:szCs w:val="18"/>
              </w:rPr>
            </w:pPr>
            <w:r w:rsidRPr="002740E7">
              <w:rPr>
                <w:rFonts w:ascii="Arial" w:hAnsi="Arial" w:cs="Arial"/>
                <w:sz w:val="18"/>
                <w:szCs w:val="18"/>
              </w:rPr>
              <w:t>Administración local</w:t>
            </w:r>
          </w:p>
        </w:tc>
        <w:tc>
          <w:tcPr>
            <w:tcW w:w="1528" w:type="dxa"/>
            <w:vAlign w:val="center"/>
          </w:tcPr>
          <w:p w14:paraId="7AC63BC7" w14:textId="3045FC8D" w:rsidR="00321EE5" w:rsidRPr="002740E7" w:rsidRDefault="00321EE5" w:rsidP="00321EE5">
            <w:pPr>
              <w:jc w:val="center"/>
              <w:rPr>
                <w:rFonts w:ascii="Arial" w:hAnsi="Arial" w:cs="Arial"/>
                <w:sz w:val="18"/>
                <w:szCs w:val="18"/>
              </w:rPr>
            </w:pPr>
            <w:r w:rsidRPr="002740E7">
              <w:rPr>
                <w:rFonts w:ascii="Arial" w:hAnsi="Arial" w:cs="Arial"/>
                <w:sz w:val="18"/>
                <w:szCs w:val="18"/>
              </w:rPr>
              <w:t>SJX3</w:t>
            </w:r>
          </w:p>
        </w:tc>
        <w:tc>
          <w:tcPr>
            <w:tcW w:w="4904" w:type="dxa"/>
            <w:vAlign w:val="center"/>
          </w:tcPr>
          <w:p w14:paraId="21F04060" w14:textId="07F67B01" w:rsidR="00321EE5" w:rsidRPr="002740E7" w:rsidRDefault="00321EE5" w:rsidP="00321EE5">
            <w:pPr>
              <w:rPr>
                <w:rFonts w:ascii="Arial" w:hAnsi="Arial" w:cs="Arial"/>
                <w:sz w:val="18"/>
                <w:szCs w:val="18"/>
              </w:rPr>
            </w:pPr>
            <w:r w:rsidRPr="002740E7">
              <w:rPr>
                <w:rFonts w:ascii="Arial" w:hAnsi="Arial" w:cs="Arial"/>
                <w:sz w:val="18"/>
                <w:szCs w:val="18"/>
              </w:rPr>
              <w:t>Constitución del régimen especial de Concejo Abierto</w:t>
            </w:r>
          </w:p>
        </w:tc>
        <w:tc>
          <w:tcPr>
            <w:tcW w:w="1284" w:type="dxa"/>
            <w:vAlign w:val="center"/>
          </w:tcPr>
          <w:p w14:paraId="18E258C0" w14:textId="15D98E50" w:rsidR="00321EE5" w:rsidRPr="00B6194A" w:rsidRDefault="00321EE5" w:rsidP="00321EE5">
            <w:pPr>
              <w:jc w:val="center"/>
              <w:rPr>
                <w:rFonts w:ascii="Arial" w:hAnsi="Arial" w:cs="Arial"/>
                <w:sz w:val="18"/>
                <w:szCs w:val="18"/>
              </w:rPr>
            </w:pPr>
            <w:r>
              <w:rPr>
                <w:rFonts w:ascii="Arial" w:hAnsi="Arial" w:cs="Arial"/>
                <w:sz w:val="18"/>
                <w:szCs w:val="18"/>
              </w:rPr>
              <w:t>6 meses</w:t>
            </w:r>
          </w:p>
        </w:tc>
      </w:tr>
      <w:tr w:rsidR="00321EE5" w14:paraId="381E09B6" w14:textId="77777777" w:rsidTr="005873CB">
        <w:trPr>
          <w:trHeight w:val="345"/>
        </w:trPr>
        <w:tc>
          <w:tcPr>
            <w:tcW w:w="1628" w:type="dxa"/>
            <w:vAlign w:val="center"/>
          </w:tcPr>
          <w:p w14:paraId="4888F35C" w14:textId="56354856" w:rsidR="00321EE5" w:rsidRPr="002740E7" w:rsidRDefault="00321EE5" w:rsidP="00321EE5">
            <w:pPr>
              <w:rPr>
                <w:rFonts w:ascii="Arial" w:hAnsi="Arial" w:cs="Arial"/>
                <w:sz w:val="18"/>
                <w:szCs w:val="18"/>
              </w:rPr>
            </w:pPr>
            <w:r w:rsidRPr="002740E7">
              <w:rPr>
                <w:rFonts w:ascii="Arial" w:hAnsi="Arial" w:cs="Arial"/>
                <w:sz w:val="18"/>
                <w:szCs w:val="18"/>
              </w:rPr>
              <w:t>Administración local</w:t>
            </w:r>
          </w:p>
        </w:tc>
        <w:tc>
          <w:tcPr>
            <w:tcW w:w="1528" w:type="dxa"/>
            <w:vAlign w:val="center"/>
          </w:tcPr>
          <w:p w14:paraId="48ECDF79" w14:textId="5524EAB3" w:rsidR="00321EE5" w:rsidRPr="002740E7" w:rsidRDefault="00321EE5" w:rsidP="00321EE5">
            <w:pPr>
              <w:jc w:val="center"/>
              <w:rPr>
                <w:rFonts w:ascii="Arial" w:hAnsi="Arial" w:cs="Arial"/>
                <w:sz w:val="18"/>
                <w:szCs w:val="18"/>
              </w:rPr>
            </w:pPr>
            <w:r w:rsidRPr="002740E7">
              <w:rPr>
                <w:rFonts w:ascii="Arial" w:hAnsi="Arial" w:cs="Arial"/>
                <w:sz w:val="18"/>
                <w:szCs w:val="18"/>
              </w:rPr>
              <w:t>SJ8L</w:t>
            </w:r>
          </w:p>
        </w:tc>
        <w:tc>
          <w:tcPr>
            <w:tcW w:w="4904" w:type="dxa"/>
            <w:vAlign w:val="center"/>
          </w:tcPr>
          <w:p w14:paraId="4245F0A3" w14:textId="044CBE9B" w:rsidR="00321EE5" w:rsidRPr="002740E7" w:rsidRDefault="00321EE5" w:rsidP="00321EE5">
            <w:pPr>
              <w:rPr>
                <w:rFonts w:ascii="Arial" w:hAnsi="Arial" w:cs="Arial"/>
                <w:sz w:val="18"/>
                <w:szCs w:val="18"/>
              </w:rPr>
            </w:pPr>
            <w:r w:rsidRPr="002740E7">
              <w:rPr>
                <w:rFonts w:ascii="Arial" w:hAnsi="Arial" w:cs="Arial"/>
                <w:sz w:val="18"/>
                <w:szCs w:val="18"/>
              </w:rPr>
              <w:t>Exención de la obligación de mantenimiento de puesto de secretaría clase tercera en entidades locales de Castilla-La Mancha.</w:t>
            </w:r>
          </w:p>
        </w:tc>
        <w:tc>
          <w:tcPr>
            <w:tcW w:w="1284" w:type="dxa"/>
            <w:vAlign w:val="center"/>
          </w:tcPr>
          <w:p w14:paraId="102D623A" w14:textId="0F38F12A" w:rsidR="00321EE5" w:rsidRPr="00B6194A" w:rsidRDefault="00321EE5" w:rsidP="00321EE5">
            <w:pPr>
              <w:jc w:val="center"/>
              <w:rPr>
                <w:rFonts w:ascii="Arial" w:hAnsi="Arial" w:cs="Arial"/>
                <w:sz w:val="18"/>
                <w:szCs w:val="18"/>
              </w:rPr>
            </w:pPr>
            <w:r>
              <w:rPr>
                <w:rFonts w:ascii="Arial" w:hAnsi="Arial" w:cs="Arial"/>
                <w:sz w:val="18"/>
                <w:szCs w:val="18"/>
              </w:rPr>
              <w:t>3 meses</w:t>
            </w:r>
          </w:p>
        </w:tc>
      </w:tr>
      <w:tr w:rsidR="00191B6B" w14:paraId="0D5B1604" w14:textId="77777777" w:rsidTr="005873CB">
        <w:trPr>
          <w:trHeight w:val="345"/>
        </w:trPr>
        <w:tc>
          <w:tcPr>
            <w:tcW w:w="1628" w:type="dxa"/>
            <w:vAlign w:val="center"/>
          </w:tcPr>
          <w:p w14:paraId="6959C50D" w14:textId="52881364" w:rsidR="00191B6B" w:rsidRPr="002740E7" w:rsidRDefault="00191B6B" w:rsidP="00191B6B">
            <w:pPr>
              <w:rPr>
                <w:rFonts w:ascii="Arial" w:hAnsi="Arial" w:cs="Arial"/>
                <w:sz w:val="18"/>
                <w:szCs w:val="18"/>
              </w:rPr>
            </w:pPr>
            <w:r w:rsidRPr="002740E7">
              <w:rPr>
                <w:rFonts w:ascii="Arial" w:hAnsi="Arial" w:cs="Arial"/>
                <w:sz w:val="18"/>
                <w:szCs w:val="18"/>
              </w:rPr>
              <w:t>Agricultura</w:t>
            </w:r>
          </w:p>
        </w:tc>
        <w:tc>
          <w:tcPr>
            <w:tcW w:w="1528" w:type="dxa"/>
            <w:vAlign w:val="center"/>
          </w:tcPr>
          <w:p w14:paraId="33E9837A" w14:textId="495CBE84" w:rsidR="00191B6B" w:rsidRPr="002740E7" w:rsidRDefault="00191B6B" w:rsidP="00191B6B">
            <w:pPr>
              <w:jc w:val="center"/>
              <w:rPr>
                <w:rFonts w:ascii="Arial" w:hAnsi="Arial" w:cs="Arial"/>
                <w:sz w:val="18"/>
                <w:szCs w:val="18"/>
              </w:rPr>
            </w:pPr>
            <w:r w:rsidRPr="002740E7">
              <w:rPr>
                <w:rFonts w:ascii="Arial" w:hAnsi="Arial" w:cs="Arial"/>
                <w:sz w:val="18"/>
                <w:szCs w:val="18"/>
              </w:rPr>
              <w:t>SL6B</w:t>
            </w:r>
          </w:p>
        </w:tc>
        <w:tc>
          <w:tcPr>
            <w:tcW w:w="4904" w:type="dxa"/>
            <w:vAlign w:val="center"/>
          </w:tcPr>
          <w:p w14:paraId="2065AD8C" w14:textId="0605A9F8" w:rsidR="00191B6B" w:rsidRPr="002740E7" w:rsidRDefault="00191B6B" w:rsidP="00191B6B">
            <w:pPr>
              <w:rPr>
                <w:rFonts w:ascii="Arial" w:hAnsi="Arial" w:cs="Arial"/>
                <w:sz w:val="18"/>
                <w:szCs w:val="18"/>
              </w:rPr>
            </w:pPr>
            <w:r w:rsidRPr="002740E7">
              <w:rPr>
                <w:rFonts w:ascii="Arial" w:hAnsi="Arial" w:cs="Arial"/>
                <w:sz w:val="18"/>
                <w:szCs w:val="18"/>
              </w:rPr>
              <w:t>Inscripción, modificación, baja y cese temporal en el censo de instalaciones y operadores oleícolas</w:t>
            </w:r>
          </w:p>
        </w:tc>
        <w:tc>
          <w:tcPr>
            <w:tcW w:w="1284" w:type="dxa"/>
            <w:vAlign w:val="center"/>
          </w:tcPr>
          <w:p w14:paraId="77BF9F9C" w14:textId="225644AB" w:rsidR="00191B6B" w:rsidRDefault="00191B6B" w:rsidP="00191B6B">
            <w:pPr>
              <w:jc w:val="center"/>
              <w:rPr>
                <w:rFonts w:ascii="Arial" w:hAnsi="Arial" w:cs="Arial"/>
                <w:sz w:val="18"/>
                <w:szCs w:val="18"/>
              </w:rPr>
            </w:pPr>
            <w:r>
              <w:rPr>
                <w:rFonts w:ascii="Arial" w:hAnsi="Arial" w:cs="Arial"/>
                <w:sz w:val="20"/>
                <w:szCs w:val="20"/>
              </w:rPr>
              <w:t>3 meses</w:t>
            </w:r>
          </w:p>
        </w:tc>
      </w:tr>
      <w:tr w:rsidR="00191B6B" w14:paraId="3C638174" w14:textId="77777777" w:rsidTr="005873CB">
        <w:trPr>
          <w:trHeight w:val="345"/>
        </w:trPr>
        <w:tc>
          <w:tcPr>
            <w:tcW w:w="1628" w:type="dxa"/>
            <w:vAlign w:val="center"/>
          </w:tcPr>
          <w:p w14:paraId="13A82E32" w14:textId="62952917" w:rsidR="00191B6B" w:rsidRPr="002740E7" w:rsidRDefault="00191B6B" w:rsidP="00191B6B">
            <w:pPr>
              <w:rPr>
                <w:rFonts w:ascii="Arial" w:hAnsi="Arial" w:cs="Arial"/>
                <w:sz w:val="18"/>
                <w:szCs w:val="18"/>
              </w:rPr>
            </w:pPr>
            <w:r w:rsidRPr="002740E7">
              <w:rPr>
                <w:rFonts w:ascii="Arial" w:hAnsi="Arial" w:cs="Arial"/>
                <w:sz w:val="18"/>
                <w:szCs w:val="18"/>
              </w:rPr>
              <w:t>Agricultura</w:t>
            </w:r>
          </w:p>
        </w:tc>
        <w:tc>
          <w:tcPr>
            <w:tcW w:w="1528" w:type="dxa"/>
            <w:vAlign w:val="center"/>
          </w:tcPr>
          <w:p w14:paraId="3600F940" w14:textId="0F563073" w:rsidR="00191B6B" w:rsidRPr="002740E7" w:rsidRDefault="00191B6B" w:rsidP="00191B6B">
            <w:pPr>
              <w:jc w:val="center"/>
              <w:rPr>
                <w:rFonts w:ascii="Arial" w:hAnsi="Arial" w:cs="Arial"/>
                <w:sz w:val="18"/>
                <w:szCs w:val="18"/>
              </w:rPr>
            </w:pPr>
            <w:r w:rsidRPr="002740E7">
              <w:rPr>
                <w:rFonts w:ascii="Arial" w:hAnsi="Arial" w:cs="Arial"/>
                <w:sz w:val="18"/>
                <w:szCs w:val="18"/>
              </w:rPr>
              <w:t>SLWB</w:t>
            </w:r>
          </w:p>
        </w:tc>
        <w:tc>
          <w:tcPr>
            <w:tcW w:w="4904" w:type="dxa"/>
            <w:vAlign w:val="center"/>
          </w:tcPr>
          <w:p w14:paraId="5E66D1DB" w14:textId="788D5E20" w:rsidR="00191B6B" w:rsidRPr="002740E7" w:rsidRDefault="00191B6B" w:rsidP="00191B6B">
            <w:pPr>
              <w:rPr>
                <w:rFonts w:ascii="Arial" w:hAnsi="Arial" w:cs="Arial"/>
                <w:sz w:val="18"/>
                <w:szCs w:val="18"/>
              </w:rPr>
            </w:pPr>
            <w:r w:rsidRPr="002740E7">
              <w:rPr>
                <w:rFonts w:ascii="Arial" w:hAnsi="Arial" w:cs="Arial"/>
                <w:sz w:val="18"/>
                <w:szCs w:val="18"/>
              </w:rPr>
              <w:t>Autorización y registro de operadores de productores de brotes</w:t>
            </w:r>
          </w:p>
        </w:tc>
        <w:tc>
          <w:tcPr>
            <w:tcW w:w="1284" w:type="dxa"/>
            <w:vAlign w:val="center"/>
          </w:tcPr>
          <w:p w14:paraId="298DB4F2" w14:textId="6260F439" w:rsidR="00191B6B" w:rsidRDefault="00191B6B" w:rsidP="00191B6B">
            <w:pPr>
              <w:jc w:val="center"/>
              <w:rPr>
                <w:rFonts w:ascii="Arial" w:hAnsi="Arial" w:cs="Arial"/>
                <w:sz w:val="18"/>
                <w:szCs w:val="18"/>
              </w:rPr>
            </w:pPr>
            <w:r>
              <w:rPr>
                <w:rFonts w:ascii="Arial" w:hAnsi="Arial" w:cs="Arial"/>
                <w:sz w:val="20"/>
                <w:szCs w:val="20"/>
              </w:rPr>
              <w:t>3 meses</w:t>
            </w:r>
          </w:p>
        </w:tc>
      </w:tr>
      <w:tr w:rsidR="00191B6B" w14:paraId="533890AF" w14:textId="77777777" w:rsidTr="005873CB">
        <w:trPr>
          <w:trHeight w:val="345"/>
        </w:trPr>
        <w:tc>
          <w:tcPr>
            <w:tcW w:w="1628" w:type="dxa"/>
            <w:vAlign w:val="center"/>
          </w:tcPr>
          <w:p w14:paraId="123B8EB4" w14:textId="3C861FA0" w:rsidR="00191B6B" w:rsidRPr="002740E7" w:rsidRDefault="00191B6B" w:rsidP="00191B6B">
            <w:pPr>
              <w:rPr>
                <w:rFonts w:ascii="Arial" w:hAnsi="Arial" w:cs="Arial"/>
                <w:sz w:val="18"/>
                <w:szCs w:val="18"/>
              </w:rPr>
            </w:pPr>
            <w:r w:rsidRPr="002740E7">
              <w:rPr>
                <w:rFonts w:ascii="Arial" w:hAnsi="Arial" w:cs="Arial"/>
                <w:sz w:val="18"/>
                <w:szCs w:val="18"/>
              </w:rPr>
              <w:t>Agricultura</w:t>
            </w:r>
          </w:p>
        </w:tc>
        <w:tc>
          <w:tcPr>
            <w:tcW w:w="1528" w:type="dxa"/>
            <w:vAlign w:val="center"/>
          </w:tcPr>
          <w:p w14:paraId="11DE571A" w14:textId="00780CB4" w:rsidR="00191B6B" w:rsidRPr="002740E7" w:rsidRDefault="00191B6B" w:rsidP="00191B6B">
            <w:pPr>
              <w:jc w:val="center"/>
              <w:rPr>
                <w:rFonts w:ascii="Arial" w:hAnsi="Arial" w:cs="Arial"/>
                <w:sz w:val="18"/>
                <w:szCs w:val="18"/>
              </w:rPr>
            </w:pPr>
            <w:r w:rsidRPr="002740E7">
              <w:rPr>
                <w:rFonts w:ascii="Arial" w:hAnsi="Arial" w:cs="Arial"/>
                <w:sz w:val="18"/>
                <w:szCs w:val="18"/>
              </w:rPr>
              <w:t>SLDV</w:t>
            </w:r>
          </w:p>
        </w:tc>
        <w:tc>
          <w:tcPr>
            <w:tcW w:w="4904" w:type="dxa"/>
            <w:vAlign w:val="center"/>
          </w:tcPr>
          <w:p w14:paraId="19C02D68" w14:textId="188C051F" w:rsidR="00191B6B" w:rsidRPr="002740E7" w:rsidRDefault="00191B6B" w:rsidP="00191B6B">
            <w:pPr>
              <w:rPr>
                <w:rFonts w:ascii="Arial" w:hAnsi="Arial" w:cs="Arial"/>
                <w:sz w:val="18"/>
                <w:szCs w:val="18"/>
              </w:rPr>
            </w:pPr>
            <w:r w:rsidRPr="002740E7">
              <w:rPr>
                <w:rFonts w:ascii="Arial" w:hAnsi="Arial" w:cs="Arial"/>
                <w:sz w:val="18"/>
                <w:szCs w:val="18"/>
              </w:rPr>
              <w:t>Inscripción en el Registro Oficial de Operadores Profesionales de Vegetales en Castilla-La Mancha (ROPVEG)</w:t>
            </w:r>
          </w:p>
        </w:tc>
        <w:tc>
          <w:tcPr>
            <w:tcW w:w="1284" w:type="dxa"/>
            <w:vAlign w:val="center"/>
          </w:tcPr>
          <w:p w14:paraId="7C9AA1A7" w14:textId="4EAD44CA" w:rsidR="00191B6B" w:rsidRDefault="00191B6B" w:rsidP="00191B6B">
            <w:pPr>
              <w:jc w:val="center"/>
              <w:rPr>
                <w:rFonts w:ascii="Arial" w:hAnsi="Arial" w:cs="Arial"/>
                <w:sz w:val="18"/>
                <w:szCs w:val="18"/>
              </w:rPr>
            </w:pPr>
            <w:r>
              <w:rPr>
                <w:rFonts w:ascii="Arial" w:hAnsi="Arial" w:cs="Arial"/>
                <w:sz w:val="20"/>
                <w:szCs w:val="20"/>
              </w:rPr>
              <w:t>3 meses</w:t>
            </w:r>
          </w:p>
        </w:tc>
      </w:tr>
      <w:tr w:rsidR="00191B6B" w14:paraId="1B1BB489" w14:textId="77777777" w:rsidTr="005873CB">
        <w:trPr>
          <w:trHeight w:val="345"/>
        </w:trPr>
        <w:tc>
          <w:tcPr>
            <w:tcW w:w="1628" w:type="dxa"/>
            <w:vAlign w:val="center"/>
          </w:tcPr>
          <w:p w14:paraId="4CC2C32D" w14:textId="6834C625" w:rsidR="00191B6B" w:rsidRPr="002740E7" w:rsidRDefault="00191B6B" w:rsidP="00191B6B">
            <w:pPr>
              <w:rPr>
                <w:rFonts w:ascii="Arial" w:hAnsi="Arial" w:cs="Arial"/>
                <w:sz w:val="18"/>
                <w:szCs w:val="18"/>
              </w:rPr>
            </w:pPr>
            <w:r w:rsidRPr="002740E7">
              <w:rPr>
                <w:rFonts w:ascii="Arial" w:hAnsi="Arial" w:cs="Arial"/>
                <w:sz w:val="18"/>
                <w:szCs w:val="18"/>
              </w:rPr>
              <w:t>Agricultura</w:t>
            </w:r>
          </w:p>
        </w:tc>
        <w:tc>
          <w:tcPr>
            <w:tcW w:w="1528" w:type="dxa"/>
            <w:vAlign w:val="center"/>
          </w:tcPr>
          <w:p w14:paraId="66C679E6" w14:textId="4BA269FC" w:rsidR="00191B6B" w:rsidRPr="002740E7" w:rsidRDefault="00191B6B" w:rsidP="00191B6B">
            <w:pPr>
              <w:jc w:val="center"/>
              <w:rPr>
                <w:rFonts w:ascii="Arial" w:hAnsi="Arial" w:cs="Arial"/>
                <w:sz w:val="18"/>
                <w:szCs w:val="18"/>
              </w:rPr>
            </w:pPr>
            <w:r w:rsidRPr="002740E7">
              <w:rPr>
                <w:rFonts w:ascii="Arial" w:hAnsi="Arial" w:cs="Arial"/>
                <w:sz w:val="18"/>
                <w:szCs w:val="18"/>
              </w:rPr>
              <w:t>SJ6T</w:t>
            </w:r>
          </w:p>
        </w:tc>
        <w:tc>
          <w:tcPr>
            <w:tcW w:w="4904" w:type="dxa"/>
            <w:vAlign w:val="center"/>
          </w:tcPr>
          <w:p w14:paraId="673F639D" w14:textId="30C8BBA5" w:rsidR="00191B6B" w:rsidRPr="002740E7" w:rsidRDefault="00191B6B" w:rsidP="00191B6B">
            <w:pPr>
              <w:rPr>
                <w:rFonts w:ascii="Arial" w:hAnsi="Arial" w:cs="Arial"/>
                <w:sz w:val="18"/>
                <w:szCs w:val="18"/>
              </w:rPr>
            </w:pPr>
            <w:r w:rsidRPr="002740E7">
              <w:rPr>
                <w:rFonts w:ascii="Arial" w:hAnsi="Arial" w:cs="Arial"/>
                <w:sz w:val="18"/>
                <w:szCs w:val="18"/>
              </w:rPr>
              <w:t>Pasaportes fitosanitarios - declaraciones de producción</w:t>
            </w:r>
          </w:p>
        </w:tc>
        <w:tc>
          <w:tcPr>
            <w:tcW w:w="1284" w:type="dxa"/>
            <w:vAlign w:val="center"/>
          </w:tcPr>
          <w:p w14:paraId="05DD6FEE" w14:textId="1FD36D47" w:rsidR="00191B6B" w:rsidRDefault="00191B6B" w:rsidP="00191B6B">
            <w:pPr>
              <w:jc w:val="center"/>
              <w:rPr>
                <w:rFonts w:ascii="Arial" w:hAnsi="Arial" w:cs="Arial"/>
                <w:sz w:val="18"/>
                <w:szCs w:val="18"/>
              </w:rPr>
            </w:pPr>
            <w:r>
              <w:rPr>
                <w:rFonts w:ascii="Arial" w:hAnsi="Arial" w:cs="Arial"/>
                <w:sz w:val="20"/>
                <w:szCs w:val="20"/>
              </w:rPr>
              <w:t>3 meses</w:t>
            </w:r>
          </w:p>
        </w:tc>
      </w:tr>
      <w:tr w:rsidR="00191B6B" w14:paraId="51840E49" w14:textId="77777777" w:rsidTr="005873CB">
        <w:trPr>
          <w:trHeight w:val="345"/>
        </w:trPr>
        <w:tc>
          <w:tcPr>
            <w:tcW w:w="1628" w:type="dxa"/>
            <w:vAlign w:val="center"/>
          </w:tcPr>
          <w:p w14:paraId="6FD3BED5" w14:textId="0D140973" w:rsidR="00191B6B" w:rsidRPr="002740E7" w:rsidRDefault="00191B6B" w:rsidP="00191B6B">
            <w:pPr>
              <w:rPr>
                <w:rFonts w:ascii="Arial" w:hAnsi="Arial" w:cs="Arial"/>
                <w:sz w:val="18"/>
                <w:szCs w:val="18"/>
              </w:rPr>
            </w:pPr>
            <w:r w:rsidRPr="002740E7">
              <w:rPr>
                <w:rFonts w:ascii="Arial" w:hAnsi="Arial" w:cs="Arial"/>
                <w:sz w:val="18"/>
                <w:szCs w:val="18"/>
              </w:rPr>
              <w:t>Agricultura</w:t>
            </w:r>
          </w:p>
        </w:tc>
        <w:tc>
          <w:tcPr>
            <w:tcW w:w="1528" w:type="dxa"/>
            <w:vAlign w:val="center"/>
          </w:tcPr>
          <w:p w14:paraId="294CE90B" w14:textId="54BB2D49" w:rsidR="00191B6B" w:rsidRPr="002740E7" w:rsidRDefault="00191B6B" w:rsidP="00191B6B">
            <w:pPr>
              <w:jc w:val="center"/>
              <w:rPr>
                <w:rFonts w:ascii="Arial" w:hAnsi="Arial" w:cs="Arial"/>
                <w:sz w:val="18"/>
                <w:szCs w:val="18"/>
              </w:rPr>
            </w:pPr>
            <w:r w:rsidRPr="002740E7">
              <w:rPr>
                <w:rFonts w:ascii="Arial" w:hAnsi="Arial" w:cs="Arial"/>
                <w:sz w:val="18"/>
                <w:szCs w:val="18"/>
              </w:rPr>
              <w:t>SJGN</w:t>
            </w:r>
          </w:p>
        </w:tc>
        <w:tc>
          <w:tcPr>
            <w:tcW w:w="4904" w:type="dxa"/>
            <w:vAlign w:val="center"/>
          </w:tcPr>
          <w:p w14:paraId="0695019F" w14:textId="2BC51F50" w:rsidR="00191B6B" w:rsidRPr="002740E7" w:rsidRDefault="00191B6B" w:rsidP="00191B6B">
            <w:pPr>
              <w:rPr>
                <w:rFonts w:ascii="Arial" w:hAnsi="Arial" w:cs="Arial"/>
                <w:sz w:val="18"/>
                <w:szCs w:val="18"/>
              </w:rPr>
            </w:pPr>
            <w:r w:rsidRPr="002740E7">
              <w:rPr>
                <w:rFonts w:ascii="Arial" w:hAnsi="Arial" w:cs="Arial"/>
                <w:sz w:val="18"/>
                <w:szCs w:val="18"/>
              </w:rPr>
              <w:t>Autorización de actividades de acondicionamiento de grano destinado a la siembra y registro de transformadores de Castilla-La Mancha</w:t>
            </w:r>
          </w:p>
        </w:tc>
        <w:tc>
          <w:tcPr>
            <w:tcW w:w="1284" w:type="dxa"/>
            <w:vAlign w:val="center"/>
          </w:tcPr>
          <w:p w14:paraId="1D6BF433" w14:textId="444F1914" w:rsidR="00191B6B" w:rsidRDefault="00191B6B" w:rsidP="00191B6B">
            <w:pPr>
              <w:jc w:val="center"/>
              <w:rPr>
                <w:rFonts w:ascii="Arial" w:hAnsi="Arial" w:cs="Arial"/>
                <w:sz w:val="18"/>
                <w:szCs w:val="18"/>
              </w:rPr>
            </w:pPr>
            <w:r>
              <w:rPr>
                <w:rFonts w:ascii="Arial" w:hAnsi="Arial" w:cs="Arial"/>
                <w:sz w:val="20"/>
                <w:szCs w:val="20"/>
              </w:rPr>
              <w:t>3 meses</w:t>
            </w:r>
          </w:p>
        </w:tc>
      </w:tr>
      <w:tr w:rsidR="00191B6B" w14:paraId="3C9E032C" w14:textId="77777777" w:rsidTr="005873CB">
        <w:trPr>
          <w:trHeight w:val="345"/>
        </w:trPr>
        <w:tc>
          <w:tcPr>
            <w:tcW w:w="1628" w:type="dxa"/>
            <w:vAlign w:val="center"/>
          </w:tcPr>
          <w:p w14:paraId="7E8F1409" w14:textId="2981E604" w:rsidR="00191B6B" w:rsidRPr="002740E7" w:rsidRDefault="00191B6B" w:rsidP="00191B6B">
            <w:pPr>
              <w:rPr>
                <w:rFonts w:ascii="Arial" w:hAnsi="Arial" w:cs="Arial"/>
                <w:sz w:val="18"/>
                <w:szCs w:val="18"/>
              </w:rPr>
            </w:pPr>
            <w:r w:rsidRPr="002740E7">
              <w:rPr>
                <w:rFonts w:ascii="Arial" w:hAnsi="Arial" w:cs="Arial"/>
                <w:sz w:val="18"/>
                <w:szCs w:val="18"/>
              </w:rPr>
              <w:t>Agricultura</w:t>
            </w:r>
          </w:p>
        </w:tc>
        <w:tc>
          <w:tcPr>
            <w:tcW w:w="1528" w:type="dxa"/>
            <w:vAlign w:val="center"/>
          </w:tcPr>
          <w:p w14:paraId="520094B4" w14:textId="7761E172" w:rsidR="00191B6B" w:rsidRPr="002740E7" w:rsidRDefault="00191B6B" w:rsidP="00191B6B">
            <w:pPr>
              <w:jc w:val="center"/>
              <w:rPr>
                <w:rFonts w:ascii="Arial" w:hAnsi="Arial" w:cs="Arial"/>
                <w:sz w:val="18"/>
                <w:szCs w:val="18"/>
              </w:rPr>
            </w:pPr>
            <w:r w:rsidRPr="002740E7">
              <w:rPr>
                <w:rFonts w:ascii="Arial" w:hAnsi="Arial" w:cs="Arial"/>
                <w:sz w:val="18"/>
                <w:szCs w:val="18"/>
              </w:rPr>
              <w:t>SKIW</w:t>
            </w:r>
          </w:p>
        </w:tc>
        <w:tc>
          <w:tcPr>
            <w:tcW w:w="4904" w:type="dxa"/>
            <w:vAlign w:val="center"/>
          </w:tcPr>
          <w:p w14:paraId="7B55ABE8" w14:textId="0112C2E3" w:rsidR="00191B6B" w:rsidRPr="002740E7" w:rsidRDefault="00191B6B" w:rsidP="00191B6B">
            <w:pPr>
              <w:rPr>
                <w:rFonts w:ascii="Arial" w:hAnsi="Arial" w:cs="Arial"/>
                <w:sz w:val="18"/>
                <w:szCs w:val="18"/>
              </w:rPr>
            </w:pPr>
            <w:r w:rsidRPr="002740E7">
              <w:rPr>
                <w:rFonts w:ascii="Arial" w:hAnsi="Arial" w:cs="Arial"/>
                <w:sz w:val="18"/>
                <w:szCs w:val="18"/>
              </w:rPr>
              <w:t>Alta, baja o modificación del registro general de operadores del sector vitivinícola (REOVI)</w:t>
            </w:r>
          </w:p>
        </w:tc>
        <w:tc>
          <w:tcPr>
            <w:tcW w:w="1284" w:type="dxa"/>
            <w:vAlign w:val="center"/>
          </w:tcPr>
          <w:p w14:paraId="20B0E06A" w14:textId="47CB244E" w:rsidR="00191B6B" w:rsidRDefault="00191B6B" w:rsidP="00191B6B">
            <w:pPr>
              <w:jc w:val="center"/>
              <w:rPr>
                <w:rFonts w:ascii="Arial" w:hAnsi="Arial" w:cs="Arial"/>
                <w:sz w:val="18"/>
                <w:szCs w:val="18"/>
              </w:rPr>
            </w:pPr>
            <w:r>
              <w:rPr>
                <w:rFonts w:ascii="Arial" w:hAnsi="Arial" w:cs="Arial"/>
                <w:sz w:val="20"/>
                <w:szCs w:val="20"/>
              </w:rPr>
              <w:t>3 meses</w:t>
            </w:r>
          </w:p>
        </w:tc>
      </w:tr>
      <w:tr w:rsidR="00191B6B" w14:paraId="21D5B7DE" w14:textId="77777777" w:rsidTr="005873CB">
        <w:trPr>
          <w:trHeight w:val="345"/>
        </w:trPr>
        <w:tc>
          <w:tcPr>
            <w:tcW w:w="1628" w:type="dxa"/>
            <w:vAlign w:val="center"/>
          </w:tcPr>
          <w:p w14:paraId="2AD9C008" w14:textId="573C93C3" w:rsidR="00191B6B" w:rsidRPr="002740E7" w:rsidRDefault="00191B6B" w:rsidP="00191B6B">
            <w:pPr>
              <w:rPr>
                <w:rFonts w:ascii="Arial" w:hAnsi="Arial" w:cs="Arial"/>
                <w:sz w:val="18"/>
                <w:szCs w:val="18"/>
              </w:rPr>
            </w:pPr>
            <w:r w:rsidRPr="002740E7">
              <w:rPr>
                <w:rFonts w:ascii="Arial" w:hAnsi="Arial" w:cs="Arial"/>
                <w:sz w:val="18"/>
                <w:szCs w:val="18"/>
              </w:rPr>
              <w:t>Agricultura</w:t>
            </w:r>
          </w:p>
        </w:tc>
        <w:tc>
          <w:tcPr>
            <w:tcW w:w="1528" w:type="dxa"/>
            <w:vAlign w:val="center"/>
          </w:tcPr>
          <w:p w14:paraId="7EA8B6DD" w14:textId="49FD7376" w:rsidR="00191B6B" w:rsidRPr="002740E7" w:rsidRDefault="00191B6B" w:rsidP="00191B6B">
            <w:pPr>
              <w:jc w:val="center"/>
              <w:rPr>
                <w:rFonts w:ascii="Arial" w:hAnsi="Arial" w:cs="Arial"/>
                <w:sz w:val="18"/>
                <w:szCs w:val="18"/>
              </w:rPr>
            </w:pPr>
            <w:r w:rsidRPr="002740E7">
              <w:rPr>
                <w:rFonts w:ascii="Arial" w:hAnsi="Arial" w:cs="Arial"/>
                <w:sz w:val="18"/>
                <w:szCs w:val="18"/>
              </w:rPr>
              <w:t>MKK9</w:t>
            </w:r>
          </w:p>
        </w:tc>
        <w:tc>
          <w:tcPr>
            <w:tcW w:w="4904" w:type="dxa"/>
            <w:vAlign w:val="center"/>
          </w:tcPr>
          <w:p w14:paraId="297C32D3" w14:textId="1B43449F" w:rsidR="00191B6B" w:rsidRPr="002740E7" w:rsidRDefault="00191B6B" w:rsidP="00191B6B">
            <w:pPr>
              <w:rPr>
                <w:rFonts w:ascii="Arial" w:hAnsi="Arial" w:cs="Arial"/>
                <w:sz w:val="18"/>
                <w:szCs w:val="18"/>
              </w:rPr>
            </w:pPr>
            <w:r w:rsidRPr="002740E7">
              <w:rPr>
                <w:rFonts w:ascii="Arial" w:hAnsi="Arial" w:cs="Arial"/>
                <w:sz w:val="18"/>
                <w:szCs w:val="18"/>
              </w:rPr>
              <w:t>Renuncia a la concesión de autorización para nuevas plantaciones de viñedo</w:t>
            </w:r>
          </w:p>
        </w:tc>
        <w:tc>
          <w:tcPr>
            <w:tcW w:w="1284" w:type="dxa"/>
            <w:vAlign w:val="center"/>
          </w:tcPr>
          <w:p w14:paraId="1CB689EB" w14:textId="7EAC3790" w:rsidR="00191B6B" w:rsidRDefault="00191B6B" w:rsidP="00191B6B">
            <w:pPr>
              <w:jc w:val="center"/>
              <w:rPr>
                <w:rFonts w:ascii="Arial" w:hAnsi="Arial" w:cs="Arial"/>
                <w:sz w:val="18"/>
                <w:szCs w:val="18"/>
              </w:rPr>
            </w:pPr>
            <w:r>
              <w:rPr>
                <w:rFonts w:ascii="Arial" w:hAnsi="Arial" w:cs="Arial"/>
                <w:sz w:val="20"/>
                <w:szCs w:val="20"/>
              </w:rPr>
              <w:t>3 meses</w:t>
            </w:r>
          </w:p>
        </w:tc>
      </w:tr>
      <w:tr w:rsidR="00191B6B" w14:paraId="1597CFA0" w14:textId="77777777" w:rsidTr="005873CB">
        <w:trPr>
          <w:trHeight w:val="345"/>
        </w:trPr>
        <w:tc>
          <w:tcPr>
            <w:tcW w:w="1628" w:type="dxa"/>
            <w:vAlign w:val="center"/>
          </w:tcPr>
          <w:p w14:paraId="3F4F11C6" w14:textId="2FDC8B2C" w:rsidR="00191B6B" w:rsidRPr="002740E7" w:rsidRDefault="00191B6B" w:rsidP="00191B6B">
            <w:pPr>
              <w:rPr>
                <w:rFonts w:ascii="Arial" w:hAnsi="Arial" w:cs="Arial"/>
                <w:sz w:val="18"/>
                <w:szCs w:val="18"/>
              </w:rPr>
            </w:pPr>
            <w:r w:rsidRPr="002740E7">
              <w:rPr>
                <w:rFonts w:ascii="Arial" w:hAnsi="Arial" w:cs="Arial"/>
                <w:sz w:val="18"/>
                <w:szCs w:val="18"/>
              </w:rPr>
              <w:t>Agricultura</w:t>
            </w:r>
          </w:p>
        </w:tc>
        <w:tc>
          <w:tcPr>
            <w:tcW w:w="1528" w:type="dxa"/>
            <w:vAlign w:val="center"/>
          </w:tcPr>
          <w:p w14:paraId="5769B218" w14:textId="3AD3D434" w:rsidR="00191B6B" w:rsidRPr="002740E7" w:rsidRDefault="00191B6B" w:rsidP="00191B6B">
            <w:pPr>
              <w:jc w:val="center"/>
              <w:rPr>
                <w:rFonts w:ascii="Arial" w:hAnsi="Arial" w:cs="Arial"/>
                <w:sz w:val="18"/>
                <w:szCs w:val="18"/>
              </w:rPr>
            </w:pPr>
            <w:r w:rsidRPr="002740E7">
              <w:rPr>
                <w:rFonts w:ascii="Arial" w:hAnsi="Arial" w:cs="Arial"/>
                <w:sz w:val="18"/>
                <w:szCs w:val="18"/>
              </w:rPr>
              <w:t>S698</w:t>
            </w:r>
          </w:p>
        </w:tc>
        <w:tc>
          <w:tcPr>
            <w:tcW w:w="4904" w:type="dxa"/>
            <w:vAlign w:val="center"/>
          </w:tcPr>
          <w:p w14:paraId="0CE22268" w14:textId="6B8091B9" w:rsidR="00191B6B" w:rsidRPr="002740E7" w:rsidRDefault="00191B6B" w:rsidP="00191B6B">
            <w:pPr>
              <w:rPr>
                <w:rFonts w:ascii="Arial" w:hAnsi="Arial" w:cs="Arial"/>
                <w:sz w:val="18"/>
                <w:szCs w:val="18"/>
              </w:rPr>
            </w:pPr>
            <w:r w:rsidRPr="002740E7">
              <w:rPr>
                <w:rFonts w:ascii="Arial" w:hAnsi="Arial" w:cs="Arial"/>
                <w:sz w:val="18"/>
                <w:szCs w:val="18"/>
              </w:rPr>
              <w:t>Inscripción en el registro de embotelladores y envasadores de vino de Castilla-La Mancha</w:t>
            </w:r>
          </w:p>
        </w:tc>
        <w:tc>
          <w:tcPr>
            <w:tcW w:w="1284" w:type="dxa"/>
            <w:vAlign w:val="center"/>
          </w:tcPr>
          <w:p w14:paraId="5A4EA188" w14:textId="3E63674F" w:rsidR="00191B6B" w:rsidRDefault="00191B6B" w:rsidP="00191B6B">
            <w:pPr>
              <w:jc w:val="center"/>
              <w:rPr>
                <w:rFonts w:ascii="Arial" w:hAnsi="Arial" w:cs="Arial"/>
                <w:sz w:val="18"/>
                <w:szCs w:val="18"/>
              </w:rPr>
            </w:pPr>
            <w:r>
              <w:rPr>
                <w:rFonts w:ascii="Arial" w:hAnsi="Arial" w:cs="Arial"/>
                <w:sz w:val="20"/>
                <w:szCs w:val="20"/>
              </w:rPr>
              <w:t>4 meses</w:t>
            </w:r>
          </w:p>
        </w:tc>
      </w:tr>
      <w:tr w:rsidR="00191B6B" w14:paraId="304AA28B" w14:textId="77777777" w:rsidTr="005873CB">
        <w:trPr>
          <w:trHeight w:val="345"/>
        </w:trPr>
        <w:tc>
          <w:tcPr>
            <w:tcW w:w="1628" w:type="dxa"/>
            <w:vAlign w:val="center"/>
          </w:tcPr>
          <w:p w14:paraId="1A669AE3" w14:textId="067F1A58" w:rsidR="00191B6B" w:rsidRPr="002740E7" w:rsidRDefault="00191B6B" w:rsidP="00191B6B">
            <w:pPr>
              <w:rPr>
                <w:rFonts w:ascii="Arial" w:hAnsi="Arial" w:cs="Arial"/>
                <w:sz w:val="18"/>
                <w:szCs w:val="18"/>
              </w:rPr>
            </w:pPr>
            <w:r w:rsidRPr="002740E7">
              <w:rPr>
                <w:rFonts w:ascii="Arial" w:hAnsi="Arial" w:cs="Arial"/>
                <w:sz w:val="18"/>
                <w:szCs w:val="18"/>
              </w:rPr>
              <w:lastRenderedPageBreak/>
              <w:t>Agricultura</w:t>
            </w:r>
          </w:p>
        </w:tc>
        <w:tc>
          <w:tcPr>
            <w:tcW w:w="1528" w:type="dxa"/>
            <w:vAlign w:val="center"/>
          </w:tcPr>
          <w:p w14:paraId="6D50A8F7" w14:textId="552250DF" w:rsidR="00191B6B" w:rsidRPr="002740E7" w:rsidRDefault="00191B6B" w:rsidP="00191B6B">
            <w:pPr>
              <w:jc w:val="center"/>
              <w:rPr>
                <w:rFonts w:ascii="Arial" w:hAnsi="Arial" w:cs="Arial"/>
                <w:sz w:val="18"/>
                <w:szCs w:val="18"/>
              </w:rPr>
            </w:pPr>
            <w:r w:rsidRPr="002740E7">
              <w:rPr>
                <w:rFonts w:ascii="Arial" w:hAnsi="Arial" w:cs="Arial"/>
                <w:sz w:val="18"/>
                <w:szCs w:val="18"/>
              </w:rPr>
              <w:t>SLFB</w:t>
            </w:r>
          </w:p>
        </w:tc>
        <w:tc>
          <w:tcPr>
            <w:tcW w:w="4904" w:type="dxa"/>
            <w:vAlign w:val="center"/>
          </w:tcPr>
          <w:p w14:paraId="4A6EF5E7" w14:textId="4C1015B4" w:rsidR="00191B6B" w:rsidRPr="002740E7" w:rsidRDefault="00191B6B" w:rsidP="00191B6B">
            <w:pPr>
              <w:rPr>
                <w:rFonts w:ascii="Arial" w:hAnsi="Arial" w:cs="Arial"/>
                <w:sz w:val="18"/>
                <w:szCs w:val="18"/>
              </w:rPr>
            </w:pPr>
            <w:r w:rsidRPr="002740E7">
              <w:rPr>
                <w:rFonts w:ascii="Arial" w:hAnsi="Arial" w:cs="Arial"/>
                <w:sz w:val="18"/>
                <w:szCs w:val="18"/>
              </w:rPr>
              <w:t xml:space="preserve">Designación de laboratorio para control oficial </w:t>
            </w:r>
            <w:r w:rsidR="00D13C26" w:rsidRPr="002740E7">
              <w:rPr>
                <w:rFonts w:ascii="Arial" w:hAnsi="Arial" w:cs="Arial"/>
                <w:sz w:val="18"/>
                <w:szCs w:val="18"/>
              </w:rPr>
              <w:t>de programas</w:t>
            </w:r>
            <w:r w:rsidRPr="002740E7">
              <w:rPr>
                <w:rFonts w:ascii="Arial" w:hAnsi="Arial" w:cs="Arial"/>
                <w:sz w:val="18"/>
                <w:szCs w:val="18"/>
              </w:rPr>
              <w:t xml:space="preserve"> de producción ecológica y calidad diferenciada</w:t>
            </w:r>
          </w:p>
        </w:tc>
        <w:tc>
          <w:tcPr>
            <w:tcW w:w="1284" w:type="dxa"/>
            <w:vAlign w:val="center"/>
          </w:tcPr>
          <w:p w14:paraId="1DDC8798" w14:textId="3A25920D" w:rsidR="00191B6B" w:rsidRDefault="00191B6B" w:rsidP="00191B6B">
            <w:pPr>
              <w:jc w:val="center"/>
              <w:rPr>
                <w:rFonts w:ascii="Arial" w:hAnsi="Arial" w:cs="Arial"/>
                <w:sz w:val="18"/>
                <w:szCs w:val="18"/>
              </w:rPr>
            </w:pPr>
            <w:r>
              <w:rPr>
                <w:rFonts w:ascii="Arial" w:hAnsi="Arial" w:cs="Arial"/>
                <w:sz w:val="20"/>
                <w:szCs w:val="20"/>
              </w:rPr>
              <w:t>3 meses</w:t>
            </w:r>
          </w:p>
        </w:tc>
      </w:tr>
      <w:tr w:rsidR="00191B6B" w14:paraId="6A17AEEE" w14:textId="77777777" w:rsidTr="005873CB">
        <w:trPr>
          <w:trHeight w:val="345"/>
        </w:trPr>
        <w:tc>
          <w:tcPr>
            <w:tcW w:w="1628" w:type="dxa"/>
            <w:vAlign w:val="center"/>
          </w:tcPr>
          <w:p w14:paraId="1710AE08" w14:textId="4E60DA75" w:rsidR="00191B6B" w:rsidRPr="002740E7" w:rsidRDefault="00191B6B" w:rsidP="00191B6B">
            <w:pPr>
              <w:rPr>
                <w:rFonts w:ascii="Arial" w:hAnsi="Arial" w:cs="Arial"/>
                <w:sz w:val="18"/>
                <w:szCs w:val="18"/>
              </w:rPr>
            </w:pPr>
            <w:r w:rsidRPr="002740E7">
              <w:rPr>
                <w:rFonts w:ascii="Arial" w:hAnsi="Arial" w:cs="Arial"/>
                <w:sz w:val="18"/>
                <w:szCs w:val="18"/>
              </w:rPr>
              <w:t>Agricultura</w:t>
            </w:r>
          </w:p>
        </w:tc>
        <w:tc>
          <w:tcPr>
            <w:tcW w:w="1528" w:type="dxa"/>
            <w:vAlign w:val="center"/>
          </w:tcPr>
          <w:p w14:paraId="75F13614" w14:textId="74A99D42" w:rsidR="00191B6B" w:rsidRPr="002740E7" w:rsidRDefault="00191B6B" w:rsidP="00191B6B">
            <w:pPr>
              <w:jc w:val="center"/>
              <w:rPr>
                <w:rFonts w:ascii="Arial" w:hAnsi="Arial" w:cs="Arial"/>
                <w:sz w:val="18"/>
                <w:szCs w:val="18"/>
              </w:rPr>
            </w:pPr>
            <w:r w:rsidRPr="002740E7">
              <w:rPr>
                <w:rFonts w:ascii="Arial" w:hAnsi="Arial" w:cs="Arial"/>
                <w:sz w:val="18"/>
                <w:szCs w:val="18"/>
              </w:rPr>
              <w:t>SJXE</w:t>
            </w:r>
          </w:p>
        </w:tc>
        <w:tc>
          <w:tcPr>
            <w:tcW w:w="4904" w:type="dxa"/>
            <w:vAlign w:val="center"/>
          </w:tcPr>
          <w:p w14:paraId="41B4A0EA" w14:textId="2A02D641" w:rsidR="00191B6B" w:rsidRPr="002740E7" w:rsidRDefault="00191B6B" w:rsidP="00191B6B">
            <w:pPr>
              <w:rPr>
                <w:rFonts w:ascii="Arial" w:hAnsi="Arial" w:cs="Arial"/>
                <w:sz w:val="18"/>
                <w:szCs w:val="18"/>
              </w:rPr>
            </w:pPr>
            <w:r w:rsidRPr="002740E7">
              <w:rPr>
                <w:rFonts w:ascii="Arial" w:hAnsi="Arial" w:cs="Arial"/>
                <w:sz w:val="18"/>
                <w:szCs w:val="18"/>
              </w:rPr>
              <w:t>Aprobación de pliegos de condiciones de etiquetado facultativo condicionado a la autorización del organismo independiente de control</w:t>
            </w:r>
          </w:p>
        </w:tc>
        <w:tc>
          <w:tcPr>
            <w:tcW w:w="1284" w:type="dxa"/>
            <w:vAlign w:val="center"/>
          </w:tcPr>
          <w:p w14:paraId="498E1064" w14:textId="49E23708" w:rsidR="00191B6B" w:rsidRDefault="00191B6B" w:rsidP="00191B6B">
            <w:pPr>
              <w:jc w:val="center"/>
              <w:rPr>
                <w:rFonts w:ascii="Arial" w:hAnsi="Arial" w:cs="Arial"/>
                <w:sz w:val="18"/>
                <w:szCs w:val="18"/>
              </w:rPr>
            </w:pPr>
            <w:r>
              <w:rPr>
                <w:rFonts w:ascii="Arial" w:hAnsi="Arial" w:cs="Arial"/>
                <w:sz w:val="20"/>
                <w:szCs w:val="20"/>
              </w:rPr>
              <w:t>6 meses</w:t>
            </w:r>
          </w:p>
        </w:tc>
      </w:tr>
      <w:tr w:rsidR="00191B6B" w14:paraId="640AD94D" w14:textId="77777777" w:rsidTr="005873CB">
        <w:trPr>
          <w:trHeight w:val="345"/>
        </w:trPr>
        <w:tc>
          <w:tcPr>
            <w:tcW w:w="1628" w:type="dxa"/>
            <w:vAlign w:val="center"/>
          </w:tcPr>
          <w:p w14:paraId="033CD436" w14:textId="06660953" w:rsidR="00191B6B" w:rsidRPr="002740E7" w:rsidRDefault="00191B6B" w:rsidP="00191B6B">
            <w:pPr>
              <w:rPr>
                <w:rFonts w:ascii="Arial" w:hAnsi="Arial" w:cs="Arial"/>
                <w:sz w:val="18"/>
                <w:szCs w:val="18"/>
              </w:rPr>
            </w:pPr>
            <w:r w:rsidRPr="002740E7">
              <w:rPr>
                <w:rFonts w:ascii="Arial" w:hAnsi="Arial" w:cs="Arial"/>
                <w:sz w:val="18"/>
                <w:szCs w:val="18"/>
              </w:rPr>
              <w:t>Agricultura</w:t>
            </w:r>
          </w:p>
        </w:tc>
        <w:tc>
          <w:tcPr>
            <w:tcW w:w="1528" w:type="dxa"/>
            <w:vAlign w:val="center"/>
          </w:tcPr>
          <w:p w14:paraId="4FA5D2C4" w14:textId="13805959" w:rsidR="00191B6B" w:rsidRPr="002740E7" w:rsidRDefault="00191B6B" w:rsidP="00191B6B">
            <w:pPr>
              <w:jc w:val="center"/>
              <w:rPr>
                <w:rFonts w:ascii="Arial" w:hAnsi="Arial" w:cs="Arial"/>
                <w:sz w:val="18"/>
                <w:szCs w:val="18"/>
              </w:rPr>
            </w:pPr>
            <w:r w:rsidRPr="002740E7">
              <w:rPr>
                <w:rFonts w:ascii="Arial" w:hAnsi="Arial" w:cs="Arial"/>
                <w:sz w:val="18"/>
                <w:szCs w:val="18"/>
              </w:rPr>
              <w:t>SLYY, S720</w:t>
            </w:r>
          </w:p>
        </w:tc>
        <w:tc>
          <w:tcPr>
            <w:tcW w:w="4904" w:type="dxa"/>
            <w:vAlign w:val="center"/>
          </w:tcPr>
          <w:p w14:paraId="2793770F" w14:textId="3DF0548B" w:rsidR="00191B6B" w:rsidRPr="002740E7" w:rsidRDefault="00191B6B" w:rsidP="00191B6B">
            <w:pPr>
              <w:rPr>
                <w:rFonts w:ascii="Arial" w:hAnsi="Arial" w:cs="Arial"/>
                <w:sz w:val="18"/>
                <w:szCs w:val="18"/>
              </w:rPr>
            </w:pPr>
            <w:r w:rsidRPr="002740E7">
              <w:rPr>
                <w:rFonts w:ascii="Arial" w:hAnsi="Arial" w:cs="Arial"/>
                <w:sz w:val="18"/>
                <w:szCs w:val="18"/>
              </w:rPr>
              <w:t>Inscripción y/o anotación en el Registro de Sociedades Agrarias de Transformación (SAT)</w:t>
            </w:r>
          </w:p>
        </w:tc>
        <w:tc>
          <w:tcPr>
            <w:tcW w:w="1284" w:type="dxa"/>
            <w:vAlign w:val="center"/>
          </w:tcPr>
          <w:p w14:paraId="5F4B3A5D" w14:textId="47E82E97" w:rsidR="00191B6B" w:rsidRDefault="00191B6B" w:rsidP="00191B6B">
            <w:pPr>
              <w:jc w:val="center"/>
              <w:rPr>
                <w:rFonts w:ascii="Arial" w:hAnsi="Arial" w:cs="Arial"/>
                <w:sz w:val="18"/>
                <w:szCs w:val="18"/>
              </w:rPr>
            </w:pPr>
            <w:r>
              <w:rPr>
                <w:rFonts w:ascii="Arial" w:hAnsi="Arial" w:cs="Arial"/>
                <w:sz w:val="20"/>
                <w:szCs w:val="20"/>
              </w:rPr>
              <w:t>6 meses</w:t>
            </w:r>
          </w:p>
        </w:tc>
      </w:tr>
      <w:tr w:rsidR="00191B6B" w14:paraId="6818111E" w14:textId="77777777" w:rsidTr="005873CB">
        <w:trPr>
          <w:trHeight w:val="345"/>
        </w:trPr>
        <w:tc>
          <w:tcPr>
            <w:tcW w:w="1628" w:type="dxa"/>
            <w:vAlign w:val="center"/>
          </w:tcPr>
          <w:p w14:paraId="3E4E911D" w14:textId="31502562" w:rsidR="00191B6B" w:rsidRPr="002740E7" w:rsidRDefault="00191B6B" w:rsidP="00191B6B">
            <w:pPr>
              <w:rPr>
                <w:rFonts w:ascii="Arial" w:hAnsi="Arial" w:cs="Arial"/>
                <w:sz w:val="18"/>
                <w:szCs w:val="18"/>
              </w:rPr>
            </w:pPr>
            <w:r w:rsidRPr="002740E7">
              <w:rPr>
                <w:rFonts w:ascii="Arial" w:hAnsi="Arial" w:cs="Arial"/>
                <w:sz w:val="18"/>
                <w:szCs w:val="18"/>
              </w:rPr>
              <w:t>Agricultura</w:t>
            </w:r>
          </w:p>
        </w:tc>
        <w:tc>
          <w:tcPr>
            <w:tcW w:w="1528" w:type="dxa"/>
            <w:vAlign w:val="center"/>
          </w:tcPr>
          <w:p w14:paraId="6721CAEB" w14:textId="6AB6E1DD" w:rsidR="00191B6B" w:rsidRPr="002740E7" w:rsidRDefault="00191B6B" w:rsidP="00191B6B">
            <w:pPr>
              <w:jc w:val="center"/>
              <w:rPr>
                <w:rFonts w:ascii="Arial" w:hAnsi="Arial" w:cs="Arial"/>
                <w:sz w:val="18"/>
                <w:szCs w:val="18"/>
              </w:rPr>
            </w:pPr>
            <w:r w:rsidRPr="002740E7">
              <w:rPr>
                <w:rFonts w:ascii="Arial" w:hAnsi="Arial" w:cs="Arial"/>
                <w:sz w:val="18"/>
                <w:szCs w:val="18"/>
              </w:rPr>
              <w:t>KM88</w:t>
            </w:r>
          </w:p>
        </w:tc>
        <w:tc>
          <w:tcPr>
            <w:tcW w:w="4904" w:type="dxa"/>
            <w:vAlign w:val="center"/>
          </w:tcPr>
          <w:p w14:paraId="16727ADB" w14:textId="0503BD25" w:rsidR="00191B6B" w:rsidRPr="002740E7" w:rsidRDefault="00191B6B" w:rsidP="00191B6B">
            <w:pPr>
              <w:rPr>
                <w:rFonts w:ascii="Arial" w:hAnsi="Arial" w:cs="Arial"/>
                <w:sz w:val="18"/>
                <w:szCs w:val="18"/>
              </w:rPr>
            </w:pPr>
            <w:r w:rsidRPr="002740E7">
              <w:rPr>
                <w:rFonts w:ascii="Arial" w:hAnsi="Arial" w:cs="Arial"/>
                <w:sz w:val="18"/>
                <w:szCs w:val="18"/>
              </w:rPr>
              <w:t>Reconocimiento de personas y entidades para el acceso y cumplimentación del Registro de Explotaciones Agrícolas de Castilla-La Mancha (REA) y el Cuaderno digital de explotación agrícola (CUE)</w:t>
            </w:r>
          </w:p>
        </w:tc>
        <w:tc>
          <w:tcPr>
            <w:tcW w:w="1284" w:type="dxa"/>
            <w:vAlign w:val="center"/>
          </w:tcPr>
          <w:p w14:paraId="40DFE319" w14:textId="7B7BF075" w:rsidR="00191B6B" w:rsidRDefault="00191B6B" w:rsidP="00191B6B">
            <w:pPr>
              <w:jc w:val="center"/>
              <w:rPr>
                <w:rFonts w:ascii="Arial" w:hAnsi="Arial" w:cs="Arial"/>
                <w:sz w:val="18"/>
                <w:szCs w:val="18"/>
              </w:rPr>
            </w:pPr>
            <w:r>
              <w:rPr>
                <w:rFonts w:ascii="Arial" w:hAnsi="Arial" w:cs="Arial"/>
                <w:sz w:val="20"/>
                <w:szCs w:val="20"/>
              </w:rPr>
              <w:t>3 meses</w:t>
            </w:r>
          </w:p>
        </w:tc>
      </w:tr>
      <w:tr w:rsidR="00191B6B" w14:paraId="07C87805" w14:textId="77777777" w:rsidTr="005873CB">
        <w:trPr>
          <w:trHeight w:val="345"/>
        </w:trPr>
        <w:tc>
          <w:tcPr>
            <w:tcW w:w="1628" w:type="dxa"/>
            <w:vAlign w:val="center"/>
          </w:tcPr>
          <w:p w14:paraId="5F327B5D" w14:textId="622C0B1F" w:rsidR="00191B6B" w:rsidRPr="002740E7" w:rsidRDefault="00191B6B" w:rsidP="00191B6B">
            <w:pPr>
              <w:rPr>
                <w:rFonts w:ascii="Arial" w:hAnsi="Arial" w:cs="Arial"/>
                <w:sz w:val="18"/>
                <w:szCs w:val="18"/>
              </w:rPr>
            </w:pPr>
            <w:r w:rsidRPr="002740E7">
              <w:rPr>
                <w:rFonts w:ascii="Arial" w:hAnsi="Arial" w:cs="Arial"/>
                <w:sz w:val="18"/>
                <w:szCs w:val="18"/>
              </w:rPr>
              <w:t>Comercio</w:t>
            </w:r>
          </w:p>
        </w:tc>
        <w:tc>
          <w:tcPr>
            <w:tcW w:w="1528" w:type="dxa"/>
            <w:vAlign w:val="center"/>
          </w:tcPr>
          <w:p w14:paraId="2EB390C1" w14:textId="4EB3837F" w:rsidR="00191B6B" w:rsidRPr="002740E7" w:rsidRDefault="00191B6B" w:rsidP="00191B6B">
            <w:pPr>
              <w:jc w:val="center"/>
              <w:rPr>
                <w:rFonts w:ascii="Arial" w:hAnsi="Arial" w:cs="Arial"/>
                <w:sz w:val="18"/>
                <w:szCs w:val="18"/>
              </w:rPr>
            </w:pPr>
            <w:r w:rsidRPr="002740E7">
              <w:rPr>
                <w:rFonts w:ascii="Arial" w:hAnsi="Arial" w:cs="Arial"/>
                <w:sz w:val="18"/>
                <w:szCs w:val="18"/>
              </w:rPr>
              <w:t>SJSB</w:t>
            </w:r>
          </w:p>
        </w:tc>
        <w:tc>
          <w:tcPr>
            <w:tcW w:w="4904" w:type="dxa"/>
            <w:vAlign w:val="center"/>
          </w:tcPr>
          <w:p w14:paraId="39C4FA28" w14:textId="57C88ACF" w:rsidR="00191B6B" w:rsidRPr="002740E7" w:rsidRDefault="00191B6B" w:rsidP="00191B6B">
            <w:pPr>
              <w:rPr>
                <w:rFonts w:ascii="Arial" w:hAnsi="Arial" w:cs="Arial"/>
                <w:sz w:val="18"/>
                <w:szCs w:val="18"/>
              </w:rPr>
            </w:pPr>
            <w:r w:rsidRPr="002740E7">
              <w:rPr>
                <w:rFonts w:ascii="Arial" w:hAnsi="Arial" w:cs="Arial"/>
                <w:sz w:val="18"/>
                <w:szCs w:val="18"/>
              </w:rPr>
              <w:t>Certificado de tienda de conveniencia</w:t>
            </w:r>
          </w:p>
        </w:tc>
        <w:tc>
          <w:tcPr>
            <w:tcW w:w="1284" w:type="dxa"/>
            <w:vAlign w:val="center"/>
          </w:tcPr>
          <w:p w14:paraId="54BD934B" w14:textId="438201B6" w:rsidR="00191B6B" w:rsidRDefault="00191B6B" w:rsidP="00191B6B">
            <w:pPr>
              <w:jc w:val="center"/>
              <w:rPr>
                <w:rFonts w:ascii="Arial" w:hAnsi="Arial" w:cs="Arial"/>
                <w:sz w:val="20"/>
                <w:szCs w:val="20"/>
              </w:rPr>
            </w:pPr>
            <w:r w:rsidRPr="00B6194A">
              <w:rPr>
                <w:rFonts w:ascii="Arial" w:hAnsi="Arial" w:cs="Arial"/>
                <w:sz w:val="18"/>
                <w:szCs w:val="18"/>
              </w:rPr>
              <w:t>3 meses</w:t>
            </w:r>
          </w:p>
        </w:tc>
      </w:tr>
      <w:tr w:rsidR="005873CB" w14:paraId="5C874F07" w14:textId="77777777" w:rsidTr="005873CB">
        <w:trPr>
          <w:trHeight w:val="345"/>
        </w:trPr>
        <w:tc>
          <w:tcPr>
            <w:tcW w:w="1628" w:type="dxa"/>
            <w:vAlign w:val="center"/>
          </w:tcPr>
          <w:p w14:paraId="1205BBB8" w14:textId="33901692" w:rsidR="005873CB" w:rsidRPr="002740E7" w:rsidRDefault="005873CB" w:rsidP="005873CB">
            <w:pPr>
              <w:rPr>
                <w:rFonts w:ascii="Arial" w:hAnsi="Arial" w:cs="Arial"/>
                <w:sz w:val="18"/>
                <w:szCs w:val="18"/>
              </w:rPr>
            </w:pPr>
            <w:r w:rsidRPr="002740E7">
              <w:rPr>
                <w:rFonts w:ascii="Arial" w:hAnsi="Arial" w:cs="Arial"/>
                <w:sz w:val="18"/>
                <w:szCs w:val="18"/>
              </w:rPr>
              <w:t>Conservación medioambiental</w:t>
            </w:r>
          </w:p>
        </w:tc>
        <w:tc>
          <w:tcPr>
            <w:tcW w:w="1528" w:type="dxa"/>
            <w:vAlign w:val="center"/>
          </w:tcPr>
          <w:p w14:paraId="00FF3459" w14:textId="39BEB20F" w:rsidR="005873CB" w:rsidRPr="002740E7" w:rsidRDefault="005873CB" w:rsidP="005873CB">
            <w:pPr>
              <w:jc w:val="center"/>
              <w:rPr>
                <w:rFonts w:ascii="Arial" w:hAnsi="Arial" w:cs="Arial"/>
                <w:sz w:val="18"/>
                <w:szCs w:val="18"/>
              </w:rPr>
            </w:pPr>
            <w:r w:rsidRPr="002740E7">
              <w:rPr>
                <w:rFonts w:ascii="Arial" w:hAnsi="Arial" w:cs="Arial"/>
                <w:sz w:val="18"/>
                <w:szCs w:val="18"/>
              </w:rPr>
              <w:t>SJSE</w:t>
            </w:r>
          </w:p>
        </w:tc>
        <w:tc>
          <w:tcPr>
            <w:tcW w:w="4904" w:type="dxa"/>
            <w:vAlign w:val="center"/>
          </w:tcPr>
          <w:p w14:paraId="5987FE24" w14:textId="63C1CD2D" w:rsidR="005873CB" w:rsidRPr="002740E7" w:rsidRDefault="005873CB" w:rsidP="005873CB">
            <w:pPr>
              <w:rPr>
                <w:rFonts w:ascii="Arial" w:hAnsi="Arial" w:cs="Arial"/>
                <w:sz w:val="18"/>
                <w:szCs w:val="18"/>
              </w:rPr>
            </w:pPr>
            <w:r w:rsidRPr="002740E7">
              <w:rPr>
                <w:rFonts w:ascii="Arial" w:hAnsi="Arial" w:cs="Arial"/>
                <w:sz w:val="18"/>
                <w:szCs w:val="18"/>
              </w:rPr>
              <w:t>Inscripción en el Registro de Empresas de Turismo en la Naturaleza</w:t>
            </w:r>
          </w:p>
        </w:tc>
        <w:tc>
          <w:tcPr>
            <w:tcW w:w="1284" w:type="dxa"/>
            <w:vAlign w:val="center"/>
          </w:tcPr>
          <w:p w14:paraId="512D93AE" w14:textId="1CE92E7C" w:rsidR="005873CB" w:rsidRPr="00B6194A" w:rsidRDefault="005873CB" w:rsidP="005873CB">
            <w:pPr>
              <w:jc w:val="center"/>
              <w:rPr>
                <w:rFonts w:ascii="Arial" w:hAnsi="Arial" w:cs="Arial"/>
                <w:sz w:val="18"/>
                <w:szCs w:val="18"/>
              </w:rPr>
            </w:pPr>
            <w:r>
              <w:rPr>
                <w:rFonts w:ascii="Arial" w:hAnsi="Arial" w:cs="Arial"/>
                <w:sz w:val="20"/>
                <w:szCs w:val="20"/>
              </w:rPr>
              <w:t>3 meses</w:t>
            </w:r>
          </w:p>
        </w:tc>
      </w:tr>
      <w:tr w:rsidR="005873CB" w14:paraId="123ADF9F" w14:textId="77777777" w:rsidTr="005873CB">
        <w:trPr>
          <w:trHeight w:val="345"/>
        </w:trPr>
        <w:tc>
          <w:tcPr>
            <w:tcW w:w="1628" w:type="dxa"/>
            <w:vAlign w:val="center"/>
          </w:tcPr>
          <w:p w14:paraId="62AE09D7" w14:textId="38A91D8B" w:rsidR="005873CB" w:rsidRPr="002740E7" w:rsidRDefault="005873CB" w:rsidP="005873CB">
            <w:pPr>
              <w:rPr>
                <w:rFonts w:ascii="Arial" w:hAnsi="Arial" w:cs="Arial"/>
                <w:sz w:val="18"/>
                <w:szCs w:val="18"/>
              </w:rPr>
            </w:pPr>
            <w:r w:rsidRPr="002740E7">
              <w:rPr>
                <w:rFonts w:ascii="Arial" w:hAnsi="Arial" w:cs="Arial"/>
                <w:sz w:val="18"/>
                <w:szCs w:val="18"/>
              </w:rPr>
              <w:t>Conservación medioambiental</w:t>
            </w:r>
          </w:p>
        </w:tc>
        <w:tc>
          <w:tcPr>
            <w:tcW w:w="1528" w:type="dxa"/>
            <w:vAlign w:val="center"/>
          </w:tcPr>
          <w:p w14:paraId="49BC6F12" w14:textId="4ADF36CF" w:rsidR="005873CB" w:rsidRPr="002740E7" w:rsidRDefault="005873CB" w:rsidP="005873CB">
            <w:pPr>
              <w:jc w:val="center"/>
              <w:rPr>
                <w:rFonts w:ascii="Arial" w:hAnsi="Arial" w:cs="Arial"/>
                <w:sz w:val="18"/>
                <w:szCs w:val="18"/>
              </w:rPr>
            </w:pPr>
            <w:r w:rsidRPr="002740E7">
              <w:rPr>
                <w:rFonts w:ascii="Arial" w:hAnsi="Arial" w:cs="Arial"/>
                <w:sz w:val="18"/>
                <w:szCs w:val="18"/>
              </w:rPr>
              <w:t>SJSF</w:t>
            </w:r>
          </w:p>
        </w:tc>
        <w:tc>
          <w:tcPr>
            <w:tcW w:w="4904" w:type="dxa"/>
            <w:vAlign w:val="center"/>
          </w:tcPr>
          <w:p w14:paraId="5CFDE9F1" w14:textId="704690D1" w:rsidR="005873CB" w:rsidRPr="002740E7" w:rsidRDefault="005873CB" w:rsidP="005873CB">
            <w:pPr>
              <w:rPr>
                <w:rFonts w:ascii="Arial" w:hAnsi="Arial" w:cs="Arial"/>
                <w:sz w:val="18"/>
                <w:szCs w:val="18"/>
              </w:rPr>
            </w:pPr>
            <w:r w:rsidRPr="002740E7">
              <w:rPr>
                <w:rFonts w:ascii="Arial" w:hAnsi="Arial" w:cs="Arial"/>
                <w:sz w:val="18"/>
                <w:szCs w:val="18"/>
              </w:rPr>
              <w:t>Inscripción en el Registro de Asociaciones de Conservación de la Naturaleza</w:t>
            </w:r>
          </w:p>
        </w:tc>
        <w:tc>
          <w:tcPr>
            <w:tcW w:w="1284" w:type="dxa"/>
            <w:vAlign w:val="center"/>
          </w:tcPr>
          <w:p w14:paraId="1404ABAE" w14:textId="5E2E9829" w:rsidR="005873CB" w:rsidRPr="00B6194A" w:rsidRDefault="005873CB" w:rsidP="005873CB">
            <w:pPr>
              <w:jc w:val="center"/>
              <w:rPr>
                <w:rFonts w:ascii="Arial" w:hAnsi="Arial" w:cs="Arial"/>
                <w:sz w:val="18"/>
                <w:szCs w:val="18"/>
              </w:rPr>
            </w:pPr>
            <w:r>
              <w:rPr>
                <w:rFonts w:ascii="Arial" w:hAnsi="Arial" w:cs="Arial"/>
                <w:sz w:val="20"/>
                <w:szCs w:val="20"/>
              </w:rPr>
              <w:t>3 meses</w:t>
            </w:r>
          </w:p>
        </w:tc>
      </w:tr>
      <w:tr w:rsidR="005873CB" w14:paraId="60273F61" w14:textId="77777777" w:rsidTr="005873CB">
        <w:trPr>
          <w:trHeight w:val="345"/>
        </w:trPr>
        <w:tc>
          <w:tcPr>
            <w:tcW w:w="1628" w:type="dxa"/>
            <w:vAlign w:val="center"/>
          </w:tcPr>
          <w:p w14:paraId="7423788F" w14:textId="3C904F03" w:rsidR="005873CB" w:rsidRPr="002740E7" w:rsidRDefault="005873CB" w:rsidP="005873CB">
            <w:pPr>
              <w:rPr>
                <w:rFonts w:ascii="Arial" w:hAnsi="Arial" w:cs="Arial"/>
                <w:sz w:val="18"/>
                <w:szCs w:val="18"/>
              </w:rPr>
            </w:pPr>
            <w:r w:rsidRPr="002740E7">
              <w:rPr>
                <w:rFonts w:ascii="Arial" w:hAnsi="Arial" w:cs="Arial"/>
                <w:sz w:val="18"/>
                <w:szCs w:val="18"/>
              </w:rPr>
              <w:t>Conservación medioambiental</w:t>
            </w:r>
          </w:p>
        </w:tc>
        <w:tc>
          <w:tcPr>
            <w:tcW w:w="1528" w:type="dxa"/>
            <w:vAlign w:val="center"/>
          </w:tcPr>
          <w:p w14:paraId="0FD4FDB0" w14:textId="0733F212" w:rsidR="005873CB" w:rsidRPr="002740E7" w:rsidRDefault="005873CB" w:rsidP="005873CB">
            <w:pPr>
              <w:jc w:val="center"/>
              <w:rPr>
                <w:rFonts w:ascii="Arial" w:hAnsi="Arial" w:cs="Arial"/>
                <w:sz w:val="18"/>
                <w:szCs w:val="18"/>
              </w:rPr>
            </w:pPr>
            <w:r w:rsidRPr="002740E7">
              <w:rPr>
                <w:rFonts w:ascii="Arial" w:hAnsi="Arial" w:cs="Arial"/>
                <w:sz w:val="18"/>
                <w:szCs w:val="18"/>
              </w:rPr>
              <w:t>SLML</w:t>
            </w:r>
          </w:p>
        </w:tc>
        <w:tc>
          <w:tcPr>
            <w:tcW w:w="4904" w:type="dxa"/>
            <w:vAlign w:val="center"/>
          </w:tcPr>
          <w:p w14:paraId="7915069A" w14:textId="6EDA570E" w:rsidR="005873CB" w:rsidRPr="002740E7" w:rsidRDefault="005873CB" w:rsidP="005873CB">
            <w:pPr>
              <w:rPr>
                <w:rFonts w:ascii="Arial" w:hAnsi="Arial" w:cs="Arial"/>
                <w:sz w:val="18"/>
                <w:szCs w:val="18"/>
              </w:rPr>
            </w:pPr>
            <w:r w:rsidRPr="002740E7">
              <w:rPr>
                <w:rFonts w:ascii="Arial" w:hAnsi="Arial" w:cs="Arial"/>
                <w:sz w:val="18"/>
                <w:szCs w:val="18"/>
              </w:rPr>
              <w:t>Autorización de alimentación suplementaria en terrenos cinegéticos</w:t>
            </w:r>
          </w:p>
        </w:tc>
        <w:tc>
          <w:tcPr>
            <w:tcW w:w="1284" w:type="dxa"/>
            <w:vAlign w:val="center"/>
          </w:tcPr>
          <w:p w14:paraId="36AB2E98" w14:textId="494AAEF8" w:rsidR="005873CB" w:rsidRPr="00B6194A" w:rsidRDefault="005873CB" w:rsidP="005873CB">
            <w:pPr>
              <w:jc w:val="center"/>
              <w:rPr>
                <w:rFonts w:ascii="Arial" w:hAnsi="Arial" w:cs="Arial"/>
                <w:sz w:val="18"/>
                <w:szCs w:val="18"/>
              </w:rPr>
            </w:pPr>
            <w:r>
              <w:rPr>
                <w:rFonts w:ascii="Arial" w:hAnsi="Arial" w:cs="Arial"/>
                <w:sz w:val="20"/>
                <w:szCs w:val="20"/>
              </w:rPr>
              <w:t>3 meses</w:t>
            </w:r>
          </w:p>
        </w:tc>
      </w:tr>
      <w:tr w:rsidR="005873CB" w14:paraId="002DAAEC" w14:textId="77777777" w:rsidTr="005873CB">
        <w:trPr>
          <w:trHeight w:val="345"/>
        </w:trPr>
        <w:tc>
          <w:tcPr>
            <w:tcW w:w="1628" w:type="dxa"/>
            <w:vAlign w:val="center"/>
          </w:tcPr>
          <w:p w14:paraId="512735BC" w14:textId="77777777" w:rsidR="005873CB" w:rsidRPr="002740E7" w:rsidRDefault="005873CB" w:rsidP="005873CB">
            <w:pPr>
              <w:jc w:val="both"/>
              <w:rPr>
                <w:rFonts w:ascii="Arial" w:hAnsi="Arial" w:cs="Arial"/>
                <w:sz w:val="18"/>
                <w:szCs w:val="18"/>
              </w:rPr>
            </w:pPr>
            <w:r w:rsidRPr="002740E7">
              <w:rPr>
                <w:rFonts w:ascii="Arial" w:hAnsi="Arial" w:cs="Arial"/>
                <w:sz w:val="18"/>
                <w:szCs w:val="18"/>
              </w:rPr>
              <w:t>Conservación</w:t>
            </w:r>
          </w:p>
          <w:p w14:paraId="0213713E" w14:textId="68455EBC" w:rsidR="005873CB" w:rsidRPr="002740E7" w:rsidRDefault="005873CB" w:rsidP="005873CB">
            <w:pPr>
              <w:rPr>
                <w:rFonts w:ascii="Arial" w:hAnsi="Arial" w:cs="Arial"/>
                <w:sz w:val="18"/>
                <w:szCs w:val="18"/>
              </w:rPr>
            </w:pPr>
            <w:r w:rsidRPr="002740E7">
              <w:rPr>
                <w:rFonts w:ascii="Arial" w:hAnsi="Arial" w:cs="Arial"/>
                <w:sz w:val="18"/>
                <w:szCs w:val="18"/>
              </w:rPr>
              <w:t>medioambiental</w:t>
            </w:r>
          </w:p>
        </w:tc>
        <w:tc>
          <w:tcPr>
            <w:tcW w:w="1528" w:type="dxa"/>
            <w:vAlign w:val="center"/>
          </w:tcPr>
          <w:p w14:paraId="3EEBF93E" w14:textId="485052A6" w:rsidR="005873CB" w:rsidRPr="002740E7" w:rsidRDefault="005873CB" w:rsidP="005873CB">
            <w:pPr>
              <w:jc w:val="center"/>
              <w:rPr>
                <w:rFonts w:ascii="Arial" w:hAnsi="Arial" w:cs="Arial"/>
                <w:sz w:val="18"/>
                <w:szCs w:val="18"/>
              </w:rPr>
            </w:pPr>
            <w:r w:rsidRPr="002740E7">
              <w:rPr>
                <w:rFonts w:ascii="Arial" w:hAnsi="Arial" w:cs="Arial"/>
                <w:sz w:val="18"/>
                <w:szCs w:val="18"/>
              </w:rPr>
              <w:t>SI84</w:t>
            </w:r>
          </w:p>
        </w:tc>
        <w:tc>
          <w:tcPr>
            <w:tcW w:w="4904" w:type="dxa"/>
            <w:vAlign w:val="center"/>
          </w:tcPr>
          <w:p w14:paraId="7DC58F52" w14:textId="4C7F89EA" w:rsidR="005873CB" w:rsidRPr="002740E7" w:rsidRDefault="005873CB" w:rsidP="005873CB">
            <w:pPr>
              <w:rPr>
                <w:rFonts w:ascii="Arial" w:hAnsi="Arial" w:cs="Arial"/>
                <w:sz w:val="18"/>
                <w:szCs w:val="18"/>
              </w:rPr>
            </w:pPr>
            <w:r w:rsidRPr="002740E7">
              <w:rPr>
                <w:rFonts w:ascii="Arial" w:hAnsi="Arial" w:cs="Arial"/>
                <w:sz w:val="18"/>
                <w:szCs w:val="18"/>
              </w:rPr>
              <w:t>Certificado de convalidación de inversiones destinadas a la protección del medio ambiente</w:t>
            </w:r>
          </w:p>
        </w:tc>
        <w:tc>
          <w:tcPr>
            <w:tcW w:w="1284" w:type="dxa"/>
            <w:vAlign w:val="center"/>
          </w:tcPr>
          <w:p w14:paraId="1F183ECB" w14:textId="53DAA727" w:rsidR="005873CB" w:rsidRPr="00B6194A" w:rsidRDefault="005873CB" w:rsidP="005873CB">
            <w:pPr>
              <w:jc w:val="center"/>
              <w:rPr>
                <w:rFonts w:ascii="Arial" w:hAnsi="Arial" w:cs="Arial"/>
                <w:sz w:val="18"/>
                <w:szCs w:val="18"/>
              </w:rPr>
            </w:pPr>
            <w:r>
              <w:rPr>
                <w:rFonts w:ascii="Arial" w:hAnsi="Arial" w:cs="Arial"/>
                <w:sz w:val="20"/>
                <w:szCs w:val="20"/>
              </w:rPr>
              <w:t>3 meses</w:t>
            </w:r>
          </w:p>
        </w:tc>
      </w:tr>
      <w:tr w:rsidR="005873CB" w14:paraId="20E8ABF0" w14:textId="77777777" w:rsidTr="005873CB">
        <w:trPr>
          <w:trHeight w:val="345"/>
        </w:trPr>
        <w:tc>
          <w:tcPr>
            <w:tcW w:w="1628" w:type="dxa"/>
            <w:vAlign w:val="center"/>
          </w:tcPr>
          <w:p w14:paraId="75175102" w14:textId="064B7882" w:rsidR="005873CB" w:rsidRPr="002740E7" w:rsidRDefault="005873CB" w:rsidP="005873CB">
            <w:pPr>
              <w:rPr>
                <w:rFonts w:ascii="Arial" w:hAnsi="Arial" w:cs="Arial"/>
                <w:sz w:val="18"/>
                <w:szCs w:val="18"/>
              </w:rPr>
            </w:pPr>
            <w:r w:rsidRPr="002740E7">
              <w:rPr>
                <w:rFonts w:ascii="Arial" w:hAnsi="Arial" w:cs="Arial"/>
                <w:sz w:val="18"/>
                <w:szCs w:val="18"/>
              </w:rPr>
              <w:t>Conservación medioambiental</w:t>
            </w:r>
          </w:p>
        </w:tc>
        <w:tc>
          <w:tcPr>
            <w:tcW w:w="1528" w:type="dxa"/>
            <w:vAlign w:val="center"/>
          </w:tcPr>
          <w:p w14:paraId="1A8BB5BC" w14:textId="185AD7F0" w:rsidR="005873CB" w:rsidRPr="002740E7" w:rsidRDefault="005873CB" w:rsidP="005873CB">
            <w:pPr>
              <w:jc w:val="center"/>
              <w:rPr>
                <w:rFonts w:ascii="Arial" w:hAnsi="Arial" w:cs="Arial"/>
                <w:sz w:val="18"/>
                <w:szCs w:val="18"/>
              </w:rPr>
            </w:pPr>
            <w:r w:rsidRPr="002740E7">
              <w:rPr>
                <w:rFonts w:ascii="Arial" w:hAnsi="Arial" w:cs="Arial"/>
                <w:sz w:val="18"/>
                <w:szCs w:val="18"/>
              </w:rPr>
              <w:t>SJFP</w:t>
            </w:r>
          </w:p>
        </w:tc>
        <w:tc>
          <w:tcPr>
            <w:tcW w:w="4904" w:type="dxa"/>
            <w:vAlign w:val="center"/>
          </w:tcPr>
          <w:p w14:paraId="7CC7B872" w14:textId="701ADB51" w:rsidR="005873CB" w:rsidRPr="002740E7" w:rsidRDefault="005873CB" w:rsidP="005873CB">
            <w:pPr>
              <w:rPr>
                <w:rFonts w:ascii="Arial" w:hAnsi="Arial" w:cs="Arial"/>
                <w:sz w:val="18"/>
                <w:szCs w:val="18"/>
              </w:rPr>
            </w:pPr>
            <w:r w:rsidRPr="002740E7">
              <w:rPr>
                <w:rFonts w:ascii="Arial" w:hAnsi="Arial" w:cs="Arial"/>
                <w:sz w:val="18"/>
                <w:szCs w:val="18"/>
              </w:rPr>
              <w:t>Amojonamiento de montes demaniales</w:t>
            </w:r>
          </w:p>
        </w:tc>
        <w:tc>
          <w:tcPr>
            <w:tcW w:w="1284" w:type="dxa"/>
            <w:vAlign w:val="center"/>
          </w:tcPr>
          <w:p w14:paraId="14FBF4BD" w14:textId="515C970E" w:rsidR="005873CB" w:rsidRPr="00B6194A" w:rsidRDefault="005873CB" w:rsidP="005873CB">
            <w:pPr>
              <w:jc w:val="center"/>
              <w:rPr>
                <w:rFonts w:ascii="Arial" w:hAnsi="Arial" w:cs="Arial"/>
                <w:sz w:val="18"/>
                <w:szCs w:val="18"/>
              </w:rPr>
            </w:pPr>
            <w:r>
              <w:rPr>
                <w:rFonts w:ascii="Arial" w:hAnsi="Arial" w:cs="Arial"/>
                <w:sz w:val="20"/>
                <w:szCs w:val="20"/>
              </w:rPr>
              <w:t>6 meses</w:t>
            </w:r>
          </w:p>
        </w:tc>
      </w:tr>
      <w:tr w:rsidR="005873CB" w14:paraId="3580E8C4" w14:textId="77777777" w:rsidTr="005873CB">
        <w:trPr>
          <w:trHeight w:val="345"/>
        </w:trPr>
        <w:tc>
          <w:tcPr>
            <w:tcW w:w="1628" w:type="dxa"/>
            <w:vAlign w:val="center"/>
          </w:tcPr>
          <w:p w14:paraId="65777464" w14:textId="681BCBD3" w:rsidR="005873CB" w:rsidRPr="002740E7" w:rsidRDefault="005873CB" w:rsidP="005873CB">
            <w:pPr>
              <w:rPr>
                <w:rFonts w:ascii="Arial" w:hAnsi="Arial" w:cs="Arial"/>
                <w:sz w:val="18"/>
                <w:szCs w:val="18"/>
              </w:rPr>
            </w:pPr>
            <w:r w:rsidRPr="002740E7">
              <w:rPr>
                <w:rFonts w:ascii="Arial" w:hAnsi="Arial" w:cs="Arial"/>
                <w:sz w:val="18"/>
                <w:szCs w:val="18"/>
              </w:rPr>
              <w:t>Conservación medioambiental</w:t>
            </w:r>
          </w:p>
        </w:tc>
        <w:tc>
          <w:tcPr>
            <w:tcW w:w="1528" w:type="dxa"/>
            <w:vAlign w:val="center"/>
          </w:tcPr>
          <w:p w14:paraId="32B900E9" w14:textId="0D675265" w:rsidR="005873CB" w:rsidRPr="002740E7" w:rsidRDefault="005873CB" w:rsidP="005873CB">
            <w:pPr>
              <w:jc w:val="center"/>
              <w:rPr>
                <w:rFonts w:ascii="Arial" w:hAnsi="Arial" w:cs="Arial"/>
                <w:sz w:val="18"/>
                <w:szCs w:val="18"/>
              </w:rPr>
            </w:pPr>
            <w:r w:rsidRPr="002740E7">
              <w:rPr>
                <w:rFonts w:ascii="Arial" w:hAnsi="Arial" w:cs="Arial"/>
                <w:sz w:val="18"/>
                <w:szCs w:val="18"/>
              </w:rPr>
              <w:t>SJNI</w:t>
            </w:r>
          </w:p>
        </w:tc>
        <w:tc>
          <w:tcPr>
            <w:tcW w:w="4904" w:type="dxa"/>
            <w:vAlign w:val="center"/>
          </w:tcPr>
          <w:p w14:paraId="7E64C9A6" w14:textId="4FD0A004" w:rsidR="005873CB" w:rsidRPr="002740E7" w:rsidRDefault="005873CB" w:rsidP="005873CB">
            <w:pPr>
              <w:rPr>
                <w:rFonts w:ascii="Arial" w:hAnsi="Arial" w:cs="Arial"/>
                <w:sz w:val="18"/>
                <w:szCs w:val="18"/>
              </w:rPr>
            </w:pPr>
            <w:r w:rsidRPr="002740E7">
              <w:rPr>
                <w:rFonts w:ascii="Arial" w:hAnsi="Arial" w:cs="Arial"/>
                <w:sz w:val="18"/>
                <w:szCs w:val="18"/>
              </w:rPr>
              <w:t>Autorización de acondicionamiento, mantenimiento y mejora de las vías pecuarias</w:t>
            </w:r>
          </w:p>
        </w:tc>
        <w:tc>
          <w:tcPr>
            <w:tcW w:w="1284" w:type="dxa"/>
            <w:vAlign w:val="center"/>
          </w:tcPr>
          <w:p w14:paraId="7B98F1CB" w14:textId="1197A38E" w:rsidR="005873CB" w:rsidRPr="00B6194A" w:rsidRDefault="005873CB" w:rsidP="005873CB">
            <w:pPr>
              <w:jc w:val="center"/>
              <w:rPr>
                <w:rFonts w:ascii="Arial" w:hAnsi="Arial" w:cs="Arial"/>
                <w:sz w:val="18"/>
                <w:szCs w:val="18"/>
              </w:rPr>
            </w:pPr>
            <w:r>
              <w:rPr>
                <w:rFonts w:ascii="Arial" w:hAnsi="Arial" w:cs="Arial"/>
                <w:sz w:val="20"/>
                <w:szCs w:val="20"/>
              </w:rPr>
              <w:t>6 meses</w:t>
            </w:r>
          </w:p>
        </w:tc>
      </w:tr>
      <w:tr w:rsidR="005873CB" w14:paraId="664F498C" w14:textId="77777777" w:rsidTr="005873CB">
        <w:trPr>
          <w:trHeight w:val="345"/>
        </w:trPr>
        <w:tc>
          <w:tcPr>
            <w:tcW w:w="1628" w:type="dxa"/>
            <w:vAlign w:val="center"/>
          </w:tcPr>
          <w:p w14:paraId="722A3DF8" w14:textId="045331DB" w:rsidR="005873CB" w:rsidRPr="002740E7" w:rsidRDefault="005873CB" w:rsidP="005873CB">
            <w:pPr>
              <w:rPr>
                <w:rFonts w:ascii="Arial" w:hAnsi="Arial" w:cs="Arial"/>
                <w:sz w:val="18"/>
                <w:szCs w:val="18"/>
              </w:rPr>
            </w:pPr>
            <w:r w:rsidRPr="002740E7">
              <w:rPr>
                <w:rFonts w:ascii="Arial" w:hAnsi="Arial" w:cs="Arial"/>
                <w:sz w:val="18"/>
                <w:szCs w:val="18"/>
              </w:rPr>
              <w:t>Conservación medioambiental</w:t>
            </w:r>
          </w:p>
        </w:tc>
        <w:tc>
          <w:tcPr>
            <w:tcW w:w="1528" w:type="dxa"/>
            <w:vAlign w:val="center"/>
          </w:tcPr>
          <w:p w14:paraId="59983CF7" w14:textId="06AC4467" w:rsidR="005873CB" w:rsidRPr="002740E7" w:rsidRDefault="005873CB" w:rsidP="005873CB">
            <w:pPr>
              <w:jc w:val="center"/>
              <w:rPr>
                <w:rFonts w:ascii="Arial" w:hAnsi="Arial" w:cs="Arial"/>
                <w:sz w:val="18"/>
                <w:szCs w:val="18"/>
              </w:rPr>
            </w:pPr>
            <w:r w:rsidRPr="002740E7">
              <w:rPr>
                <w:rFonts w:ascii="Arial" w:hAnsi="Arial" w:cs="Arial"/>
                <w:sz w:val="18"/>
                <w:szCs w:val="18"/>
              </w:rPr>
              <w:t>SL4Q</w:t>
            </w:r>
          </w:p>
        </w:tc>
        <w:tc>
          <w:tcPr>
            <w:tcW w:w="4904" w:type="dxa"/>
            <w:vAlign w:val="center"/>
          </w:tcPr>
          <w:p w14:paraId="4067C2E5" w14:textId="475952D7" w:rsidR="005873CB" w:rsidRPr="002740E7" w:rsidRDefault="005873CB" w:rsidP="005873CB">
            <w:pPr>
              <w:rPr>
                <w:rFonts w:ascii="Arial" w:hAnsi="Arial" w:cs="Arial"/>
                <w:sz w:val="18"/>
                <w:szCs w:val="18"/>
              </w:rPr>
            </w:pPr>
            <w:bookmarkStart w:id="6" w:name="_Hlk226491757"/>
            <w:r w:rsidRPr="002740E7">
              <w:rPr>
                <w:rFonts w:ascii="Arial" w:hAnsi="Arial" w:cs="Arial"/>
                <w:sz w:val="18"/>
                <w:szCs w:val="18"/>
              </w:rPr>
              <w:t>Autorización de materiales de base para la producción de materiales forestales de reproducción destinados a la comercialización en las categorías identificado y controlado</w:t>
            </w:r>
            <w:bookmarkEnd w:id="6"/>
          </w:p>
        </w:tc>
        <w:tc>
          <w:tcPr>
            <w:tcW w:w="1284" w:type="dxa"/>
            <w:vAlign w:val="center"/>
          </w:tcPr>
          <w:p w14:paraId="67ACABFF" w14:textId="48CBD8DF" w:rsidR="005873CB" w:rsidRPr="004A1E1C" w:rsidRDefault="005873CB" w:rsidP="005873CB">
            <w:pPr>
              <w:jc w:val="center"/>
              <w:rPr>
                <w:rFonts w:ascii="Arial" w:hAnsi="Arial" w:cs="Arial"/>
                <w:sz w:val="18"/>
                <w:szCs w:val="18"/>
              </w:rPr>
            </w:pPr>
            <w:r w:rsidRPr="004A1E1C">
              <w:rPr>
                <w:rFonts w:ascii="Arial" w:hAnsi="Arial" w:cs="Arial"/>
                <w:sz w:val="20"/>
                <w:szCs w:val="20"/>
              </w:rPr>
              <w:t>3 meses</w:t>
            </w:r>
          </w:p>
        </w:tc>
      </w:tr>
      <w:tr w:rsidR="005873CB" w14:paraId="234E3129" w14:textId="77777777" w:rsidTr="005873CB">
        <w:trPr>
          <w:trHeight w:val="345"/>
        </w:trPr>
        <w:tc>
          <w:tcPr>
            <w:tcW w:w="1628" w:type="dxa"/>
            <w:vAlign w:val="center"/>
          </w:tcPr>
          <w:p w14:paraId="024C7135" w14:textId="6654F0BB" w:rsidR="005873CB" w:rsidRPr="002740E7" w:rsidRDefault="005873CB" w:rsidP="005873CB">
            <w:pPr>
              <w:rPr>
                <w:rFonts w:ascii="Arial" w:hAnsi="Arial" w:cs="Arial"/>
                <w:sz w:val="18"/>
                <w:szCs w:val="18"/>
              </w:rPr>
            </w:pPr>
            <w:r w:rsidRPr="002740E7">
              <w:rPr>
                <w:rFonts w:ascii="Arial" w:hAnsi="Arial" w:cs="Arial"/>
                <w:sz w:val="18"/>
                <w:szCs w:val="18"/>
              </w:rPr>
              <w:t>Conservación medioambiental</w:t>
            </w:r>
          </w:p>
        </w:tc>
        <w:tc>
          <w:tcPr>
            <w:tcW w:w="1528" w:type="dxa"/>
            <w:vAlign w:val="center"/>
          </w:tcPr>
          <w:p w14:paraId="499FC237" w14:textId="63A42A25" w:rsidR="005873CB" w:rsidRPr="002740E7" w:rsidRDefault="005873CB" w:rsidP="005873CB">
            <w:pPr>
              <w:jc w:val="center"/>
              <w:rPr>
                <w:rFonts w:ascii="Arial" w:hAnsi="Arial" w:cs="Arial"/>
                <w:sz w:val="18"/>
                <w:szCs w:val="18"/>
              </w:rPr>
            </w:pPr>
            <w:r w:rsidRPr="002740E7">
              <w:rPr>
                <w:rFonts w:ascii="Arial" w:hAnsi="Arial" w:cs="Arial"/>
                <w:sz w:val="18"/>
                <w:szCs w:val="18"/>
              </w:rPr>
              <w:t>MLKT</w:t>
            </w:r>
          </w:p>
        </w:tc>
        <w:tc>
          <w:tcPr>
            <w:tcW w:w="4904" w:type="dxa"/>
            <w:vAlign w:val="center"/>
          </w:tcPr>
          <w:p w14:paraId="10EA8829" w14:textId="2BF1C315" w:rsidR="005873CB" w:rsidRPr="002740E7" w:rsidRDefault="005873CB" w:rsidP="005873CB">
            <w:pPr>
              <w:rPr>
                <w:rFonts w:ascii="Arial" w:hAnsi="Arial" w:cs="Arial"/>
                <w:sz w:val="18"/>
                <w:szCs w:val="18"/>
              </w:rPr>
            </w:pPr>
            <w:r w:rsidRPr="002740E7">
              <w:rPr>
                <w:rFonts w:ascii="Arial" w:hAnsi="Arial" w:cs="Arial"/>
                <w:sz w:val="18"/>
                <w:szCs w:val="18"/>
              </w:rPr>
              <w:t>Obtención de NIMA para entidades no sujetas a comunicación de inicio, ni autorización de residuos. Poseedor de residuos</w:t>
            </w:r>
          </w:p>
        </w:tc>
        <w:tc>
          <w:tcPr>
            <w:tcW w:w="1284" w:type="dxa"/>
            <w:vAlign w:val="center"/>
          </w:tcPr>
          <w:p w14:paraId="10763EA6" w14:textId="74D5B6D8" w:rsidR="005873CB" w:rsidRPr="00B6194A" w:rsidRDefault="005873CB" w:rsidP="005873CB">
            <w:pPr>
              <w:jc w:val="center"/>
              <w:rPr>
                <w:rFonts w:ascii="Arial" w:hAnsi="Arial" w:cs="Arial"/>
                <w:sz w:val="18"/>
                <w:szCs w:val="18"/>
              </w:rPr>
            </w:pPr>
            <w:r>
              <w:rPr>
                <w:rFonts w:ascii="Arial" w:hAnsi="Arial" w:cs="Arial"/>
                <w:sz w:val="20"/>
                <w:szCs w:val="20"/>
              </w:rPr>
              <w:t>3 meses</w:t>
            </w:r>
          </w:p>
        </w:tc>
      </w:tr>
      <w:tr w:rsidR="005873CB" w14:paraId="6A5E0CCD" w14:textId="77777777" w:rsidTr="005873CB">
        <w:trPr>
          <w:trHeight w:val="345"/>
        </w:trPr>
        <w:tc>
          <w:tcPr>
            <w:tcW w:w="1628" w:type="dxa"/>
            <w:vAlign w:val="center"/>
          </w:tcPr>
          <w:p w14:paraId="45D481D7" w14:textId="77777777" w:rsidR="005873CB" w:rsidRPr="002740E7" w:rsidRDefault="005873CB" w:rsidP="005873CB">
            <w:pPr>
              <w:jc w:val="both"/>
              <w:rPr>
                <w:rFonts w:ascii="Arial" w:hAnsi="Arial" w:cs="Arial"/>
                <w:sz w:val="18"/>
                <w:szCs w:val="18"/>
              </w:rPr>
            </w:pPr>
            <w:r w:rsidRPr="002740E7">
              <w:rPr>
                <w:rFonts w:ascii="Arial" w:hAnsi="Arial" w:cs="Arial"/>
                <w:sz w:val="18"/>
                <w:szCs w:val="18"/>
              </w:rPr>
              <w:t>Conservación</w:t>
            </w:r>
          </w:p>
          <w:p w14:paraId="0C07125F" w14:textId="0485FB3D" w:rsidR="005873CB" w:rsidRPr="002740E7" w:rsidRDefault="005873CB" w:rsidP="005873CB">
            <w:pPr>
              <w:rPr>
                <w:rFonts w:ascii="Arial" w:hAnsi="Arial" w:cs="Arial"/>
                <w:sz w:val="18"/>
                <w:szCs w:val="18"/>
              </w:rPr>
            </w:pPr>
            <w:r w:rsidRPr="002740E7">
              <w:rPr>
                <w:rFonts w:ascii="Arial" w:hAnsi="Arial" w:cs="Arial"/>
                <w:sz w:val="18"/>
                <w:szCs w:val="18"/>
              </w:rPr>
              <w:t>medioambiental</w:t>
            </w:r>
          </w:p>
        </w:tc>
        <w:tc>
          <w:tcPr>
            <w:tcW w:w="1528" w:type="dxa"/>
            <w:vAlign w:val="center"/>
          </w:tcPr>
          <w:p w14:paraId="065870DA" w14:textId="2303F661" w:rsidR="005873CB" w:rsidRPr="002740E7" w:rsidRDefault="005873CB" w:rsidP="005873CB">
            <w:pPr>
              <w:jc w:val="center"/>
              <w:rPr>
                <w:rFonts w:ascii="Arial" w:hAnsi="Arial" w:cs="Arial"/>
                <w:sz w:val="18"/>
                <w:szCs w:val="18"/>
              </w:rPr>
            </w:pPr>
            <w:r w:rsidRPr="002740E7">
              <w:rPr>
                <w:rFonts w:ascii="Arial" w:hAnsi="Arial" w:cs="Arial"/>
                <w:sz w:val="18"/>
                <w:szCs w:val="18"/>
              </w:rPr>
              <w:t>SJBC</w:t>
            </w:r>
          </w:p>
        </w:tc>
        <w:tc>
          <w:tcPr>
            <w:tcW w:w="4904" w:type="dxa"/>
            <w:vAlign w:val="center"/>
          </w:tcPr>
          <w:p w14:paraId="09EE005D" w14:textId="6A0FA8F3" w:rsidR="005873CB" w:rsidRPr="002740E7" w:rsidRDefault="005873CB" w:rsidP="005873CB">
            <w:pPr>
              <w:rPr>
                <w:rFonts w:ascii="Arial" w:hAnsi="Arial" w:cs="Arial"/>
                <w:sz w:val="18"/>
                <w:szCs w:val="18"/>
              </w:rPr>
            </w:pPr>
            <w:r w:rsidRPr="002740E7">
              <w:rPr>
                <w:rFonts w:ascii="Arial" w:hAnsi="Arial" w:cs="Arial"/>
                <w:sz w:val="18"/>
                <w:szCs w:val="18"/>
              </w:rPr>
              <w:t>Información ambiental</w:t>
            </w:r>
          </w:p>
        </w:tc>
        <w:tc>
          <w:tcPr>
            <w:tcW w:w="1284" w:type="dxa"/>
            <w:vAlign w:val="center"/>
          </w:tcPr>
          <w:p w14:paraId="75D15794" w14:textId="77777777" w:rsidR="005873CB" w:rsidRDefault="005873CB" w:rsidP="005873CB">
            <w:pPr>
              <w:jc w:val="center"/>
              <w:rPr>
                <w:rFonts w:ascii="Arial" w:hAnsi="Arial" w:cs="Arial"/>
                <w:sz w:val="20"/>
                <w:szCs w:val="20"/>
              </w:rPr>
            </w:pPr>
            <w:r>
              <w:rPr>
                <w:rFonts w:ascii="Arial" w:hAnsi="Arial" w:cs="Arial"/>
                <w:sz w:val="20"/>
                <w:szCs w:val="20"/>
              </w:rPr>
              <w:t>1 mes</w:t>
            </w:r>
          </w:p>
          <w:p w14:paraId="0A90A6DC" w14:textId="7B19B8C8" w:rsidR="005873CB" w:rsidRPr="00B6194A" w:rsidRDefault="005873CB" w:rsidP="005873CB">
            <w:pPr>
              <w:jc w:val="center"/>
              <w:rPr>
                <w:rFonts w:ascii="Arial" w:hAnsi="Arial" w:cs="Arial"/>
                <w:sz w:val="18"/>
                <w:szCs w:val="18"/>
              </w:rPr>
            </w:pPr>
            <w:r>
              <w:rPr>
                <w:rFonts w:ascii="Arial" w:hAnsi="Arial" w:cs="Arial"/>
                <w:sz w:val="20"/>
                <w:szCs w:val="20"/>
              </w:rPr>
              <w:t>2 meses por complejidad o volumen</w:t>
            </w:r>
          </w:p>
        </w:tc>
      </w:tr>
      <w:tr w:rsidR="005873CB" w14:paraId="2AB26185" w14:textId="77777777" w:rsidTr="005873CB">
        <w:trPr>
          <w:trHeight w:val="345"/>
        </w:trPr>
        <w:tc>
          <w:tcPr>
            <w:tcW w:w="1628" w:type="dxa"/>
            <w:vAlign w:val="center"/>
          </w:tcPr>
          <w:p w14:paraId="1BD94ED4" w14:textId="28F36B49" w:rsidR="005873CB" w:rsidRPr="002740E7" w:rsidRDefault="005873CB" w:rsidP="005873CB">
            <w:pPr>
              <w:rPr>
                <w:rFonts w:ascii="Arial" w:hAnsi="Arial" w:cs="Arial"/>
                <w:sz w:val="18"/>
                <w:szCs w:val="18"/>
              </w:rPr>
            </w:pPr>
            <w:r w:rsidRPr="002740E7">
              <w:rPr>
                <w:rFonts w:ascii="Arial" w:hAnsi="Arial" w:cs="Arial"/>
                <w:sz w:val="18"/>
                <w:szCs w:val="18"/>
              </w:rPr>
              <w:t>Desarrollo Rural</w:t>
            </w:r>
          </w:p>
        </w:tc>
        <w:tc>
          <w:tcPr>
            <w:tcW w:w="1528" w:type="dxa"/>
            <w:vAlign w:val="center"/>
          </w:tcPr>
          <w:p w14:paraId="7AB1EB1C" w14:textId="1D67871E" w:rsidR="005873CB" w:rsidRPr="002740E7" w:rsidRDefault="005873CB" w:rsidP="005873CB">
            <w:pPr>
              <w:jc w:val="center"/>
              <w:rPr>
                <w:rFonts w:ascii="Arial" w:hAnsi="Arial" w:cs="Arial"/>
                <w:sz w:val="18"/>
                <w:szCs w:val="18"/>
              </w:rPr>
            </w:pPr>
            <w:r w:rsidRPr="002740E7">
              <w:rPr>
                <w:rFonts w:ascii="Arial" w:hAnsi="Arial" w:cs="Arial"/>
                <w:sz w:val="18"/>
                <w:szCs w:val="18"/>
              </w:rPr>
              <w:t>SKZH</w:t>
            </w:r>
          </w:p>
        </w:tc>
        <w:tc>
          <w:tcPr>
            <w:tcW w:w="4904" w:type="dxa"/>
            <w:vAlign w:val="center"/>
          </w:tcPr>
          <w:p w14:paraId="1695980C" w14:textId="27B75B33" w:rsidR="005873CB" w:rsidRPr="002740E7" w:rsidRDefault="005873CB" w:rsidP="005873CB">
            <w:pPr>
              <w:rPr>
                <w:rFonts w:ascii="Arial" w:hAnsi="Arial" w:cs="Arial"/>
                <w:sz w:val="18"/>
                <w:szCs w:val="18"/>
              </w:rPr>
            </w:pPr>
            <w:r w:rsidRPr="002740E7">
              <w:rPr>
                <w:rFonts w:ascii="Arial" w:hAnsi="Arial" w:cs="Arial"/>
                <w:sz w:val="18"/>
                <w:szCs w:val="18"/>
              </w:rPr>
              <w:t>Inscripción en el catálogo de explotaciones prioritarias</w:t>
            </w:r>
          </w:p>
        </w:tc>
        <w:tc>
          <w:tcPr>
            <w:tcW w:w="1284" w:type="dxa"/>
            <w:vAlign w:val="center"/>
          </w:tcPr>
          <w:p w14:paraId="03F6B60A" w14:textId="40326A13" w:rsidR="005873CB" w:rsidRPr="00B6194A" w:rsidRDefault="005873CB" w:rsidP="005873CB">
            <w:pPr>
              <w:jc w:val="center"/>
              <w:rPr>
                <w:rFonts w:ascii="Arial" w:hAnsi="Arial" w:cs="Arial"/>
                <w:sz w:val="18"/>
                <w:szCs w:val="18"/>
              </w:rPr>
            </w:pPr>
            <w:r>
              <w:rPr>
                <w:rFonts w:ascii="Arial" w:hAnsi="Arial" w:cs="Arial"/>
                <w:sz w:val="20"/>
                <w:szCs w:val="20"/>
              </w:rPr>
              <w:t>6 meses</w:t>
            </w:r>
          </w:p>
        </w:tc>
      </w:tr>
      <w:tr w:rsidR="005873CB" w14:paraId="3C4B295B" w14:textId="77777777" w:rsidTr="005873CB">
        <w:trPr>
          <w:trHeight w:val="345"/>
        </w:trPr>
        <w:tc>
          <w:tcPr>
            <w:tcW w:w="1628" w:type="dxa"/>
            <w:vAlign w:val="center"/>
          </w:tcPr>
          <w:p w14:paraId="335CE0FC" w14:textId="07F91857" w:rsidR="005873CB" w:rsidRPr="002740E7" w:rsidRDefault="005873CB" w:rsidP="005873CB">
            <w:pPr>
              <w:rPr>
                <w:rFonts w:ascii="Arial" w:hAnsi="Arial" w:cs="Arial"/>
                <w:sz w:val="18"/>
                <w:szCs w:val="18"/>
              </w:rPr>
            </w:pPr>
            <w:r w:rsidRPr="002740E7">
              <w:rPr>
                <w:rFonts w:ascii="Arial" w:hAnsi="Arial" w:cs="Arial"/>
                <w:sz w:val="18"/>
                <w:szCs w:val="18"/>
              </w:rPr>
              <w:t>Desarrollo Rural</w:t>
            </w:r>
          </w:p>
        </w:tc>
        <w:tc>
          <w:tcPr>
            <w:tcW w:w="1528" w:type="dxa"/>
            <w:vAlign w:val="center"/>
          </w:tcPr>
          <w:p w14:paraId="0D2FF885" w14:textId="7A2776BA" w:rsidR="005873CB" w:rsidRPr="002740E7" w:rsidRDefault="005873CB" w:rsidP="005873CB">
            <w:pPr>
              <w:jc w:val="center"/>
              <w:rPr>
                <w:rFonts w:ascii="Arial" w:hAnsi="Arial" w:cs="Arial"/>
                <w:sz w:val="18"/>
                <w:szCs w:val="18"/>
              </w:rPr>
            </w:pPr>
            <w:r w:rsidRPr="002740E7">
              <w:rPr>
                <w:rFonts w:ascii="Arial" w:hAnsi="Arial" w:cs="Arial"/>
                <w:sz w:val="18"/>
                <w:szCs w:val="18"/>
              </w:rPr>
              <w:t>SJF8</w:t>
            </w:r>
          </w:p>
        </w:tc>
        <w:tc>
          <w:tcPr>
            <w:tcW w:w="4904" w:type="dxa"/>
            <w:vAlign w:val="center"/>
          </w:tcPr>
          <w:p w14:paraId="045DB90C" w14:textId="5702B574" w:rsidR="005873CB" w:rsidRPr="002740E7" w:rsidRDefault="005873CB" w:rsidP="005873CB">
            <w:pPr>
              <w:rPr>
                <w:rFonts w:ascii="Arial" w:hAnsi="Arial" w:cs="Arial"/>
                <w:sz w:val="18"/>
                <w:szCs w:val="18"/>
              </w:rPr>
            </w:pPr>
            <w:r w:rsidRPr="002740E7">
              <w:rPr>
                <w:rFonts w:ascii="Arial" w:hAnsi="Arial" w:cs="Arial"/>
                <w:sz w:val="18"/>
                <w:szCs w:val="18"/>
              </w:rPr>
              <w:t>Autorización de transmisiones de fincas rústicas en zonas cuya transformación en regadío haya sido declarada de interés regional o nacional</w:t>
            </w:r>
          </w:p>
        </w:tc>
        <w:tc>
          <w:tcPr>
            <w:tcW w:w="1284" w:type="dxa"/>
            <w:vAlign w:val="center"/>
          </w:tcPr>
          <w:p w14:paraId="1A90B3B7" w14:textId="1DF814F6" w:rsidR="005873CB" w:rsidRPr="00B6194A" w:rsidRDefault="005873CB" w:rsidP="005873CB">
            <w:pPr>
              <w:jc w:val="center"/>
              <w:rPr>
                <w:rFonts w:ascii="Arial" w:hAnsi="Arial" w:cs="Arial"/>
                <w:sz w:val="18"/>
                <w:szCs w:val="18"/>
              </w:rPr>
            </w:pPr>
            <w:r>
              <w:rPr>
                <w:rFonts w:ascii="Arial" w:hAnsi="Arial" w:cs="Arial"/>
                <w:sz w:val="20"/>
                <w:szCs w:val="20"/>
              </w:rPr>
              <w:t>3 meses</w:t>
            </w:r>
          </w:p>
        </w:tc>
      </w:tr>
      <w:tr w:rsidR="005873CB" w14:paraId="4E58AE6E" w14:textId="77777777" w:rsidTr="005873CB">
        <w:trPr>
          <w:trHeight w:val="345"/>
        </w:trPr>
        <w:tc>
          <w:tcPr>
            <w:tcW w:w="1628" w:type="dxa"/>
            <w:vAlign w:val="center"/>
          </w:tcPr>
          <w:p w14:paraId="37ABC8A4" w14:textId="5148D178" w:rsidR="005873CB" w:rsidRPr="002740E7" w:rsidRDefault="005873CB" w:rsidP="005873CB">
            <w:pPr>
              <w:rPr>
                <w:rFonts w:ascii="Arial" w:hAnsi="Arial" w:cs="Arial"/>
                <w:sz w:val="18"/>
                <w:szCs w:val="18"/>
              </w:rPr>
            </w:pPr>
            <w:r w:rsidRPr="002740E7">
              <w:rPr>
                <w:rFonts w:ascii="Arial" w:hAnsi="Arial" w:cs="Arial"/>
                <w:sz w:val="18"/>
                <w:szCs w:val="18"/>
              </w:rPr>
              <w:t>Desarrollo Rural</w:t>
            </w:r>
          </w:p>
        </w:tc>
        <w:tc>
          <w:tcPr>
            <w:tcW w:w="1528" w:type="dxa"/>
            <w:vAlign w:val="center"/>
          </w:tcPr>
          <w:p w14:paraId="543D0395" w14:textId="7198D9F5" w:rsidR="005873CB" w:rsidRPr="002740E7" w:rsidRDefault="005873CB" w:rsidP="005873CB">
            <w:pPr>
              <w:jc w:val="center"/>
              <w:rPr>
                <w:rFonts w:ascii="Arial" w:hAnsi="Arial" w:cs="Arial"/>
                <w:sz w:val="18"/>
                <w:szCs w:val="18"/>
              </w:rPr>
            </w:pPr>
            <w:r w:rsidRPr="002740E7">
              <w:rPr>
                <w:rFonts w:ascii="Arial" w:hAnsi="Arial" w:cs="Arial"/>
                <w:sz w:val="18"/>
                <w:szCs w:val="18"/>
              </w:rPr>
              <w:t>KM2Y</w:t>
            </w:r>
          </w:p>
        </w:tc>
        <w:tc>
          <w:tcPr>
            <w:tcW w:w="4904" w:type="dxa"/>
            <w:vAlign w:val="center"/>
          </w:tcPr>
          <w:p w14:paraId="43BF5A53" w14:textId="0FEE8564" w:rsidR="005873CB" w:rsidRPr="002740E7" w:rsidRDefault="005873CB" w:rsidP="005873CB">
            <w:pPr>
              <w:rPr>
                <w:rFonts w:ascii="Arial" w:hAnsi="Arial" w:cs="Arial"/>
                <w:sz w:val="18"/>
                <w:szCs w:val="18"/>
              </w:rPr>
            </w:pPr>
            <w:r w:rsidRPr="002740E7">
              <w:rPr>
                <w:rFonts w:ascii="Arial" w:hAnsi="Arial" w:cs="Arial"/>
                <w:sz w:val="18"/>
                <w:szCs w:val="18"/>
              </w:rPr>
              <w:t>Granja colaboradora en las acciones formativas de la Escuela de pastores</w:t>
            </w:r>
          </w:p>
        </w:tc>
        <w:tc>
          <w:tcPr>
            <w:tcW w:w="1284" w:type="dxa"/>
            <w:vAlign w:val="center"/>
          </w:tcPr>
          <w:p w14:paraId="1EF8EAE9" w14:textId="4C800AB2" w:rsidR="005873CB" w:rsidRPr="00B6194A" w:rsidRDefault="005873CB" w:rsidP="005873CB">
            <w:pPr>
              <w:jc w:val="center"/>
              <w:rPr>
                <w:rFonts w:ascii="Arial" w:hAnsi="Arial" w:cs="Arial"/>
                <w:sz w:val="18"/>
                <w:szCs w:val="18"/>
              </w:rPr>
            </w:pPr>
            <w:r>
              <w:rPr>
                <w:rFonts w:ascii="Arial" w:hAnsi="Arial" w:cs="Arial"/>
                <w:sz w:val="20"/>
                <w:szCs w:val="20"/>
              </w:rPr>
              <w:t>3 meses</w:t>
            </w:r>
          </w:p>
        </w:tc>
      </w:tr>
      <w:tr w:rsidR="005873CB" w14:paraId="0EE8BAEB" w14:textId="77777777" w:rsidTr="005873CB">
        <w:trPr>
          <w:trHeight w:val="345"/>
        </w:trPr>
        <w:tc>
          <w:tcPr>
            <w:tcW w:w="1628" w:type="dxa"/>
            <w:vAlign w:val="center"/>
          </w:tcPr>
          <w:p w14:paraId="3388082D" w14:textId="7C62F97A" w:rsidR="005873CB" w:rsidRPr="002740E7" w:rsidRDefault="005873CB" w:rsidP="005873CB">
            <w:pPr>
              <w:rPr>
                <w:rFonts w:ascii="Arial" w:hAnsi="Arial" w:cs="Arial"/>
                <w:sz w:val="18"/>
                <w:szCs w:val="18"/>
              </w:rPr>
            </w:pPr>
            <w:r w:rsidRPr="002740E7">
              <w:rPr>
                <w:rFonts w:ascii="Arial" w:hAnsi="Arial" w:cs="Arial"/>
                <w:sz w:val="18"/>
                <w:szCs w:val="18"/>
              </w:rPr>
              <w:t>Educación</w:t>
            </w:r>
          </w:p>
        </w:tc>
        <w:tc>
          <w:tcPr>
            <w:tcW w:w="1528" w:type="dxa"/>
            <w:vAlign w:val="center"/>
          </w:tcPr>
          <w:p w14:paraId="04AE7F97" w14:textId="7C09BA5F" w:rsidR="005873CB" w:rsidRPr="002740E7" w:rsidRDefault="005873CB" w:rsidP="005873CB">
            <w:pPr>
              <w:jc w:val="center"/>
              <w:rPr>
                <w:rFonts w:ascii="Arial" w:hAnsi="Arial" w:cs="Arial"/>
                <w:sz w:val="18"/>
                <w:szCs w:val="18"/>
              </w:rPr>
            </w:pPr>
            <w:r w:rsidRPr="002740E7">
              <w:rPr>
                <w:rFonts w:ascii="Arial" w:hAnsi="Arial" w:cs="Arial"/>
                <w:sz w:val="18"/>
                <w:szCs w:val="18"/>
              </w:rPr>
              <w:t>SJBJ</w:t>
            </w:r>
          </w:p>
        </w:tc>
        <w:tc>
          <w:tcPr>
            <w:tcW w:w="4904" w:type="dxa"/>
            <w:vAlign w:val="center"/>
          </w:tcPr>
          <w:p w14:paraId="35618425" w14:textId="1C3FD4DC" w:rsidR="005873CB" w:rsidRPr="002740E7" w:rsidRDefault="005873CB" w:rsidP="005873CB">
            <w:pPr>
              <w:rPr>
                <w:rFonts w:ascii="Arial" w:hAnsi="Arial" w:cs="Arial"/>
                <w:sz w:val="18"/>
                <w:szCs w:val="18"/>
              </w:rPr>
            </w:pPr>
            <w:r w:rsidRPr="002740E7">
              <w:rPr>
                <w:rFonts w:ascii="Arial" w:hAnsi="Arial" w:cs="Arial"/>
                <w:sz w:val="18"/>
                <w:szCs w:val="18"/>
              </w:rPr>
              <w:t>Procedimiento para permitir la simultaneidad de estudios no universitarios en Castilla-La Mancha</w:t>
            </w:r>
          </w:p>
        </w:tc>
        <w:tc>
          <w:tcPr>
            <w:tcW w:w="1284" w:type="dxa"/>
            <w:vAlign w:val="center"/>
          </w:tcPr>
          <w:p w14:paraId="7917536F" w14:textId="57D5C99F" w:rsidR="005873CB" w:rsidRPr="00B6194A" w:rsidRDefault="005873CB" w:rsidP="005873CB">
            <w:pPr>
              <w:jc w:val="center"/>
              <w:rPr>
                <w:rFonts w:ascii="Arial" w:hAnsi="Arial" w:cs="Arial"/>
                <w:sz w:val="18"/>
                <w:szCs w:val="18"/>
              </w:rPr>
            </w:pPr>
            <w:r w:rsidRPr="00B6194A">
              <w:rPr>
                <w:rFonts w:ascii="Arial" w:hAnsi="Arial" w:cs="Arial"/>
                <w:sz w:val="18"/>
                <w:szCs w:val="18"/>
              </w:rPr>
              <w:t>1 mes</w:t>
            </w:r>
          </w:p>
        </w:tc>
      </w:tr>
      <w:tr w:rsidR="005873CB" w14:paraId="52A9DB24" w14:textId="77777777" w:rsidTr="005873CB">
        <w:trPr>
          <w:trHeight w:val="345"/>
        </w:trPr>
        <w:tc>
          <w:tcPr>
            <w:tcW w:w="1628" w:type="dxa"/>
            <w:vAlign w:val="center"/>
          </w:tcPr>
          <w:p w14:paraId="0A6376EE" w14:textId="5A497E60" w:rsidR="005873CB" w:rsidRPr="002740E7" w:rsidRDefault="005873CB" w:rsidP="005873CB">
            <w:pPr>
              <w:rPr>
                <w:rFonts w:ascii="Arial" w:hAnsi="Arial" w:cs="Arial"/>
                <w:sz w:val="18"/>
                <w:szCs w:val="18"/>
              </w:rPr>
            </w:pPr>
            <w:r w:rsidRPr="002740E7">
              <w:rPr>
                <w:rFonts w:ascii="Arial" w:hAnsi="Arial" w:cs="Arial"/>
                <w:sz w:val="18"/>
                <w:szCs w:val="18"/>
              </w:rPr>
              <w:t>Ganadería</w:t>
            </w:r>
          </w:p>
        </w:tc>
        <w:tc>
          <w:tcPr>
            <w:tcW w:w="1528" w:type="dxa"/>
            <w:vAlign w:val="center"/>
          </w:tcPr>
          <w:p w14:paraId="24D63D5D" w14:textId="50820449" w:rsidR="005873CB" w:rsidRPr="002740E7" w:rsidRDefault="005873CB" w:rsidP="005873CB">
            <w:pPr>
              <w:jc w:val="center"/>
              <w:rPr>
                <w:rFonts w:ascii="Arial" w:hAnsi="Arial" w:cs="Arial"/>
                <w:sz w:val="18"/>
                <w:szCs w:val="18"/>
              </w:rPr>
            </w:pPr>
            <w:r w:rsidRPr="002740E7">
              <w:rPr>
                <w:rFonts w:ascii="Arial" w:hAnsi="Arial" w:cs="Arial"/>
                <w:sz w:val="18"/>
                <w:szCs w:val="18"/>
              </w:rPr>
              <w:t>KM48</w:t>
            </w:r>
          </w:p>
        </w:tc>
        <w:tc>
          <w:tcPr>
            <w:tcW w:w="4904" w:type="dxa"/>
            <w:vAlign w:val="center"/>
          </w:tcPr>
          <w:p w14:paraId="49FCD567" w14:textId="26EB5570" w:rsidR="005873CB" w:rsidRPr="002740E7" w:rsidRDefault="005873CB" w:rsidP="005873CB">
            <w:pPr>
              <w:rPr>
                <w:rFonts w:ascii="Arial" w:hAnsi="Arial" w:cs="Arial"/>
                <w:sz w:val="18"/>
                <w:szCs w:val="18"/>
              </w:rPr>
            </w:pPr>
            <w:r w:rsidRPr="002740E7">
              <w:rPr>
                <w:rFonts w:ascii="Arial" w:hAnsi="Arial" w:cs="Arial"/>
                <w:sz w:val="18"/>
                <w:szCs w:val="18"/>
              </w:rPr>
              <w:t>Registro general de agentes (Operador y Transportista) y contenedores (cisternas) del sector lácteo LETRA Q</w:t>
            </w:r>
          </w:p>
        </w:tc>
        <w:tc>
          <w:tcPr>
            <w:tcW w:w="1284" w:type="dxa"/>
            <w:vAlign w:val="center"/>
          </w:tcPr>
          <w:p w14:paraId="0393A83D" w14:textId="2D397943" w:rsidR="005873CB" w:rsidRPr="00B6194A" w:rsidRDefault="005873CB" w:rsidP="005873CB">
            <w:pPr>
              <w:jc w:val="center"/>
              <w:rPr>
                <w:rFonts w:ascii="Arial" w:hAnsi="Arial" w:cs="Arial"/>
                <w:sz w:val="18"/>
                <w:szCs w:val="18"/>
              </w:rPr>
            </w:pPr>
            <w:r>
              <w:rPr>
                <w:rFonts w:ascii="Arial" w:hAnsi="Arial" w:cs="Arial"/>
                <w:sz w:val="20"/>
                <w:szCs w:val="20"/>
              </w:rPr>
              <w:t>3 meses</w:t>
            </w:r>
          </w:p>
        </w:tc>
      </w:tr>
      <w:tr w:rsidR="005873CB" w14:paraId="2A98C47B" w14:textId="77777777" w:rsidTr="005873CB">
        <w:trPr>
          <w:trHeight w:val="345"/>
        </w:trPr>
        <w:tc>
          <w:tcPr>
            <w:tcW w:w="1628" w:type="dxa"/>
            <w:vAlign w:val="center"/>
          </w:tcPr>
          <w:p w14:paraId="66CEFF45" w14:textId="10EDD570" w:rsidR="005873CB" w:rsidRPr="002740E7" w:rsidRDefault="005873CB" w:rsidP="005873CB">
            <w:pPr>
              <w:rPr>
                <w:rFonts w:ascii="Arial" w:hAnsi="Arial" w:cs="Arial"/>
                <w:sz w:val="18"/>
                <w:szCs w:val="18"/>
              </w:rPr>
            </w:pPr>
            <w:r w:rsidRPr="002740E7">
              <w:rPr>
                <w:rFonts w:ascii="Arial" w:hAnsi="Arial" w:cs="Arial"/>
                <w:sz w:val="18"/>
                <w:szCs w:val="18"/>
              </w:rPr>
              <w:t>Ganadería</w:t>
            </w:r>
          </w:p>
        </w:tc>
        <w:tc>
          <w:tcPr>
            <w:tcW w:w="1528" w:type="dxa"/>
            <w:vAlign w:val="center"/>
          </w:tcPr>
          <w:p w14:paraId="2E23ED88" w14:textId="0F21D1DA" w:rsidR="005873CB" w:rsidRPr="002740E7" w:rsidRDefault="005873CB" w:rsidP="005873CB">
            <w:pPr>
              <w:jc w:val="center"/>
              <w:rPr>
                <w:rFonts w:ascii="Arial" w:hAnsi="Arial" w:cs="Arial"/>
                <w:sz w:val="18"/>
                <w:szCs w:val="18"/>
              </w:rPr>
            </w:pPr>
            <w:r w:rsidRPr="002740E7">
              <w:rPr>
                <w:rFonts w:ascii="Arial" w:hAnsi="Arial" w:cs="Arial"/>
                <w:sz w:val="18"/>
                <w:szCs w:val="18"/>
              </w:rPr>
              <w:t>SKI0</w:t>
            </w:r>
          </w:p>
        </w:tc>
        <w:tc>
          <w:tcPr>
            <w:tcW w:w="4904" w:type="dxa"/>
            <w:vAlign w:val="center"/>
          </w:tcPr>
          <w:p w14:paraId="335C50BA" w14:textId="1F7C5976" w:rsidR="005873CB" w:rsidRPr="002740E7" w:rsidRDefault="005873CB" w:rsidP="005873CB">
            <w:pPr>
              <w:rPr>
                <w:rFonts w:ascii="Arial" w:hAnsi="Arial" w:cs="Arial"/>
                <w:sz w:val="18"/>
                <w:szCs w:val="18"/>
              </w:rPr>
            </w:pPr>
            <w:r w:rsidRPr="002740E7">
              <w:rPr>
                <w:rFonts w:ascii="Arial" w:hAnsi="Arial" w:cs="Arial"/>
                <w:sz w:val="18"/>
                <w:szCs w:val="18"/>
              </w:rPr>
              <w:t>Inscripción, modificación y baja en el registro de primeros compradores de leche de vaca, oveja y cabra</w:t>
            </w:r>
          </w:p>
        </w:tc>
        <w:tc>
          <w:tcPr>
            <w:tcW w:w="1284" w:type="dxa"/>
            <w:vAlign w:val="center"/>
          </w:tcPr>
          <w:p w14:paraId="7791ACA2" w14:textId="0080BF5D" w:rsidR="005873CB" w:rsidRPr="00B6194A" w:rsidRDefault="005873CB" w:rsidP="005873CB">
            <w:pPr>
              <w:jc w:val="center"/>
              <w:rPr>
                <w:rFonts w:ascii="Arial" w:hAnsi="Arial" w:cs="Arial"/>
                <w:sz w:val="18"/>
                <w:szCs w:val="18"/>
              </w:rPr>
            </w:pPr>
            <w:r>
              <w:rPr>
                <w:rFonts w:ascii="Arial" w:hAnsi="Arial" w:cs="Arial"/>
                <w:sz w:val="20"/>
                <w:szCs w:val="20"/>
              </w:rPr>
              <w:t>3 meses</w:t>
            </w:r>
          </w:p>
        </w:tc>
      </w:tr>
      <w:tr w:rsidR="005873CB" w14:paraId="59CB30C2" w14:textId="77777777" w:rsidTr="005873CB">
        <w:trPr>
          <w:trHeight w:val="345"/>
        </w:trPr>
        <w:tc>
          <w:tcPr>
            <w:tcW w:w="1628" w:type="dxa"/>
            <w:vAlign w:val="center"/>
          </w:tcPr>
          <w:p w14:paraId="069694F6" w14:textId="663A0ECD" w:rsidR="005873CB" w:rsidRPr="002740E7" w:rsidRDefault="005873CB" w:rsidP="005873CB">
            <w:pPr>
              <w:rPr>
                <w:rFonts w:ascii="Arial" w:hAnsi="Arial" w:cs="Arial"/>
                <w:sz w:val="18"/>
                <w:szCs w:val="18"/>
              </w:rPr>
            </w:pPr>
            <w:r w:rsidRPr="002740E7">
              <w:rPr>
                <w:rFonts w:ascii="Arial" w:hAnsi="Arial" w:cs="Arial"/>
                <w:sz w:val="18"/>
                <w:szCs w:val="18"/>
              </w:rPr>
              <w:t xml:space="preserve">Ganadería </w:t>
            </w:r>
          </w:p>
        </w:tc>
        <w:tc>
          <w:tcPr>
            <w:tcW w:w="1528" w:type="dxa"/>
            <w:vAlign w:val="center"/>
          </w:tcPr>
          <w:p w14:paraId="59DD4DCC" w14:textId="5C56BB45" w:rsidR="005873CB" w:rsidRPr="002740E7" w:rsidRDefault="005873CB" w:rsidP="005873CB">
            <w:pPr>
              <w:jc w:val="center"/>
              <w:rPr>
                <w:rFonts w:ascii="Arial" w:hAnsi="Arial" w:cs="Arial"/>
                <w:sz w:val="18"/>
                <w:szCs w:val="18"/>
              </w:rPr>
            </w:pPr>
            <w:r w:rsidRPr="002740E7">
              <w:rPr>
                <w:rFonts w:ascii="Arial" w:hAnsi="Arial" w:cs="Arial"/>
                <w:sz w:val="18"/>
                <w:szCs w:val="18"/>
              </w:rPr>
              <w:t>SKB0</w:t>
            </w:r>
          </w:p>
        </w:tc>
        <w:tc>
          <w:tcPr>
            <w:tcW w:w="4904" w:type="dxa"/>
            <w:vAlign w:val="center"/>
          </w:tcPr>
          <w:p w14:paraId="19FE804D" w14:textId="065B217C" w:rsidR="005873CB" w:rsidRPr="002740E7" w:rsidRDefault="005873CB" w:rsidP="005873CB">
            <w:pPr>
              <w:rPr>
                <w:rFonts w:ascii="Arial" w:hAnsi="Arial" w:cs="Arial"/>
                <w:sz w:val="18"/>
                <w:szCs w:val="18"/>
              </w:rPr>
            </w:pPr>
            <w:r w:rsidRPr="002740E7">
              <w:rPr>
                <w:rFonts w:ascii="Arial" w:hAnsi="Arial" w:cs="Arial"/>
                <w:sz w:val="18"/>
                <w:szCs w:val="18"/>
              </w:rPr>
              <w:t>Autorización a laboratorio para realizar pruebas de diagnóstico de Leishmaniosis</w:t>
            </w:r>
          </w:p>
        </w:tc>
        <w:tc>
          <w:tcPr>
            <w:tcW w:w="1284" w:type="dxa"/>
            <w:vAlign w:val="center"/>
          </w:tcPr>
          <w:p w14:paraId="538CC0BF" w14:textId="7120363C" w:rsidR="005873CB" w:rsidRPr="00B6194A" w:rsidRDefault="005873CB" w:rsidP="005873CB">
            <w:pPr>
              <w:jc w:val="center"/>
              <w:rPr>
                <w:rFonts w:ascii="Arial" w:hAnsi="Arial" w:cs="Arial"/>
                <w:sz w:val="18"/>
                <w:szCs w:val="18"/>
              </w:rPr>
            </w:pPr>
            <w:r>
              <w:rPr>
                <w:rFonts w:ascii="Arial" w:hAnsi="Arial" w:cs="Arial"/>
                <w:sz w:val="20"/>
                <w:szCs w:val="20"/>
              </w:rPr>
              <w:t>15 días</w:t>
            </w:r>
          </w:p>
        </w:tc>
      </w:tr>
      <w:tr w:rsidR="005873CB" w14:paraId="3EAC9983" w14:textId="77777777" w:rsidTr="005873CB">
        <w:trPr>
          <w:trHeight w:val="345"/>
        </w:trPr>
        <w:tc>
          <w:tcPr>
            <w:tcW w:w="1628" w:type="dxa"/>
            <w:vAlign w:val="center"/>
          </w:tcPr>
          <w:p w14:paraId="5FA71AE3" w14:textId="7BCD91BB" w:rsidR="005873CB" w:rsidRPr="002740E7" w:rsidRDefault="005873CB" w:rsidP="005873CB">
            <w:pPr>
              <w:rPr>
                <w:rFonts w:ascii="Arial" w:hAnsi="Arial" w:cs="Arial"/>
                <w:sz w:val="18"/>
                <w:szCs w:val="18"/>
              </w:rPr>
            </w:pPr>
            <w:r w:rsidRPr="002740E7">
              <w:rPr>
                <w:rFonts w:ascii="Arial" w:hAnsi="Arial" w:cs="Arial"/>
                <w:sz w:val="18"/>
                <w:szCs w:val="18"/>
              </w:rPr>
              <w:t>Ganadería</w:t>
            </w:r>
          </w:p>
        </w:tc>
        <w:tc>
          <w:tcPr>
            <w:tcW w:w="1528" w:type="dxa"/>
            <w:vAlign w:val="center"/>
          </w:tcPr>
          <w:p w14:paraId="28BF5ACC" w14:textId="185CAF8B" w:rsidR="005873CB" w:rsidRPr="002740E7" w:rsidRDefault="005873CB" w:rsidP="005873CB">
            <w:pPr>
              <w:jc w:val="center"/>
              <w:rPr>
                <w:rFonts w:ascii="Arial" w:hAnsi="Arial" w:cs="Arial"/>
                <w:sz w:val="18"/>
                <w:szCs w:val="18"/>
              </w:rPr>
            </w:pPr>
            <w:r w:rsidRPr="002740E7">
              <w:rPr>
                <w:rFonts w:ascii="Arial" w:hAnsi="Arial" w:cs="Arial"/>
                <w:sz w:val="18"/>
                <w:szCs w:val="18"/>
              </w:rPr>
              <w:t>SL1H</w:t>
            </w:r>
          </w:p>
        </w:tc>
        <w:tc>
          <w:tcPr>
            <w:tcW w:w="4904" w:type="dxa"/>
            <w:vAlign w:val="center"/>
          </w:tcPr>
          <w:p w14:paraId="500AFFE7" w14:textId="36C71DAC" w:rsidR="005873CB" w:rsidRPr="002740E7" w:rsidRDefault="005873CB" w:rsidP="005873CB">
            <w:pPr>
              <w:rPr>
                <w:rFonts w:ascii="Arial" w:hAnsi="Arial" w:cs="Arial"/>
                <w:sz w:val="18"/>
                <w:szCs w:val="18"/>
              </w:rPr>
            </w:pPr>
            <w:r w:rsidRPr="002740E7">
              <w:rPr>
                <w:rFonts w:ascii="Arial" w:hAnsi="Arial" w:cs="Arial"/>
                <w:sz w:val="18"/>
                <w:szCs w:val="18"/>
              </w:rPr>
              <w:t>Incorporación al programa sanitario de control de agalaxia contagiosa.</w:t>
            </w:r>
          </w:p>
        </w:tc>
        <w:tc>
          <w:tcPr>
            <w:tcW w:w="1284" w:type="dxa"/>
            <w:vAlign w:val="center"/>
          </w:tcPr>
          <w:p w14:paraId="510818CF" w14:textId="0FCA0F7A" w:rsidR="005873CB" w:rsidRPr="00B6194A" w:rsidRDefault="005873CB" w:rsidP="005873CB">
            <w:pPr>
              <w:jc w:val="center"/>
              <w:rPr>
                <w:rFonts w:ascii="Arial" w:hAnsi="Arial" w:cs="Arial"/>
                <w:sz w:val="18"/>
                <w:szCs w:val="18"/>
              </w:rPr>
            </w:pPr>
            <w:r>
              <w:rPr>
                <w:rFonts w:ascii="Arial" w:hAnsi="Arial" w:cs="Arial"/>
                <w:sz w:val="20"/>
                <w:szCs w:val="20"/>
              </w:rPr>
              <w:t>3 meses</w:t>
            </w:r>
          </w:p>
        </w:tc>
      </w:tr>
      <w:tr w:rsidR="005873CB" w14:paraId="5131E69B" w14:textId="77777777" w:rsidTr="005873CB">
        <w:trPr>
          <w:trHeight w:val="345"/>
        </w:trPr>
        <w:tc>
          <w:tcPr>
            <w:tcW w:w="1628" w:type="dxa"/>
            <w:vAlign w:val="center"/>
          </w:tcPr>
          <w:p w14:paraId="337920E5" w14:textId="55C07371" w:rsidR="005873CB" w:rsidRPr="002740E7" w:rsidRDefault="005873CB" w:rsidP="005873CB">
            <w:pPr>
              <w:rPr>
                <w:rFonts w:ascii="Arial" w:hAnsi="Arial" w:cs="Arial"/>
                <w:sz w:val="18"/>
                <w:szCs w:val="18"/>
              </w:rPr>
            </w:pPr>
            <w:r w:rsidRPr="002740E7">
              <w:rPr>
                <w:rFonts w:ascii="Arial" w:hAnsi="Arial" w:cs="Arial"/>
                <w:sz w:val="18"/>
                <w:szCs w:val="18"/>
              </w:rPr>
              <w:t>Ganadería</w:t>
            </w:r>
          </w:p>
        </w:tc>
        <w:tc>
          <w:tcPr>
            <w:tcW w:w="1528" w:type="dxa"/>
            <w:vAlign w:val="center"/>
          </w:tcPr>
          <w:p w14:paraId="48EFD30C" w14:textId="531991C3" w:rsidR="005873CB" w:rsidRPr="002740E7" w:rsidRDefault="005873CB" w:rsidP="005873CB">
            <w:pPr>
              <w:jc w:val="center"/>
              <w:rPr>
                <w:rFonts w:ascii="Arial" w:hAnsi="Arial" w:cs="Arial"/>
                <w:sz w:val="18"/>
                <w:szCs w:val="18"/>
              </w:rPr>
            </w:pPr>
            <w:r w:rsidRPr="002740E7">
              <w:rPr>
                <w:rFonts w:ascii="Arial" w:hAnsi="Arial" w:cs="Arial"/>
                <w:sz w:val="18"/>
                <w:szCs w:val="18"/>
              </w:rPr>
              <w:t>SL1O</w:t>
            </w:r>
          </w:p>
        </w:tc>
        <w:tc>
          <w:tcPr>
            <w:tcW w:w="4904" w:type="dxa"/>
            <w:vAlign w:val="center"/>
          </w:tcPr>
          <w:p w14:paraId="3380613E" w14:textId="16F9CC45" w:rsidR="005873CB" w:rsidRPr="002740E7" w:rsidRDefault="005873CB" w:rsidP="005873CB">
            <w:pPr>
              <w:rPr>
                <w:rFonts w:ascii="Arial" w:hAnsi="Arial" w:cs="Arial"/>
                <w:sz w:val="18"/>
                <w:szCs w:val="18"/>
              </w:rPr>
            </w:pPr>
            <w:r w:rsidRPr="002740E7">
              <w:rPr>
                <w:rFonts w:ascii="Arial" w:hAnsi="Arial" w:cs="Arial"/>
                <w:sz w:val="18"/>
                <w:szCs w:val="18"/>
              </w:rPr>
              <w:t>Incorporación al programa sanitario de prevención y control de la rinotraqueitis infecciosa bovina y la diarrea vírica bovina</w:t>
            </w:r>
          </w:p>
        </w:tc>
        <w:tc>
          <w:tcPr>
            <w:tcW w:w="1284" w:type="dxa"/>
            <w:vAlign w:val="center"/>
          </w:tcPr>
          <w:p w14:paraId="5F1F5CA4" w14:textId="081E3229" w:rsidR="005873CB" w:rsidRPr="00B6194A" w:rsidRDefault="005873CB" w:rsidP="005873CB">
            <w:pPr>
              <w:jc w:val="center"/>
              <w:rPr>
                <w:rFonts w:ascii="Arial" w:hAnsi="Arial" w:cs="Arial"/>
                <w:sz w:val="18"/>
                <w:szCs w:val="18"/>
              </w:rPr>
            </w:pPr>
            <w:r>
              <w:rPr>
                <w:rFonts w:ascii="Arial" w:hAnsi="Arial" w:cs="Arial"/>
                <w:sz w:val="20"/>
                <w:szCs w:val="20"/>
              </w:rPr>
              <w:t>3 meses</w:t>
            </w:r>
          </w:p>
        </w:tc>
      </w:tr>
      <w:tr w:rsidR="005873CB" w14:paraId="29D06B7A" w14:textId="77777777" w:rsidTr="005873CB">
        <w:trPr>
          <w:trHeight w:val="345"/>
        </w:trPr>
        <w:tc>
          <w:tcPr>
            <w:tcW w:w="1628" w:type="dxa"/>
            <w:vAlign w:val="center"/>
          </w:tcPr>
          <w:p w14:paraId="25A7D994" w14:textId="09770020" w:rsidR="005873CB" w:rsidRPr="002740E7" w:rsidRDefault="005873CB" w:rsidP="005873CB">
            <w:pPr>
              <w:rPr>
                <w:rFonts w:ascii="Arial" w:hAnsi="Arial" w:cs="Arial"/>
                <w:sz w:val="18"/>
                <w:szCs w:val="18"/>
              </w:rPr>
            </w:pPr>
            <w:r w:rsidRPr="002740E7">
              <w:rPr>
                <w:rFonts w:ascii="Arial" w:hAnsi="Arial" w:cs="Arial"/>
                <w:sz w:val="18"/>
                <w:szCs w:val="18"/>
              </w:rPr>
              <w:t>Ganadería</w:t>
            </w:r>
          </w:p>
        </w:tc>
        <w:tc>
          <w:tcPr>
            <w:tcW w:w="1528" w:type="dxa"/>
            <w:vAlign w:val="center"/>
          </w:tcPr>
          <w:p w14:paraId="3352C83A" w14:textId="354C8C10" w:rsidR="005873CB" w:rsidRPr="002740E7" w:rsidRDefault="005873CB" w:rsidP="005873CB">
            <w:pPr>
              <w:jc w:val="center"/>
              <w:rPr>
                <w:rFonts w:ascii="Arial" w:hAnsi="Arial" w:cs="Arial"/>
                <w:sz w:val="18"/>
                <w:szCs w:val="18"/>
              </w:rPr>
            </w:pPr>
            <w:r w:rsidRPr="002740E7">
              <w:rPr>
                <w:rFonts w:ascii="Arial" w:hAnsi="Arial" w:cs="Arial"/>
                <w:sz w:val="18"/>
                <w:szCs w:val="18"/>
              </w:rPr>
              <w:t>SKFG</w:t>
            </w:r>
          </w:p>
        </w:tc>
        <w:tc>
          <w:tcPr>
            <w:tcW w:w="4904" w:type="dxa"/>
            <w:vAlign w:val="center"/>
          </w:tcPr>
          <w:p w14:paraId="09D81B29" w14:textId="54A623BE" w:rsidR="005873CB" w:rsidRPr="002740E7" w:rsidRDefault="005873CB" w:rsidP="005873CB">
            <w:pPr>
              <w:rPr>
                <w:rFonts w:ascii="Arial" w:hAnsi="Arial" w:cs="Arial"/>
                <w:sz w:val="18"/>
                <w:szCs w:val="18"/>
              </w:rPr>
            </w:pPr>
            <w:r w:rsidRPr="002740E7">
              <w:rPr>
                <w:rFonts w:ascii="Arial" w:hAnsi="Arial" w:cs="Arial"/>
                <w:sz w:val="18"/>
                <w:szCs w:val="18"/>
              </w:rPr>
              <w:t>Expedición de certificado de competencia, renovación o duplicado, en materia de bienestar animal, bioseguridad, higiene y sanidad animal</w:t>
            </w:r>
          </w:p>
        </w:tc>
        <w:tc>
          <w:tcPr>
            <w:tcW w:w="1284" w:type="dxa"/>
            <w:vAlign w:val="center"/>
          </w:tcPr>
          <w:p w14:paraId="4296AF50" w14:textId="04B61960" w:rsidR="005873CB" w:rsidRPr="00B6194A" w:rsidRDefault="005873CB" w:rsidP="005873CB">
            <w:pPr>
              <w:jc w:val="center"/>
              <w:rPr>
                <w:rFonts w:ascii="Arial" w:hAnsi="Arial" w:cs="Arial"/>
                <w:sz w:val="18"/>
                <w:szCs w:val="18"/>
              </w:rPr>
            </w:pPr>
            <w:r>
              <w:rPr>
                <w:rFonts w:ascii="Arial" w:hAnsi="Arial" w:cs="Arial"/>
                <w:sz w:val="20"/>
                <w:szCs w:val="20"/>
              </w:rPr>
              <w:t>3 meses</w:t>
            </w:r>
          </w:p>
        </w:tc>
      </w:tr>
      <w:tr w:rsidR="005873CB" w14:paraId="5E9F895A" w14:textId="77777777" w:rsidTr="005873CB">
        <w:trPr>
          <w:trHeight w:val="345"/>
        </w:trPr>
        <w:tc>
          <w:tcPr>
            <w:tcW w:w="1628" w:type="dxa"/>
            <w:vAlign w:val="center"/>
          </w:tcPr>
          <w:p w14:paraId="6EC37138" w14:textId="58F83A2F" w:rsidR="005873CB" w:rsidRPr="002740E7" w:rsidRDefault="005873CB" w:rsidP="005873CB">
            <w:pPr>
              <w:rPr>
                <w:rFonts w:ascii="Arial" w:hAnsi="Arial" w:cs="Arial"/>
                <w:sz w:val="18"/>
                <w:szCs w:val="18"/>
              </w:rPr>
            </w:pPr>
            <w:r w:rsidRPr="002740E7">
              <w:rPr>
                <w:rFonts w:ascii="Arial" w:hAnsi="Arial" w:cs="Arial"/>
                <w:sz w:val="18"/>
                <w:szCs w:val="18"/>
              </w:rPr>
              <w:lastRenderedPageBreak/>
              <w:t>Ganadería</w:t>
            </w:r>
          </w:p>
        </w:tc>
        <w:tc>
          <w:tcPr>
            <w:tcW w:w="1528" w:type="dxa"/>
            <w:vAlign w:val="center"/>
          </w:tcPr>
          <w:p w14:paraId="5ADB6A34" w14:textId="45DD13C3" w:rsidR="005873CB" w:rsidRPr="002740E7" w:rsidRDefault="005873CB" w:rsidP="005873CB">
            <w:pPr>
              <w:jc w:val="center"/>
              <w:rPr>
                <w:rFonts w:ascii="Arial" w:hAnsi="Arial" w:cs="Arial"/>
                <w:sz w:val="18"/>
                <w:szCs w:val="18"/>
              </w:rPr>
            </w:pPr>
            <w:r w:rsidRPr="002740E7">
              <w:rPr>
                <w:rFonts w:ascii="Arial" w:hAnsi="Arial" w:cs="Arial"/>
                <w:sz w:val="18"/>
                <w:szCs w:val="18"/>
              </w:rPr>
              <w:t>SIO1</w:t>
            </w:r>
          </w:p>
        </w:tc>
        <w:tc>
          <w:tcPr>
            <w:tcW w:w="4904" w:type="dxa"/>
            <w:vAlign w:val="center"/>
          </w:tcPr>
          <w:p w14:paraId="2E862648" w14:textId="4D4BEEE4" w:rsidR="005873CB" w:rsidRPr="002740E7" w:rsidRDefault="005873CB" w:rsidP="005873CB">
            <w:pPr>
              <w:rPr>
                <w:rFonts w:ascii="Arial" w:hAnsi="Arial" w:cs="Arial"/>
                <w:sz w:val="18"/>
                <w:szCs w:val="18"/>
              </w:rPr>
            </w:pPr>
            <w:r w:rsidRPr="002740E7">
              <w:rPr>
                <w:rFonts w:ascii="Arial" w:hAnsi="Arial" w:cs="Arial"/>
                <w:sz w:val="18"/>
                <w:szCs w:val="18"/>
              </w:rPr>
              <w:t>Autorización y registro de centros de limpieza y desinfección de vehículos destinados al transporte de ganado</w:t>
            </w:r>
          </w:p>
        </w:tc>
        <w:tc>
          <w:tcPr>
            <w:tcW w:w="1284" w:type="dxa"/>
            <w:vAlign w:val="center"/>
          </w:tcPr>
          <w:p w14:paraId="6B776661" w14:textId="75186C81" w:rsidR="005873CB" w:rsidRPr="00B6194A" w:rsidRDefault="005873CB" w:rsidP="005873CB">
            <w:pPr>
              <w:jc w:val="center"/>
              <w:rPr>
                <w:rFonts w:ascii="Arial" w:hAnsi="Arial" w:cs="Arial"/>
                <w:sz w:val="18"/>
                <w:szCs w:val="18"/>
              </w:rPr>
            </w:pPr>
            <w:r>
              <w:rPr>
                <w:rFonts w:ascii="Arial" w:hAnsi="Arial" w:cs="Arial"/>
                <w:sz w:val="20"/>
                <w:szCs w:val="20"/>
              </w:rPr>
              <w:t>3 meses</w:t>
            </w:r>
          </w:p>
        </w:tc>
      </w:tr>
      <w:tr w:rsidR="005873CB" w14:paraId="4CADFBFD" w14:textId="77777777" w:rsidTr="005873CB">
        <w:trPr>
          <w:trHeight w:val="345"/>
        </w:trPr>
        <w:tc>
          <w:tcPr>
            <w:tcW w:w="1628" w:type="dxa"/>
            <w:vAlign w:val="center"/>
          </w:tcPr>
          <w:p w14:paraId="4057268A" w14:textId="45077C3C" w:rsidR="005873CB" w:rsidRPr="002740E7" w:rsidRDefault="005873CB" w:rsidP="005873CB">
            <w:pPr>
              <w:rPr>
                <w:rFonts w:ascii="Arial" w:hAnsi="Arial" w:cs="Arial"/>
                <w:sz w:val="18"/>
                <w:szCs w:val="18"/>
              </w:rPr>
            </w:pPr>
            <w:r w:rsidRPr="002740E7">
              <w:rPr>
                <w:rFonts w:ascii="Arial" w:hAnsi="Arial" w:cs="Arial"/>
                <w:sz w:val="18"/>
                <w:szCs w:val="18"/>
              </w:rPr>
              <w:t>Ganadería</w:t>
            </w:r>
          </w:p>
        </w:tc>
        <w:tc>
          <w:tcPr>
            <w:tcW w:w="1528" w:type="dxa"/>
            <w:vAlign w:val="center"/>
          </w:tcPr>
          <w:p w14:paraId="6A6E53F2" w14:textId="4B35EEE0" w:rsidR="005873CB" w:rsidRPr="002740E7" w:rsidRDefault="005873CB" w:rsidP="005873CB">
            <w:pPr>
              <w:jc w:val="center"/>
              <w:rPr>
                <w:rFonts w:ascii="Arial" w:hAnsi="Arial" w:cs="Arial"/>
                <w:sz w:val="18"/>
                <w:szCs w:val="18"/>
              </w:rPr>
            </w:pPr>
            <w:r w:rsidRPr="002740E7">
              <w:rPr>
                <w:rFonts w:ascii="Arial" w:hAnsi="Arial" w:cs="Arial"/>
                <w:sz w:val="18"/>
                <w:szCs w:val="18"/>
              </w:rPr>
              <w:t>S161</w:t>
            </w:r>
          </w:p>
        </w:tc>
        <w:tc>
          <w:tcPr>
            <w:tcW w:w="4904" w:type="dxa"/>
            <w:vAlign w:val="center"/>
          </w:tcPr>
          <w:p w14:paraId="2597669F" w14:textId="6F19E27C" w:rsidR="005873CB" w:rsidRPr="002740E7" w:rsidRDefault="005873CB" w:rsidP="005873CB">
            <w:pPr>
              <w:rPr>
                <w:rFonts w:ascii="Arial" w:hAnsi="Arial" w:cs="Arial"/>
                <w:sz w:val="18"/>
                <w:szCs w:val="18"/>
              </w:rPr>
            </w:pPr>
            <w:r w:rsidRPr="002740E7">
              <w:rPr>
                <w:rFonts w:ascii="Arial" w:hAnsi="Arial" w:cs="Arial"/>
                <w:sz w:val="18"/>
                <w:szCs w:val="18"/>
              </w:rPr>
              <w:t>Autorización y registro de transportistas y medios de transporte y contenedores de animales vivos</w:t>
            </w:r>
          </w:p>
        </w:tc>
        <w:tc>
          <w:tcPr>
            <w:tcW w:w="1284" w:type="dxa"/>
            <w:vAlign w:val="center"/>
          </w:tcPr>
          <w:p w14:paraId="3C48B755" w14:textId="4F12AA74" w:rsidR="005873CB" w:rsidRPr="00B6194A" w:rsidRDefault="005873CB" w:rsidP="005873CB">
            <w:pPr>
              <w:jc w:val="center"/>
              <w:rPr>
                <w:rFonts w:ascii="Arial" w:hAnsi="Arial" w:cs="Arial"/>
                <w:sz w:val="18"/>
                <w:szCs w:val="18"/>
              </w:rPr>
            </w:pPr>
            <w:r>
              <w:rPr>
                <w:rFonts w:ascii="Arial" w:hAnsi="Arial" w:cs="Arial"/>
                <w:sz w:val="20"/>
                <w:szCs w:val="20"/>
              </w:rPr>
              <w:t>6 meses</w:t>
            </w:r>
          </w:p>
        </w:tc>
      </w:tr>
      <w:tr w:rsidR="005873CB" w14:paraId="17E238D7" w14:textId="77777777" w:rsidTr="005873CB">
        <w:trPr>
          <w:trHeight w:val="345"/>
        </w:trPr>
        <w:tc>
          <w:tcPr>
            <w:tcW w:w="1628" w:type="dxa"/>
            <w:vAlign w:val="center"/>
          </w:tcPr>
          <w:p w14:paraId="0732CDC6" w14:textId="1A220447" w:rsidR="005873CB" w:rsidRPr="002740E7" w:rsidRDefault="005873CB" w:rsidP="005873CB">
            <w:pPr>
              <w:rPr>
                <w:rFonts w:ascii="Arial" w:hAnsi="Arial" w:cs="Arial"/>
                <w:sz w:val="18"/>
                <w:szCs w:val="18"/>
              </w:rPr>
            </w:pPr>
            <w:r w:rsidRPr="002740E7">
              <w:rPr>
                <w:rFonts w:ascii="Arial" w:hAnsi="Arial" w:cs="Arial"/>
                <w:sz w:val="18"/>
                <w:szCs w:val="18"/>
              </w:rPr>
              <w:t>Ganadería</w:t>
            </w:r>
          </w:p>
        </w:tc>
        <w:tc>
          <w:tcPr>
            <w:tcW w:w="1528" w:type="dxa"/>
            <w:vAlign w:val="center"/>
          </w:tcPr>
          <w:p w14:paraId="430CCDC4" w14:textId="260ACCFE" w:rsidR="005873CB" w:rsidRPr="002740E7" w:rsidRDefault="005873CB" w:rsidP="005873CB">
            <w:pPr>
              <w:jc w:val="center"/>
              <w:rPr>
                <w:rFonts w:ascii="Arial" w:hAnsi="Arial" w:cs="Arial"/>
                <w:sz w:val="18"/>
                <w:szCs w:val="18"/>
              </w:rPr>
            </w:pPr>
            <w:r w:rsidRPr="002740E7">
              <w:rPr>
                <w:rFonts w:ascii="Arial" w:hAnsi="Arial" w:cs="Arial"/>
                <w:sz w:val="18"/>
                <w:szCs w:val="18"/>
              </w:rPr>
              <w:t>SJWW</w:t>
            </w:r>
          </w:p>
        </w:tc>
        <w:tc>
          <w:tcPr>
            <w:tcW w:w="4904" w:type="dxa"/>
            <w:vAlign w:val="center"/>
          </w:tcPr>
          <w:p w14:paraId="5D3EB1D1" w14:textId="076704C4" w:rsidR="005873CB" w:rsidRPr="002740E7" w:rsidRDefault="005873CB" w:rsidP="005873CB">
            <w:pPr>
              <w:rPr>
                <w:rFonts w:ascii="Arial" w:hAnsi="Arial" w:cs="Arial"/>
                <w:sz w:val="18"/>
                <w:szCs w:val="18"/>
              </w:rPr>
            </w:pPr>
            <w:r w:rsidRPr="002740E7">
              <w:rPr>
                <w:rFonts w:ascii="Arial" w:hAnsi="Arial" w:cs="Arial"/>
                <w:sz w:val="18"/>
                <w:szCs w:val="18"/>
              </w:rPr>
              <w:t>Reconocimiento oficial de las organizaciones o asociaciones de criadores de perros de raza pura.</w:t>
            </w:r>
          </w:p>
        </w:tc>
        <w:tc>
          <w:tcPr>
            <w:tcW w:w="1284" w:type="dxa"/>
            <w:vAlign w:val="center"/>
          </w:tcPr>
          <w:p w14:paraId="4938820E" w14:textId="162E9A8A" w:rsidR="005873CB" w:rsidRPr="00B6194A" w:rsidRDefault="005873CB" w:rsidP="005873CB">
            <w:pPr>
              <w:jc w:val="center"/>
              <w:rPr>
                <w:rFonts w:ascii="Arial" w:hAnsi="Arial" w:cs="Arial"/>
                <w:sz w:val="18"/>
                <w:szCs w:val="18"/>
              </w:rPr>
            </w:pPr>
            <w:r>
              <w:rPr>
                <w:rFonts w:ascii="Arial" w:hAnsi="Arial" w:cs="Arial"/>
                <w:sz w:val="20"/>
                <w:szCs w:val="20"/>
              </w:rPr>
              <w:t>6 meses</w:t>
            </w:r>
          </w:p>
        </w:tc>
      </w:tr>
      <w:tr w:rsidR="005873CB" w14:paraId="749F6A7D" w14:textId="77777777" w:rsidTr="005873CB">
        <w:trPr>
          <w:trHeight w:val="345"/>
        </w:trPr>
        <w:tc>
          <w:tcPr>
            <w:tcW w:w="1628" w:type="dxa"/>
            <w:vAlign w:val="center"/>
          </w:tcPr>
          <w:p w14:paraId="3FE95208" w14:textId="14EB509D" w:rsidR="005873CB" w:rsidRPr="002740E7" w:rsidRDefault="005873CB" w:rsidP="005873CB">
            <w:pPr>
              <w:rPr>
                <w:rFonts w:ascii="Arial" w:hAnsi="Arial" w:cs="Arial"/>
                <w:sz w:val="18"/>
                <w:szCs w:val="18"/>
              </w:rPr>
            </w:pPr>
            <w:r w:rsidRPr="002740E7">
              <w:rPr>
                <w:rFonts w:ascii="Arial" w:hAnsi="Arial" w:cs="Arial"/>
                <w:sz w:val="18"/>
                <w:szCs w:val="18"/>
              </w:rPr>
              <w:t>Ganadería</w:t>
            </w:r>
          </w:p>
        </w:tc>
        <w:tc>
          <w:tcPr>
            <w:tcW w:w="1528" w:type="dxa"/>
            <w:vAlign w:val="center"/>
          </w:tcPr>
          <w:p w14:paraId="74FCDE9C" w14:textId="22805E85" w:rsidR="005873CB" w:rsidRPr="002740E7" w:rsidRDefault="005873CB" w:rsidP="005873CB">
            <w:pPr>
              <w:jc w:val="center"/>
              <w:rPr>
                <w:rFonts w:ascii="Arial" w:hAnsi="Arial" w:cs="Arial"/>
                <w:sz w:val="18"/>
                <w:szCs w:val="18"/>
              </w:rPr>
            </w:pPr>
            <w:r w:rsidRPr="002740E7">
              <w:rPr>
                <w:rFonts w:ascii="Arial" w:hAnsi="Arial" w:cs="Arial"/>
                <w:sz w:val="18"/>
                <w:szCs w:val="18"/>
              </w:rPr>
              <w:t>SL83</w:t>
            </w:r>
          </w:p>
        </w:tc>
        <w:tc>
          <w:tcPr>
            <w:tcW w:w="4904" w:type="dxa"/>
            <w:vAlign w:val="center"/>
          </w:tcPr>
          <w:p w14:paraId="23F5017B" w14:textId="31B6D2BC" w:rsidR="005873CB" w:rsidRPr="002740E7" w:rsidRDefault="005873CB" w:rsidP="005873CB">
            <w:pPr>
              <w:rPr>
                <w:rFonts w:ascii="Arial" w:hAnsi="Arial" w:cs="Arial"/>
                <w:sz w:val="18"/>
                <w:szCs w:val="18"/>
              </w:rPr>
            </w:pPr>
            <w:r w:rsidRPr="002740E7">
              <w:rPr>
                <w:rFonts w:ascii="Arial" w:hAnsi="Arial" w:cs="Arial"/>
                <w:sz w:val="18"/>
                <w:szCs w:val="18"/>
              </w:rPr>
              <w:t>Autorización y registro de laboratorios para realizar controles analíticos de salmonella en el marco de los programas de autocontrol</w:t>
            </w:r>
          </w:p>
        </w:tc>
        <w:tc>
          <w:tcPr>
            <w:tcW w:w="1284" w:type="dxa"/>
            <w:vAlign w:val="center"/>
          </w:tcPr>
          <w:p w14:paraId="09469A70" w14:textId="4DBF3589" w:rsidR="005873CB" w:rsidRPr="00B6194A" w:rsidRDefault="005873CB" w:rsidP="005873CB">
            <w:pPr>
              <w:jc w:val="center"/>
              <w:rPr>
                <w:rFonts w:ascii="Arial" w:hAnsi="Arial" w:cs="Arial"/>
                <w:sz w:val="18"/>
                <w:szCs w:val="18"/>
              </w:rPr>
            </w:pPr>
            <w:r>
              <w:rPr>
                <w:rFonts w:ascii="Arial" w:hAnsi="Arial" w:cs="Arial"/>
                <w:sz w:val="20"/>
                <w:szCs w:val="20"/>
              </w:rPr>
              <w:t>3 meses</w:t>
            </w:r>
          </w:p>
        </w:tc>
      </w:tr>
      <w:tr w:rsidR="005873CB" w14:paraId="25B70AC8" w14:textId="77777777" w:rsidTr="005873CB">
        <w:trPr>
          <w:trHeight w:val="345"/>
        </w:trPr>
        <w:tc>
          <w:tcPr>
            <w:tcW w:w="1628" w:type="dxa"/>
            <w:vAlign w:val="center"/>
          </w:tcPr>
          <w:p w14:paraId="64395F11" w14:textId="3B75AE4C" w:rsidR="005873CB" w:rsidRPr="002740E7" w:rsidRDefault="005873CB" w:rsidP="005873CB">
            <w:pPr>
              <w:rPr>
                <w:rFonts w:ascii="Arial" w:hAnsi="Arial" w:cs="Arial"/>
                <w:sz w:val="18"/>
                <w:szCs w:val="18"/>
              </w:rPr>
            </w:pPr>
            <w:r w:rsidRPr="002740E7">
              <w:rPr>
                <w:rFonts w:ascii="Arial" w:hAnsi="Arial" w:cs="Arial"/>
                <w:sz w:val="18"/>
                <w:szCs w:val="18"/>
              </w:rPr>
              <w:t>Ganadería</w:t>
            </w:r>
          </w:p>
        </w:tc>
        <w:tc>
          <w:tcPr>
            <w:tcW w:w="1528" w:type="dxa"/>
            <w:vAlign w:val="center"/>
          </w:tcPr>
          <w:p w14:paraId="08010172" w14:textId="2CAC782C" w:rsidR="005873CB" w:rsidRPr="002740E7" w:rsidRDefault="005873CB" w:rsidP="005873CB">
            <w:pPr>
              <w:jc w:val="center"/>
              <w:rPr>
                <w:rFonts w:ascii="Arial" w:hAnsi="Arial" w:cs="Arial"/>
                <w:sz w:val="18"/>
                <w:szCs w:val="18"/>
              </w:rPr>
            </w:pPr>
            <w:r w:rsidRPr="002740E7">
              <w:rPr>
                <w:rFonts w:ascii="Arial" w:hAnsi="Arial" w:cs="Arial"/>
                <w:sz w:val="18"/>
                <w:szCs w:val="18"/>
              </w:rPr>
              <w:t>SJXB</w:t>
            </w:r>
          </w:p>
        </w:tc>
        <w:tc>
          <w:tcPr>
            <w:tcW w:w="4904" w:type="dxa"/>
            <w:vAlign w:val="center"/>
          </w:tcPr>
          <w:p w14:paraId="29A125F7" w14:textId="6F8AEC4D" w:rsidR="005873CB" w:rsidRPr="002740E7" w:rsidRDefault="005873CB" w:rsidP="005873CB">
            <w:pPr>
              <w:rPr>
                <w:rFonts w:ascii="Arial" w:hAnsi="Arial" w:cs="Arial"/>
                <w:sz w:val="18"/>
                <w:szCs w:val="18"/>
              </w:rPr>
            </w:pPr>
            <w:r w:rsidRPr="002740E7">
              <w:rPr>
                <w:rFonts w:ascii="Arial" w:hAnsi="Arial" w:cs="Arial"/>
                <w:sz w:val="18"/>
                <w:szCs w:val="18"/>
              </w:rPr>
              <w:t>Autorización de mataderos para el sacrificio de animales reaccionantes positivos a campañas de saneamiento ganadero</w:t>
            </w:r>
          </w:p>
        </w:tc>
        <w:tc>
          <w:tcPr>
            <w:tcW w:w="1284" w:type="dxa"/>
            <w:vAlign w:val="center"/>
          </w:tcPr>
          <w:p w14:paraId="263A4D5F" w14:textId="3F982847" w:rsidR="005873CB" w:rsidRPr="00B6194A" w:rsidRDefault="005873CB" w:rsidP="005873CB">
            <w:pPr>
              <w:jc w:val="center"/>
              <w:rPr>
                <w:rFonts w:ascii="Arial" w:hAnsi="Arial" w:cs="Arial"/>
                <w:sz w:val="18"/>
                <w:szCs w:val="18"/>
              </w:rPr>
            </w:pPr>
            <w:r>
              <w:rPr>
                <w:rFonts w:ascii="Arial" w:hAnsi="Arial" w:cs="Arial"/>
                <w:sz w:val="20"/>
                <w:szCs w:val="20"/>
              </w:rPr>
              <w:t>1 mes</w:t>
            </w:r>
          </w:p>
        </w:tc>
      </w:tr>
      <w:tr w:rsidR="005873CB" w14:paraId="400C3A37" w14:textId="77777777" w:rsidTr="005873CB">
        <w:trPr>
          <w:trHeight w:val="345"/>
        </w:trPr>
        <w:tc>
          <w:tcPr>
            <w:tcW w:w="1628" w:type="dxa"/>
            <w:vAlign w:val="center"/>
          </w:tcPr>
          <w:p w14:paraId="3DDA5734" w14:textId="4B4E119F" w:rsidR="005873CB" w:rsidRPr="002740E7" w:rsidRDefault="005873CB" w:rsidP="005873CB">
            <w:pPr>
              <w:rPr>
                <w:rFonts w:ascii="Arial" w:hAnsi="Arial" w:cs="Arial"/>
                <w:sz w:val="18"/>
                <w:szCs w:val="18"/>
              </w:rPr>
            </w:pPr>
            <w:r w:rsidRPr="002740E7">
              <w:rPr>
                <w:rFonts w:ascii="Arial" w:hAnsi="Arial" w:cs="Arial"/>
                <w:sz w:val="18"/>
                <w:szCs w:val="18"/>
              </w:rPr>
              <w:t>Ganadería</w:t>
            </w:r>
          </w:p>
        </w:tc>
        <w:tc>
          <w:tcPr>
            <w:tcW w:w="1528" w:type="dxa"/>
            <w:vAlign w:val="center"/>
          </w:tcPr>
          <w:p w14:paraId="7C503CCE" w14:textId="0D06D4D6" w:rsidR="005873CB" w:rsidRPr="002740E7" w:rsidRDefault="005873CB" w:rsidP="005873CB">
            <w:pPr>
              <w:jc w:val="center"/>
              <w:rPr>
                <w:rFonts w:ascii="Arial" w:hAnsi="Arial" w:cs="Arial"/>
                <w:sz w:val="18"/>
                <w:szCs w:val="18"/>
              </w:rPr>
            </w:pPr>
            <w:r w:rsidRPr="002740E7">
              <w:rPr>
                <w:rFonts w:ascii="Arial" w:hAnsi="Arial" w:cs="Arial"/>
                <w:sz w:val="18"/>
                <w:szCs w:val="18"/>
              </w:rPr>
              <w:t>SJ6W</w:t>
            </w:r>
          </w:p>
        </w:tc>
        <w:tc>
          <w:tcPr>
            <w:tcW w:w="4904" w:type="dxa"/>
            <w:vAlign w:val="center"/>
          </w:tcPr>
          <w:p w14:paraId="2D399FA7" w14:textId="5A1FC193" w:rsidR="005873CB" w:rsidRPr="002740E7" w:rsidRDefault="005873CB" w:rsidP="005873CB">
            <w:pPr>
              <w:rPr>
                <w:rFonts w:ascii="Arial" w:hAnsi="Arial" w:cs="Arial"/>
                <w:sz w:val="18"/>
                <w:szCs w:val="18"/>
              </w:rPr>
            </w:pPr>
            <w:r w:rsidRPr="002740E7">
              <w:rPr>
                <w:rFonts w:ascii="Arial" w:hAnsi="Arial" w:cs="Arial"/>
                <w:sz w:val="18"/>
                <w:szCs w:val="18"/>
              </w:rPr>
              <w:t>Inscripción en el Registro general de establecimientos en el sector de la alimentación animal (SILUM)</w:t>
            </w:r>
          </w:p>
        </w:tc>
        <w:tc>
          <w:tcPr>
            <w:tcW w:w="1284" w:type="dxa"/>
            <w:vAlign w:val="center"/>
          </w:tcPr>
          <w:p w14:paraId="16AE840A" w14:textId="0F520836" w:rsidR="005873CB" w:rsidRPr="00B6194A" w:rsidRDefault="005873CB" w:rsidP="005873CB">
            <w:pPr>
              <w:jc w:val="center"/>
              <w:rPr>
                <w:rFonts w:ascii="Arial" w:hAnsi="Arial" w:cs="Arial"/>
                <w:sz w:val="18"/>
                <w:szCs w:val="18"/>
              </w:rPr>
            </w:pPr>
            <w:r>
              <w:rPr>
                <w:rFonts w:ascii="Arial" w:hAnsi="Arial" w:cs="Arial"/>
                <w:sz w:val="20"/>
                <w:szCs w:val="20"/>
              </w:rPr>
              <w:t>3 meses</w:t>
            </w:r>
          </w:p>
        </w:tc>
      </w:tr>
      <w:tr w:rsidR="005873CB" w14:paraId="2834C2E4" w14:textId="77777777" w:rsidTr="005873CB">
        <w:trPr>
          <w:trHeight w:val="345"/>
        </w:trPr>
        <w:tc>
          <w:tcPr>
            <w:tcW w:w="1628" w:type="dxa"/>
            <w:vAlign w:val="center"/>
          </w:tcPr>
          <w:p w14:paraId="10AE0486" w14:textId="5911B0FE" w:rsidR="005873CB" w:rsidRPr="002740E7" w:rsidRDefault="005873CB" w:rsidP="005873CB">
            <w:pPr>
              <w:rPr>
                <w:rFonts w:ascii="Arial" w:hAnsi="Arial" w:cs="Arial"/>
                <w:sz w:val="18"/>
                <w:szCs w:val="18"/>
              </w:rPr>
            </w:pPr>
            <w:r w:rsidRPr="002740E7">
              <w:rPr>
                <w:rFonts w:ascii="Arial" w:hAnsi="Arial" w:cs="Arial"/>
                <w:sz w:val="18"/>
                <w:szCs w:val="18"/>
              </w:rPr>
              <w:t>Ganadería</w:t>
            </w:r>
          </w:p>
        </w:tc>
        <w:tc>
          <w:tcPr>
            <w:tcW w:w="1528" w:type="dxa"/>
            <w:vAlign w:val="center"/>
          </w:tcPr>
          <w:p w14:paraId="7EF0460B" w14:textId="16BFF504" w:rsidR="005873CB" w:rsidRPr="002740E7" w:rsidRDefault="005873CB" w:rsidP="005873CB">
            <w:pPr>
              <w:jc w:val="center"/>
              <w:rPr>
                <w:rFonts w:ascii="Arial" w:hAnsi="Arial" w:cs="Arial"/>
                <w:sz w:val="18"/>
                <w:szCs w:val="18"/>
              </w:rPr>
            </w:pPr>
            <w:r w:rsidRPr="002740E7">
              <w:rPr>
                <w:rFonts w:ascii="Arial" w:hAnsi="Arial" w:cs="Arial"/>
                <w:sz w:val="18"/>
                <w:szCs w:val="18"/>
              </w:rPr>
              <w:t>SK3C</w:t>
            </w:r>
          </w:p>
        </w:tc>
        <w:tc>
          <w:tcPr>
            <w:tcW w:w="4904" w:type="dxa"/>
            <w:vAlign w:val="center"/>
          </w:tcPr>
          <w:p w14:paraId="62BC0B21" w14:textId="5D274DC7" w:rsidR="005873CB" w:rsidRPr="002740E7" w:rsidRDefault="005873CB" w:rsidP="005873CB">
            <w:pPr>
              <w:rPr>
                <w:rFonts w:ascii="Arial" w:hAnsi="Arial" w:cs="Arial"/>
                <w:sz w:val="18"/>
                <w:szCs w:val="18"/>
              </w:rPr>
            </w:pPr>
            <w:r w:rsidRPr="002740E7">
              <w:rPr>
                <w:rFonts w:ascii="Arial" w:hAnsi="Arial" w:cs="Arial"/>
                <w:sz w:val="18"/>
                <w:szCs w:val="18"/>
              </w:rPr>
              <w:t>Autorización de los órganos habilitados para la evaluación de proyectos de investigación que utilicen animales con fines experimentales</w:t>
            </w:r>
          </w:p>
        </w:tc>
        <w:tc>
          <w:tcPr>
            <w:tcW w:w="1284" w:type="dxa"/>
            <w:vAlign w:val="center"/>
          </w:tcPr>
          <w:p w14:paraId="6303E9FF" w14:textId="47DFB564" w:rsidR="005873CB" w:rsidRPr="00B6194A" w:rsidRDefault="005873CB" w:rsidP="005873CB">
            <w:pPr>
              <w:jc w:val="center"/>
              <w:rPr>
                <w:rFonts w:ascii="Arial" w:hAnsi="Arial" w:cs="Arial"/>
                <w:sz w:val="18"/>
                <w:szCs w:val="18"/>
              </w:rPr>
            </w:pPr>
            <w:r>
              <w:rPr>
                <w:rFonts w:ascii="Arial" w:hAnsi="Arial" w:cs="Arial"/>
                <w:sz w:val="20"/>
                <w:szCs w:val="20"/>
              </w:rPr>
              <w:t>3 meses</w:t>
            </w:r>
          </w:p>
        </w:tc>
      </w:tr>
      <w:tr w:rsidR="005873CB" w14:paraId="1B087726" w14:textId="77777777" w:rsidTr="005873CB">
        <w:trPr>
          <w:trHeight w:val="345"/>
        </w:trPr>
        <w:tc>
          <w:tcPr>
            <w:tcW w:w="1628" w:type="dxa"/>
            <w:vAlign w:val="center"/>
          </w:tcPr>
          <w:p w14:paraId="7C6B7133" w14:textId="6C3E9EF5" w:rsidR="005873CB" w:rsidRPr="002740E7" w:rsidRDefault="005873CB" w:rsidP="005873CB">
            <w:pPr>
              <w:rPr>
                <w:rFonts w:ascii="Arial" w:hAnsi="Arial" w:cs="Arial"/>
                <w:sz w:val="18"/>
                <w:szCs w:val="18"/>
              </w:rPr>
            </w:pPr>
            <w:r w:rsidRPr="002740E7">
              <w:rPr>
                <w:rFonts w:ascii="Arial" w:hAnsi="Arial" w:cs="Arial"/>
                <w:sz w:val="18"/>
                <w:szCs w:val="18"/>
              </w:rPr>
              <w:t>Ganadería</w:t>
            </w:r>
          </w:p>
        </w:tc>
        <w:tc>
          <w:tcPr>
            <w:tcW w:w="1528" w:type="dxa"/>
            <w:vAlign w:val="center"/>
          </w:tcPr>
          <w:p w14:paraId="40E2A405" w14:textId="396510D8" w:rsidR="005873CB" w:rsidRPr="002740E7" w:rsidRDefault="005873CB" w:rsidP="005873CB">
            <w:pPr>
              <w:jc w:val="center"/>
              <w:rPr>
                <w:rFonts w:ascii="Arial" w:hAnsi="Arial" w:cs="Arial"/>
                <w:sz w:val="18"/>
                <w:szCs w:val="18"/>
              </w:rPr>
            </w:pPr>
            <w:r w:rsidRPr="002740E7">
              <w:rPr>
                <w:rFonts w:ascii="Arial" w:hAnsi="Arial" w:cs="Arial"/>
                <w:sz w:val="18"/>
                <w:szCs w:val="18"/>
              </w:rPr>
              <w:t>SJVU</w:t>
            </w:r>
          </w:p>
        </w:tc>
        <w:tc>
          <w:tcPr>
            <w:tcW w:w="4904" w:type="dxa"/>
            <w:vAlign w:val="center"/>
          </w:tcPr>
          <w:p w14:paraId="51BB1C45" w14:textId="75440169" w:rsidR="005873CB" w:rsidRPr="002740E7" w:rsidRDefault="005873CB" w:rsidP="005873CB">
            <w:pPr>
              <w:rPr>
                <w:rFonts w:ascii="Arial" w:hAnsi="Arial" w:cs="Arial"/>
                <w:sz w:val="18"/>
                <w:szCs w:val="18"/>
              </w:rPr>
            </w:pPr>
            <w:r w:rsidRPr="002740E7">
              <w:rPr>
                <w:rFonts w:ascii="Arial" w:hAnsi="Arial" w:cs="Arial"/>
                <w:sz w:val="18"/>
                <w:szCs w:val="18"/>
              </w:rPr>
              <w:t>Autorización de centros y actividades para reproducción animal</w:t>
            </w:r>
          </w:p>
        </w:tc>
        <w:tc>
          <w:tcPr>
            <w:tcW w:w="1284" w:type="dxa"/>
            <w:vAlign w:val="center"/>
          </w:tcPr>
          <w:p w14:paraId="123875B6" w14:textId="4CF71C45" w:rsidR="005873CB" w:rsidRPr="00B6194A" w:rsidRDefault="005873CB" w:rsidP="005873CB">
            <w:pPr>
              <w:jc w:val="center"/>
              <w:rPr>
                <w:rFonts w:ascii="Arial" w:hAnsi="Arial" w:cs="Arial"/>
                <w:sz w:val="18"/>
                <w:szCs w:val="18"/>
              </w:rPr>
            </w:pPr>
            <w:r>
              <w:rPr>
                <w:rFonts w:ascii="Arial" w:hAnsi="Arial" w:cs="Arial"/>
                <w:sz w:val="20"/>
                <w:szCs w:val="20"/>
              </w:rPr>
              <w:t>3 meses</w:t>
            </w:r>
          </w:p>
        </w:tc>
      </w:tr>
      <w:tr w:rsidR="00F067D7" w14:paraId="07D03615" w14:textId="77777777" w:rsidTr="005873CB">
        <w:trPr>
          <w:trHeight w:val="345"/>
        </w:trPr>
        <w:tc>
          <w:tcPr>
            <w:tcW w:w="1628" w:type="dxa"/>
            <w:vAlign w:val="center"/>
          </w:tcPr>
          <w:p w14:paraId="6944CAAD" w14:textId="7103BB7B" w:rsidR="00F067D7" w:rsidRPr="002740E7" w:rsidRDefault="00F067D7" w:rsidP="005873CB">
            <w:pPr>
              <w:rPr>
                <w:rFonts w:ascii="Arial" w:hAnsi="Arial" w:cs="Arial"/>
                <w:sz w:val="18"/>
                <w:szCs w:val="18"/>
              </w:rPr>
            </w:pPr>
            <w:r w:rsidRPr="002740E7">
              <w:rPr>
                <w:rFonts w:ascii="Arial" w:hAnsi="Arial" w:cs="Arial"/>
                <w:sz w:val="18"/>
                <w:szCs w:val="18"/>
              </w:rPr>
              <w:t>Gestión de personal</w:t>
            </w:r>
          </w:p>
        </w:tc>
        <w:tc>
          <w:tcPr>
            <w:tcW w:w="1528" w:type="dxa"/>
            <w:vAlign w:val="center"/>
          </w:tcPr>
          <w:p w14:paraId="0F203A13" w14:textId="1D990870" w:rsidR="00F067D7" w:rsidRPr="002740E7" w:rsidRDefault="00F067D7" w:rsidP="005873CB">
            <w:pPr>
              <w:jc w:val="center"/>
              <w:rPr>
                <w:rFonts w:ascii="Arial" w:hAnsi="Arial" w:cs="Arial"/>
                <w:sz w:val="18"/>
                <w:szCs w:val="18"/>
              </w:rPr>
            </w:pPr>
            <w:r w:rsidRPr="002740E7">
              <w:rPr>
                <w:rFonts w:ascii="Arial" w:hAnsi="Arial" w:cs="Arial"/>
                <w:sz w:val="18"/>
                <w:szCs w:val="18"/>
              </w:rPr>
              <w:t>SF46</w:t>
            </w:r>
          </w:p>
        </w:tc>
        <w:tc>
          <w:tcPr>
            <w:tcW w:w="4904" w:type="dxa"/>
            <w:vAlign w:val="center"/>
          </w:tcPr>
          <w:p w14:paraId="62609B9B" w14:textId="58902FD5" w:rsidR="00F067D7" w:rsidRPr="002740E7" w:rsidRDefault="00F067D7" w:rsidP="00AA6787">
            <w:pPr>
              <w:autoSpaceDE w:val="0"/>
              <w:autoSpaceDN w:val="0"/>
              <w:adjustRightInd w:val="0"/>
              <w:rPr>
                <w:rFonts w:ascii="Arial" w:hAnsi="Arial" w:cs="Arial"/>
                <w:kern w:val="0"/>
                <w:sz w:val="18"/>
                <w:szCs w:val="18"/>
              </w:rPr>
            </w:pPr>
            <w:r w:rsidRPr="002740E7">
              <w:rPr>
                <w:rFonts w:ascii="Arial" w:hAnsi="Arial" w:cs="Arial"/>
                <w:kern w:val="0"/>
                <w:sz w:val="18"/>
                <w:szCs w:val="18"/>
              </w:rPr>
              <w:t>Excedencia por cuidado de familiares</w:t>
            </w:r>
            <w:r w:rsidR="00AA6787" w:rsidRPr="002740E7">
              <w:rPr>
                <w:rFonts w:ascii="Arial" w:hAnsi="Arial" w:cs="Arial"/>
                <w:kern w:val="0"/>
                <w:sz w:val="18"/>
                <w:szCs w:val="18"/>
              </w:rPr>
              <w:t xml:space="preserve"> </w:t>
            </w:r>
            <w:r w:rsidRPr="002740E7">
              <w:rPr>
                <w:rFonts w:ascii="Arial" w:hAnsi="Arial" w:cs="Arial"/>
                <w:kern w:val="0"/>
                <w:sz w:val="18"/>
                <w:szCs w:val="18"/>
              </w:rPr>
              <w:t>personal funcionario</w:t>
            </w:r>
          </w:p>
        </w:tc>
        <w:tc>
          <w:tcPr>
            <w:tcW w:w="1284" w:type="dxa"/>
            <w:vAlign w:val="center"/>
          </w:tcPr>
          <w:p w14:paraId="2F3E65B2" w14:textId="6635DA54" w:rsidR="00F067D7" w:rsidRDefault="00F067D7" w:rsidP="005873CB">
            <w:pPr>
              <w:jc w:val="center"/>
              <w:rPr>
                <w:rFonts w:ascii="Arial" w:hAnsi="Arial" w:cs="Arial"/>
                <w:sz w:val="20"/>
                <w:szCs w:val="20"/>
              </w:rPr>
            </w:pPr>
            <w:r>
              <w:rPr>
                <w:rFonts w:ascii="Arial" w:hAnsi="Arial" w:cs="Arial"/>
                <w:sz w:val="20"/>
                <w:szCs w:val="20"/>
              </w:rPr>
              <w:t>1 mes</w:t>
            </w:r>
          </w:p>
        </w:tc>
      </w:tr>
      <w:tr w:rsidR="00F067D7" w14:paraId="7D8A2A3B" w14:textId="77777777" w:rsidTr="005873CB">
        <w:trPr>
          <w:trHeight w:val="345"/>
        </w:trPr>
        <w:tc>
          <w:tcPr>
            <w:tcW w:w="1628" w:type="dxa"/>
            <w:vAlign w:val="center"/>
          </w:tcPr>
          <w:p w14:paraId="574A153E" w14:textId="57A6BCA9" w:rsidR="00F067D7" w:rsidRPr="002740E7" w:rsidRDefault="00F067D7" w:rsidP="00F067D7">
            <w:pPr>
              <w:rPr>
                <w:rFonts w:ascii="Arial" w:hAnsi="Arial" w:cs="Arial"/>
                <w:sz w:val="18"/>
                <w:szCs w:val="18"/>
              </w:rPr>
            </w:pPr>
            <w:r w:rsidRPr="002740E7">
              <w:rPr>
                <w:rFonts w:ascii="Arial" w:hAnsi="Arial" w:cs="Arial"/>
                <w:sz w:val="18"/>
                <w:szCs w:val="18"/>
              </w:rPr>
              <w:t>Gestión de personal</w:t>
            </w:r>
          </w:p>
        </w:tc>
        <w:tc>
          <w:tcPr>
            <w:tcW w:w="1528" w:type="dxa"/>
            <w:vAlign w:val="center"/>
          </w:tcPr>
          <w:p w14:paraId="501DDB77" w14:textId="557A450E" w:rsidR="00F067D7" w:rsidRPr="002740E7" w:rsidRDefault="00F067D7" w:rsidP="00F067D7">
            <w:pPr>
              <w:jc w:val="center"/>
              <w:rPr>
                <w:rFonts w:ascii="Arial" w:hAnsi="Arial" w:cs="Arial"/>
                <w:sz w:val="18"/>
                <w:szCs w:val="18"/>
              </w:rPr>
            </w:pPr>
            <w:r w:rsidRPr="002740E7">
              <w:rPr>
                <w:rFonts w:ascii="Arial" w:hAnsi="Arial" w:cs="Arial"/>
                <w:sz w:val="18"/>
                <w:szCs w:val="18"/>
              </w:rPr>
              <w:t>SF44</w:t>
            </w:r>
          </w:p>
        </w:tc>
        <w:tc>
          <w:tcPr>
            <w:tcW w:w="4904" w:type="dxa"/>
            <w:vAlign w:val="center"/>
          </w:tcPr>
          <w:p w14:paraId="24794C4F" w14:textId="2EA3B551" w:rsidR="00F067D7" w:rsidRPr="002740E7" w:rsidRDefault="00F067D7" w:rsidP="00AA6787">
            <w:pPr>
              <w:autoSpaceDE w:val="0"/>
              <w:autoSpaceDN w:val="0"/>
              <w:adjustRightInd w:val="0"/>
              <w:rPr>
                <w:rFonts w:ascii="Arial" w:hAnsi="Arial" w:cs="Arial"/>
                <w:kern w:val="0"/>
                <w:sz w:val="18"/>
                <w:szCs w:val="18"/>
              </w:rPr>
            </w:pPr>
            <w:r w:rsidRPr="002740E7">
              <w:rPr>
                <w:rFonts w:ascii="Arial" w:hAnsi="Arial" w:cs="Arial"/>
                <w:kern w:val="0"/>
                <w:sz w:val="18"/>
                <w:szCs w:val="18"/>
              </w:rPr>
              <w:t>Excedencia voluntaria por interés</w:t>
            </w:r>
            <w:r w:rsidR="00AA6787" w:rsidRPr="002740E7">
              <w:rPr>
                <w:rFonts w:ascii="Arial" w:hAnsi="Arial" w:cs="Arial"/>
                <w:kern w:val="0"/>
                <w:sz w:val="18"/>
                <w:szCs w:val="18"/>
              </w:rPr>
              <w:t xml:space="preserve"> </w:t>
            </w:r>
            <w:r w:rsidRPr="002740E7">
              <w:rPr>
                <w:rFonts w:ascii="Arial" w:hAnsi="Arial" w:cs="Arial"/>
                <w:kern w:val="0"/>
                <w:sz w:val="18"/>
                <w:szCs w:val="18"/>
              </w:rPr>
              <w:t>particular del personal funcionario</w:t>
            </w:r>
          </w:p>
        </w:tc>
        <w:tc>
          <w:tcPr>
            <w:tcW w:w="1284" w:type="dxa"/>
            <w:vAlign w:val="center"/>
          </w:tcPr>
          <w:p w14:paraId="5C7131A3" w14:textId="27B4FF7C" w:rsidR="00F067D7" w:rsidRDefault="00F067D7" w:rsidP="00F067D7">
            <w:pPr>
              <w:jc w:val="center"/>
              <w:rPr>
                <w:rFonts w:ascii="Arial" w:hAnsi="Arial" w:cs="Arial"/>
                <w:sz w:val="20"/>
                <w:szCs w:val="20"/>
              </w:rPr>
            </w:pPr>
            <w:r>
              <w:rPr>
                <w:rFonts w:ascii="Arial" w:hAnsi="Arial" w:cs="Arial"/>
                <w:sz w:val="20"/>
                <w:szCs w:val="20"/>
              </w:rPr>
              <w:t>1 mes</w:t>
            </w:r>
          </w:p>
        </w:tc>
      </w:tr>
      <w:tr w:rsidR="00F067D7" w14:paraId="4EBF356B" w14:textId="77777777" w:rsidTr="005873CB">
        <w:trPr>
          <w:trHeight w:val="345"/>
        </w:trPr>
        <w:tc>
          <w:tcPr>
            <w:tcW w:w="1628" w:type="dxa"/>
            <w:vAlign w:val="center"/>
          </w:tcPr>
          <w:p w14:paraId="3A2B0AAF" w14:textId="32A09076" w:rsidR="00F067D7" w:rsidRPr="002740E7" w:rsidRDefault="00F067D7" w:rsidP="00F067D7">
            <w:pPr>
              <w:rPr>
                <w:rFonts w:ascii="Arial" w:hAnsi="Arial" w:cs="Arial"/>
                <w:sz w:val="18"/>
                <w:szCs w:val="18"/>
              </w:rPr>
            </w:pPr>
            <w:r w:rsidRPr="002740E7">
              <w:rPr>
                <w:rFonts w:ascii="Arial" w:hAnsi="Arial" w:cs="Arial"/>
                <w:sz w:val="18"/>
                <w:szCs w:val="18"/>
              </w:rPr>
              <w:t>Gestión de personal</w:t>
            </w:r>
          </w:p>
        </w:tc>
        <w:tc>
          <w:tcPr>
            <w:tcW w:w="1528" w:type="dxa"/>
            <w:vAlign w:val="center"/>
          </w:tcPr>
          <w:p w14:paraId="2045A921" w14:textId="053BACFB" w:rsidR="00F067D7" w:rsidRPr="002740E7" w:rsidRDefault="00F067D7" w:rsidP="00F067D7">
            <w:pPr>
              <w:jc w:val="center"/>
              <w:rPr>
                <w:rFonts w:ascii="Arial" w:hAnsi="Arial" w:cs="Arial"/>
                <w:sz w:val="18"/>
                <w:szCs w:val="18"/>
              </w:rPr>
            </w:pPr>
            <w:r w:rsidRPr="002740E7">
              <w:rPr>
                <w:rFonts w:ascii="Arial" w:hAnsi="Arial" w:cs="Arial"/>
                <w:sz w:val="18"/>
                <w:szCs w:val="18"/>
              </w:rPr>
              <w:t>SF33</w:t>
            </w:r>
          </w:p>
        </w:tc>
        <w:tc>
          <w:tcPr>
            <w:tcW w:w="4904" w:type="dxa"/>
            <w:vAlign w:val="center"/>
          </w:tcPr>
          <w:p w14:paraId="2B760A64" w14:textId="2BD80B6D" w:rsidR="00F067D7" w:rsidRPr="002740E7" w:rsidRDefault="00F067D7" w:rsidP="00AA6787">
            <w:pPr>
              <w:autoSpaceDE w:val="0"/>
              <w:autoSpaceDN w:val="0"/>
              <w:adjustRightInd w:val="0"/>
              <w:rPr>
                <w:rFonts w:ascii="Arial" w:hAnsi="Arial" w:cs="Arial"/>
                <w:kern w:val="0"/>
                <w:sz w:val="18"/>
                <w:szCs w:val="18"/>
              </w:rPr>
            </w:pPr>
            <w:r w:rsidRPr="002740E7">
              <w:rPr>
                <w:rFonts w:ascii="Arial" w:hAnsi="Arial" w:cs="Arial"/>
                <w:kern w:val="0"/>
                <w:sz w:val="18"/>
                <w:szCs w:val="18"/>
              </w:rPr>
              <w:t>Reingreso al servicio activo con reserva</w:t>
            </w:r>
            <w:r w:rsidR="00AA6787" w:rsidRPr="002740E7">
              <w:rPr>
                <w:rFonts w:ascii="Arial" w:hAnsi="Arial" w:cs="Arial"/>
                <w:kern w:val="0"/>
                <w:sz w:val="18"/>
                <w:szCs w:val="18"/>
              </w:rPr>
              <w:t xml:space="preserve"> </w:t>
            </w:r>
            <w:r w:rsidRPr="002740E7">
              <w:rPr>
                <w:rFonts w:ascii="Arial" w:hAnsi="Arial" w:cs="Arial"/>
                <w:kern w:val="0"/>
                <w:sz w:val="18"/>
                <w:szCs w:val="18"/>
              </w:rPr>
              <w:t>de plaza personal funcionario</w:t>
            </w:r>
          </w:p>
        </w:tc>
        <w:tc>
          <w:tcPr>
            <w:tcW w:w="1284" w:type="dxa"/>
            <w:vAlign w:val="center"/>
          </w:tcPr>
          <w:p w14:paraId="6A796908" w14:textId="4E33733A" w:rsidR="00F067D7" w:rsidRDefault="00F067D7" w:rsidP="00F067D7">
            <w:pPr>
              <w:jc w:val="center"/>
              <w:rPr>
                <w:rFonts w:ascii="Arial" w:hAnsi="Arial" w:cs="Arial"/>
                <w:sz w:val="20"/>
                <w:szCs w:val="20"/>
              </w:rPr>
            </w:pPr>
            <w:r>
              <w:rPr>
                <w:rFonts w:ascii="Arial" w:hAnsi="Arial" w:cs="Arial"/>
                <w:sz w:val="20"/>
                <w:szCs w:val="20"/>
              </w:rPr>
              <w:t>1 mes</w:t>
            </w:r>
          </w:p>
        </w:tc>
      </w:tr>
      <w:tr w:rsidR="00F067D7" w14:paraId="63B13A31" w14:textId="77777777" w:rsidTr="005873CB">
        <w:trPr>
          <w:trHeight w:val="345"/>
        </w:trPr>
        <w:tc>
          <w:tcPr>
            <w:tcW w:w="1628" w:type="dxa"/>
            <w:vAlign w:val="center"/>
          </w:tcPr>
          <w:p w14:paraId="72531C8B" w14:textId="54D2DC60" w:rsidR="00F067D7" w:rsidRPr="002740E7" w:rsidRDefault="00F067D7" w:rsidP="00F067D7">
            <w:pPr>
              <w:rPr>
                <w:rFonts w:ascii="Arial" w:hAnsi="Arial" w:cs="Arial"/>
                <w:sz w:val="18"/>
                <w:szCs w:val="18"/>
              </w:rPr>
            </w:pPr>
            <w:r w:rsidRPr="002740E7">
              <w:rPr>
                <w:rFonts w:ascii="Arial" w:hAnsi="Arial" w:cs="Arial"/>
                <w:sz w:val="18"/>
                <w:szCs w:val="18"/>
              </w:rPr>
              <w:t>Gestión de personal</w:t>
            </w:r>
          </w:p>
        </w:tc>
        <w:tc>
          <w:tcPr>
            <w:tcW w:w="1528" w:type="dxa"/>
            <w:vAlign w:val="center"/>
          </w:tcPr>
          <w:p w14:paraId="797AE44C" w14:textId="10895D31" w:rsidR="00F067D7" w:rsidRPr="002740E7" w:rsidRDefault="00F067D7" w:rsidP="00F067D7">
            <w:pPr>
              <w:jc w:val="center"/>
              <w:rPr>
                <w:rFonts w:ascii="Arial" w:hAnsi="Arial" w:cs="Arial"/>
                <w:sz w:val="18"/>
                <w:szCs w:val="18"/>
              </w:rPr>
            </w:pPr>
            <w:r w:rsidRPr="002740E7">
              <w:rPr>
                <w:rFonts w:ascii="Arial" w:hAnsi="Arial" w:cs="Arial"/>
                <w:sz w:val="18"/>
                <w:szCs w:val="18"/>
              </w:rPr>
              <w:t>SJSP</w:t>
            </w:r>
          </w:p>
        </w:tc>
        <w:tc>
          <w:tcPr>
            <w:tcW w:w="4904" w:type="dxa"/>
            <w:vAlign w:val="center"/>
          </w:tcPr>
          <w:p w14:paraId="7A9535B6" w14:textId="66442BFA" w:rsidR="00F067D7" w:rsidRPr="002740E7" w:rsidRDefault="00F067D7" w:rsidP="00AA6787">
            <w:pPr>
              <w:autoSpaceDE w:val="0"/>
              <w:autoSpaceDN w:val="0"/>
              <w:adjustRightInd w:val="0"/>
              <w:rPr>
                <w:rFonts w:ascii="Arial" w:hAnsi="Arial" w:cs="Arial"/>
                <w:kern w:val="0"/>
                <w:sz w:val="18"/>
                <w:szCs w:val="18"/>
              </w:rPr>
            </w:pPr>
            <w:r w:rsidRPr="002740E7">
              <w:rPr>
                <w:rFonts w:ascii="Arial" w:hAnsi="Arial" w:cs="Arial"/>
                <w:kern w:val="0"/>
                <w:sz w:val="18"/>
                <w:szCs w:val="18"/>
              </w:rPr>
              <w:t>Excedencia por cuidado de familiares</w:t>
            </w:r>
            <w:r w:rsidR="00AA6787" w:rsidRPr="002740E7">
              <w:rPr>
                <w:rFonts w:ascii="Arial" w:hAnsi="Arial" w:cs="Arial"/>
                <w:kern w:val="0"/>
                <w:sz w:val="18"/>
                <w:szCs w:val="18"/>
              </w:rPr>
              <w:t xml:space="preserve"> </w:t>
            </w:r>
            <w:r w:rsidRPr="002740E7">
              <w:rPr>
                <w:rFonts w:ascii="Arial" w:hAnsi="Arial" w:cs="Arial"/>
                <w:kern w:val="0"/>
                <w:sz w:val="18"/>
                <w:szCs w:val="18"/>
              </w:rPr>
              <w:t>personal laboral</w:t>
            </w:r>
          </w:p>
        </w:tc>
        <w:tc>
          <w:tcPr>
            <w:tcW w:w="1284" w:type="dxa"/>
            <w:vAlign w:val="center"/>
          </w:tcPr>
          <w:p w14:paraId="493A7BEE" w14:textId="0744DF8E" w:rsidR="00F067D7" w:rsidRDefault="00F067D7" w:rsidP="00F067D7">
            <w:pPr>
              <w:jc w:val="center"/>
              <w:rPr>
                <w:rFonts w:ascii="Arial" w:hAnsi="Arial" w:cs="Arial"/>
                <w:sz w:val="20"/>
                <w:szCs w:val="20"/>
              </w:rPr>
            </w:pPr>
            <w:r>
              <w:rPr>
                <w:rFonts w:ascii="Arial" w:hAnsi="Arial" w:cs="Arial"/>
                <w:sz w:val="20"/>
                <w:szCs w:val="20"/>
              </w:rPr>
              <w:t>1 mes</w:t>
            </w:r>
          </w:p>
        </w:tc>
      </w:tr>
      <w:tr w:rsidR="00F067D7" w14:paraId="3BA8E96D" w14:textId="77777777" w:rsidTr="005873CB">
        <w:trPr>
          <w:trHeight w:val="345"/>
        </w:trPr>
        <w:tc>
          <w:tcPr>
            <w:tcW w:w="1628" w:type="dxa"/>
            <w:vAlign w:val="center"/>
          </w:tcPr>
          <w:p w14:paraId="3A8516D3" w14:textId="385D4317" w:rsidR="00F067D7" w:rsidRPr="002740E7" w:rsidRDefault="00F067D7" w:rsidP="00F067D7">
            <w:pPr>
              <w:rPr>
                <w:rFonts w:ascii="Arial" w:hAnsi="Arial" w:cs="Arial"/>
                <w:sz w:val="18"/>
                <w:szCs w:val="18"/>
              </w:rPr>
            </w:pPr>
            <w:r w:rsidRPr="002740E7">
              <w:rPr>
                <w:rFonts w:ascii="Arial" w:hAnsi="Arial" w:cs="Arial"/>
                <w:sz w:val="18"/>
                <w:szCs w:val="18"/>
              </w:rPr>
              <w:t>Gestión de personal</w:t>
            </w:r>
          </w:p>
        </w:tc>
        <w:tc>
          <w:tcPr>
            <w:tcW w:w="1528" w:type="dxa"/>
            <w:vAlign w:val="center"/>
          </w:tcPr>
          <w:p w14:paraId="1EC97585" w14:textId="3B42830F" w:rsidR="00F067D7" w:rsidRPr="002740E7" w:rsidRDefault="00F067D7" w:rsidP="00F067D7">
            <w:pPr>
              <w:jc w:val="center"/>
              <w:rPr>
                <w:rFonts w:ascii="Arial" w:hAnsi="Arial" w:cs="Arial"/>
                <w:sz w:val="18"/>
                <w:szCs w:val="18"/>
              </w:rPr>
            </w:pPr>
            <w:r w:rsidRPr="002740E7">
              <w:rPr>
                <w:rFonts w:ascii="Arial" w:hAnsi="Arial" w:cs="Arial"/>
                <w:sz w:val="18"/>
                <w:szCs w:val="18"/>
              </w:rPr>
              <w:t>SJXQ</w:t>
            </w:r>
          </w:p>
        </w:tc>
        <w:tc>
          <w:tcPr>
            <w:tcW w:w="4904" w:type="dxa"/>
            <w:vAlign w:val="center"/>
          </w:tcPr>
          <w:p w14:paraId="31AE3321" w14:textId="09EC9312" w:rsidR="00F067D7" w:rsidRPr="002740E7" w:rsidRDefault="00F067D7" w:rsidP="00F067D7">
            <w:pPr>
              <w:rPr>
                <w:rFonts w:ascii="Arial" w:hAnsi="Arial" w:cs="Arial"/>
                <w:sz w:val="18"/>
                <w:szCs w:val="18"/>
              </w:rPr>
            </w:pPr>
            <w:r w:rsidRPr="002740E7">
              <w:rPr>
                <w:rFonts w:ascii="Arial" w:hAnsi="Arial" w:cs="Arial"/>
                <w:kern w:val="0"/>
                <w:sz w:val="18"/>
                <w:szCs w:val="18"/>
              </w:rPr>
              <w:t>Licencia sin sueldo (personal laboral)</w:t>
            </w:r>
          </w:p>
        </w:tc>
        <w:tc>
          <w:tcPr>
            <w:tcW w:w="1284" w:type="dxa"/>
            <w:vAlign w:val="center"/>
          </w:tcPr>
          <w:p w14:paraId="02EC3B3B" w14:textId="1C3B093E" w:rsidR="00F067D7" w:rsidRDefault="00F067D7" w:rsidP="00F067D7">
            <w:pPr>
              <w:jc w:val="center"/>
              <w:rPr>
                <w:rFonts w:ascii="Arial" w:hAnsi="Arial" w:cs="Arial"/>
                <w:sz w:val="20"/>
                <w:szCs w:val="20"/>
              </w:rPr>
            </w:pPr>
            <w:r>
              <w:rPr>
                <w:rFonts w:ascii="Arial" w:hAnsi="Arial" w:cs="Arial"/>
                <w:sz w:val="20"/>
                <w:szCs w:val="20"/>
              </w:rPr>
              <w:t>15 días</w:t>
            </w:r>
          </w:p>
        </w:tc>
      </w:tr>
      <w:tr w:rsidR="00F067D7" w14:paraId="2C297E53" w14:textId="77777777" w:rsidTr="005873CB">
        <w:trPr>
          <w:trHeight w:val="345"/>
        </w:trPr>
        <w:tc>
          <w:tcPr>
            <w:tcW w:w="1628" w:type="dxa"/>
            <w:vAlign w:val="center"/>
          </w:tcPr>
          <w:p w14:paraId="230FA010" w14:textId="6CE398A1" w:rsidR="00F067D7" w:rsidRPr="002740E7" w:rsidRDefault="00F067D7" w:rsidP="00F067D7">
            <w:pPr>
              <w:rPr>
                <w:rFonts w:ascii="Arial" w:hAnsi="Arial" w:cs="Arial"/>
                <w:sz w:val="18"/>
                <w:szCs w:val="18"/>
              </w:rPr>
            </w:pPr>
            <w:r w:rsidRPr="002740E7">
              <w:rPr>
                <w:rFonts w:ascii="Arial" w:hAnsi="Arial" w:cs="Arial"/>
                <w:sz w:val="18"/>
                <w:szCs w:val="18"/>
              </w:rPr>
              <w:t>Gestión de personal</w:t>
            </w:r>
          </w:p>
        </w:tc>
        <w:tc>
          <w:tcPr>
            <w:tcW w:w="1528" w:type="dxa"/>
            <w:vAlign w:val="center"/>
          </w:tcPr>
          <w:p w14:paraId="297C40C8" w14:textId="5B3475FF" w:rsidR="00F067D7" w:rsidRPr="002740E7" w:rsidRDefault="00F067D7" w:rsidP="00F067D7">
            <w:pPr>
              <w:jc w:val="center"/>
              <w:rPr>
                <w:rFonts w:ascii="Arial" w:hAnsi="Arial" w:cs="Arial"/>
                <w:sz w:val="18"/>
                <w:szCs w:val="18"/>
              </w:rPr>
            </w:pPr>
            <w:r w:rsidRPr="002740E7">
              <w:rPr>
                <w:rFonts w:ascii="Arial" w:hAnsi="Arial" w:cs="Arial"/>
                <w:sz w:val="18"/>
                <w:szCs w:val="18"/>
              </w:rPr>
              <w:t>SF55</w:t>
            </w:r>
          </w:p>
        </w:tc>
        <w:tc>
          <w:tcPr>
            <w:tcW w:w="4904" w:type="dxa"/>
            <w:vAlign w:val="center"/>
          </w:tcPr>
          <w:p w14:paraId="1ECE10A0" w14:textId="2B803650" w:rsidR="00F067D7" w:rsidRPr="002740E7" w:rsidRDefault="00F067D7" w:rsidP="00AA6787">
            <w:pPr>
              <w:autoSpaceDE w:val="0"/>
              <w:autoSpaceDN w:val="0"/>
              <w:adjustRightInd w:val="0"/>
              <w:rPr>
                <w:rFonts w:ascii="Arial" w:hAnsi="Arial" w:cs="Arial"/>
                <w:kern w:val="0"/>
                <w:sz w:val="18"/>
                <w:szCs w:val="18"/>
              </w:rPr>
            </w:pPr>
            <w:r w:rsidRPr="002740E7">
              <w:rPr>
                <w:rFonts w:ascii="Arial" w:hAnsi="Arial" w:cs="Arial"/>
                <w:kern w:val="0"/>
                <w:sz w:val="18"/>
                <w:szCs w:val="18"/>
              </w:rPr>
              <w:t>Licencia por asuntos propios (personal</w:t>
            </w:r>
            <w:r w:rsidR="00AA6787" w:rsidRPr="002740E7">
              <w:rPr>
                <w:rFonts w:ascii="Arial" w:hAnsi="Arial" w:cs="Arial"/>
                <w:kern w:val="0"/>
                <w:sz w:val="18"/>
                <w:szCs w:val="18"/>
              </w:rPr>
              <w:t xml:space="preserve"> </w:t>
            </w:r>
            <w:r w:rsidRPr="002740E7">
              <w:rPr>
                <w:rFonts w:ascii="Arial" w:hAnsi="Arial" w:cs="Arial"/>
                <w:kern w:val="0"/>
                <w:sz w:val="18"/>
                <w:szCs w:val="18"/>
              </w:rPr>
              <w:t>funcionario)</w:t>
            </w:r>
          </w:p>
        </w:tc>
        <w:tc>
          <w:tcPr>
            <w:tcW w:w="1284" w:type="dxa"/>
            <w:vAlign w:val="center"/>
          </w:tcPr>
          <w:p w14:paraId="6260870A" w14:textId="5BB13946" w:rsidR="00F067D7" w:rsidRDefault="00F067D7" w:rsidP="00F067D7">
            <w:pPr>
              <w:jc w:val="center"/>
              <w:rPr>
                <w:rFonts w:ascii="Arial" w:hAnsi="Arial" w:cs="Arial"/>
                <w:sz w:val="20"/>
                <w:szCs w:val="20"/>
              </w:rPr>
            </w:pPr>
            <w:r>
              <w:rPr>
                <w:rFonts w:ascii="Arial" w:hAnsi="Arial" w:cs="Arial"/>
                <w:sz w:val="20"/>
                <w:szCs w:val="20"/>
              </w:rPr>
              <w:t>15 días</w:t>
            </w:r>
          </w:p>
        </w:tc>
      </w:tr>
      <w:tr w:rsidR="005873CB" w14:paraId="0A4D561F" w14:textId="77777777" w:rsidTr="005873CB">
        <w:trPr>
          <w:trHeight w:val="345"/>
        </w:trPr>
        <w:tc>
          <w:tcPr>
            <w:tcW w:w="1628" w:type="dxa"/>
            <w:vAlign w:val="center"/>
          </w:tcPr>
          <w:p w14:paraId="01EDC980" w14:textId="397949B5" w:rsidR="005873CB" w:rsidRPr="002740E7" w:rsidRDefault="005873CB" w:rsidP="005873CB">
            <w:pPr>
              <w:rPr>
                <w:rFonts w:ascii="Arial" w:hAnsi="Arial" w:cs="Arial"/>
                <w:sz w:val="18"/>
                <w:szCs w:val="18"/>
              </w:rPr>
            </w:pPr>
            <w:r w:rsidRPr="002740E7">
              <w:rPr>
                <w:rFonts w:ascii="Arial" w:hAnsi="Arial" w:cs="Arial"/>
                <w:sz w:val="18"/>
                <w:szCs w:val="18"/>
              </w:rPr>
              <w:t>Hacienda</w:t>
            </w:r>
          </w:p>
        </w:tc>
        <w:tc>
          <w:tcPr>
            <w:tcW w:w="1528" w:type="dxa"/>
            <w:vAlign w:val="center"/>
          </w:tcPr>
          <w:p w14:paraId="1A57D4FF" w14:textId="7D0D6E68" w:rsidR="005873CB" w:rsidRPr="002740E7" w:rsidRDefault="005873CB" w:rsidP="005873CB">
            <w:pPr>
              <w:jc w:val="center"/>
              <w:rPr>
                <w:rFonts w:ascii="Arial" w:hAnsi="Arial" w:cs="Arial"/>
                <w:sz w:val="18"/>
                <w:szCs w:val="18"/>
              </w:rPr>
            </w:pPr>
            <w:r w:rsidRPr="002740E7">
              <w:rPr>
                <w:rFonts w:ascii="Arial" w:hAnsi="Arial" w:cs="Arial"/>
                <w:sz w:val="18"/>
                <w:szCs w:val="18"/>
              </w:rPr>
              <w:t>SJ64</w:t>
            </w:r>
          </w:p>
        </w:tc>
        <w:tc>
          <w:tcPr>
            <w:tcW w:w="4904" w:type="dxa"/>
            <w:vAlign w:val="center"/>
          </w:tcPr>
          <w:p w14:paraId="3692F589" w14:textId="07517AD4" w:rsidR="005873CB" w:rsidRPr="002740E7" w:rsidRDefault="005873CB" w:rsidP="005873CB">
            <w:pPr>
              <w:rPr>
                <w:rFonts w:ascii="Arial" w:hAnsi="Arial" w:cs="Arial"/>
                <w:sz w:val="18"/>
                <w:szCs w:val="18"/>
              </w:rPr>
            </w:pPr>
            <w:r w:rsidRPr="002740E7">
              <w:rPr>
                <w:rFonts w:ascii="Arial" w:hAnsi="Arial" w:cs="Arial"/>
                <w:sz w:val="18"/>
                <w:szCs w:val="18"/>
              </w:rPr>
              <w:t>Modificación de datos en el Registro administrativo de distribuidores de seguros y reasegurados y expedición de certificaciones de datos contenidos en dicho Registro</w:t>
            </w:r>
          </w:p>
        </w:tc>
        <w:tc>
          <w:tcPr>
            <w:tcW w:w="1284" w:type="dxa"/>
            <w:vAlign w:val="center"/>
          </w:tcPr>
          <w:p w14:paraId="3EE24A68" w14:textId="5BE1D1FC" w:rsidR="005873CB" w:rsidRPr="00B6194A" w:rsidRDefault="005873CB" w:rsidP="005873CB">
            <w:pPr>
              <w:jc w:val="center"/>
              <w:rPr>
                <w:rFonts w:ascii="Arial" w:hAnsi="Arial" w:cs="Arial"/>
                <w:sz w:val="18"/>
                <w:szCs w:val="18"/>
              </w:rPr>
            </w:pPr>
            <w:r>
              <w:rPr>
                <w:rFonts w:ascii="Arial" w:hAnsi="Arial" w:cs="Arial"/>
                <w:sz w:val="18"/>
                <w:szCs w:val="18"/>
              </w:rPr>
              <w:t>1 mes</w:t>
            </w:r>
          </w:p>
        </w:tc>
      </w:tr>
      <w:tr w:rsidR="005873CB" w14:paraId="1805A121" w14:textId="77777777" w:rsidTr="005873CB">
        <w:trPr>
          <w:trHeight w:val="345"/>
        </w:trPr>
        <w:tc>
          <w:tcPr>
            <w:tcW w:w="1628" w:type="dxa"/>
            <w:vAlign w:val="center"/>
          </w:tcPr>
          <w:p w14:paraId="1DC01C5D" w14:textId="01418884" w:rsidR="005873CB" w:rsidRPr="002740E7" w:rsidRDefault="005873CB" w:rsidP="005873CB">
            <w:pPr>
              <w:rPr>
                <w:rFonts w:ascii="Arial" w:hAnsi="Arial" w:cs="Arial"/>
                <w:sz w:val="18"/>
                <w:szCs w:val="18"/>
              </w:rPr>
            </w:pPr>
            <w:r w:rsidRPr="002740E7">
              <w:rPr>
                <w:rFonts w:ascii="Arial" w:hAnsi="Arial" w:cs="Arial"/>
                <w:sz w:val="18"/>
                <w:szCs w:val="18"/>
              </w:rPr>
              <w:t>Hacienda</w:t>
            </w:r>
          </w:p>
        </w:tc>
        <w:tc>
          <w:tcPr>
            <w:tcW w:w="1528" w:type="dxa"/>
            <w:vAlign w:val="center"/>
          </w:tcPr>
          <w:p w14:paraId="6E0CE177" w14:textId="4A1EECDF" w:rsidR="005873CB" w:rsidRPr="002740E7" w:rsidRDefault="005873CB" w:rsidP="005873CB">
            <w:pPr>
              <w:jc w:val="center"/>
              <w:rPr>
                <w:rFonts w:ascii="Arial" w:hAnsi="Arial" w:cs="Arial"/>
                <w:sz w:val="18"/>
                <w:szCs w:val="18"/>
              </w:rPr>
            </w:pPr>
            <w:r w:rsidRPr="002740E7">
              <w:rPr>
                <w:rFonts w:ascii="Arial" w:hAnsi="Arial" w:cs="Arial"/>
                <w:sz w:val="18"/>
                <w:szCs w:val="18"/>
              </w:rPr>
              <w:t>SJ65</w:t>
            </w:r>
          </w:p>
        </w:tc>
        <w:tc>
          <w:tcPr>
            <w:tcW w:w="4904" w:type="dxa"/>
            <w:vAlign w:val="center"/>
          </w:tcPr>
          <w:p w14:paraId="7F328F95" w14:textId="1F71F457" w:rsidR="005873CB" w:rsidRPr="002740E7" w:rsidRDefault="005873CB" w:rsidP="005873CB">
            <w:pPr>
              <w:rPr>
                <w:rFonts w:ascii="Arial" w:hAnsi="Arial" w:cs="Arial"/>
                <w:sz w:val="18"/>
                <w:szCs w:val="18"/>
              </w:rPr>
            </w:pPr>
            <w:r w:rsidRPr="002740E7">
              <w:rPr>
                <w:rFonts w:ascii="Arial" w:hAnsi="Arial" w:cs="Arial"/>
                <w:sz w:val="18"/>
                <w:szCs w:val="18"/>
              </w:rPr>
              <w:t>Inscripción en el Registro administrativo de Castilla-La Mancha de distribuidores de seguros y reaseguros y de los cargos de administración.</w:t>
            </w:r>
          </w:p>
        </w:tc>
        <w:tc>
          <w:tcPr>
            <w:tcW w:w="1284" w:type="dxa"/>
            <w:vAlign w:val="center"/>
          </w:tcPr>
          <w:p w14:paraId="51BB42FC" w14:textId="71B77DED" w:rsidR="005873CB" w:rsidRPr="00B6194A" w:rsidRDefault="005873CB" w:rsidP="005873CB">
            <w:pPr>
              <w:jc w:val="center"/>
              <w:rPr>
                <w:rFonts w:ascii="Arial" w:hAnsi="Arial" w:cs="Arial"/>
                <w:sz w:val="18"/>
                <w:szCs w:val="18"/>
              </w:rPr>
            </w:pPr>
            <w:r>
              <w:rPr>
                <w:rFonts w:ascii="Arial" w:hAnsi="Arial" w:cs="Arial"/>
                <w:sz w:val="18"/>
                <w:szCs w:val="18"/>
              </w:rPr>
              <w:t>3 meses</w:t>
            </w:r>
          </w:p>
        </w:tc>
      </w:tr>
      <w:tr w:rsidR="005873CB" w14:paraId="6AD863FB" w14:textId="77777777" w:rsidTr="005873CB">
        <w:trPr>
          <w:trHeight w:val="345"/>
        </w:trPr>
        <w:tc>
          <w:tcPr>
            <w:tcW w:w="1628" w:type="dxa"/>
            <w:vAlign w:val="center"/>
          </w:tcPr>
          <w:p w14:paraId="36CC1091" w14:textId="2730D6A8" w:rsidR="005873CB" w:rsidRPr="002740E7" w:rsidRDefault="005873CB" w:rsidP="005873CB">
            <w:pPr>
              <w:rPr>
                <w:rFonts w:ascii="Arial" w:hAnsi="Arial" w:cs="Arial"/>
                <w:sz w:val="18"/>
                <w:szCs w:val="18"/>
              </w:rPr>
            </w:pPr>
            <w:r w:rsidRPr="002740E7">
              <w:rPr>
                <w:rFonts w:ascii="Arial" w:hAnsi="Arial" w:cs="Arial"/>
                <w:sz w:val="18"/>
                <w:szCs w:val="18"/>
              </w:rPr>
              <w:t>Igualdad</w:t>
            </w:r>
          </w:p>
        </w:tc>
        <w:tc>
          <w:tcPr>
            <w:tcW w:w="1528" w:type="dxa"/>
            <w:vAlign w:val="center"/>
          </w:tcPr>
          <w:p w14:paraId="4DA45F45" w14:textId="17A7B8D0" w:rsidR="005873CB" w:rsidRPr="002740E7" w:rsidRDefault="005873CB" w:rsidP="005873CB">
            <w:pPr>
              <w:jc w:val="center"/>
              <w:rPr>
                <w:rFonts w:ascii="Arial" w:hAnsi="Arial" w:cs="Arial"/>
                <w:sz w:val="18"/>
                <w:szCs w:val="18"/>
              </w:rPr>
            </w:pPr>
            <w:r w:rsidRPr="002740E7">
              <w:rPr>
                <w:rFonts w:ascii="Arial" w:hAnsi="Arial" w:cs="Arial"/>
                <w:sz w:val="18"/>
                <w:szCs w:val="18"/>
              </w:rPr>
              <w:t>SLVW</w:t>
            </w:r>
          </w:p>
        </w:tc>
        <w:tc>
          <w:tcPr>
            <w:tcW w:w="4904" w:type="dxa"/>
            <w:vAlign w:val="center"/>
          </w:tcPr>
          <w:p w14:paraId="35E7B6AE" w14:textId="1869BC83" w:rsidR="005873CB" w:rsidRPr="002740E7" w:rsidRDefault="005873CB" w:rsidP="005873CB">
            <w:pPr>
              <w:rPr>
                <w:rFonts w:ascii="Arial" w:hAnsi="Arial" w:cs="Arial"/>
                <w:sz w:val="18"/>
                <w:szCs w:val="18"/>
              </w:rPr>
            </w:pPr>
            <w:r w:rsidRPr="002740E7">
              <w:rPr>
                <w:rFonts w:ascii="Arial" w:hAnsi="Arial" w:cs="Arial"/>
                <w:sz w:val="18"/>
                <w:szCs w:val="18"/>
              </w:rPr>
              <w:t>Acreditación administrativa de la condición de víctima de violencia de género</w:t>
            </w:r>
          </w:p>
        </w:tc>
        <w:tc>
          <w:tcPr>
            <w:tcW w:w="1284" w:type="dxa"/>
            <w:vAlign w:val="center"/>
          </w:tcPr>
          <w:p w14:paraId="1557F82C" w14:textId="2B71A2DE" w:rsidR="005873CB" w:rsidRDefault="005873CB" w:rsidP="005873CB">
            <w:pPr>
              <w:jc w:val="center"/>
              <w:rPr>
                <w:rFonts w:ascii="Arial" w:hAnsi="Arial" w:cs="Arial"/>
                <w:sz w:val="18"/>
                <w:szCs w:val="18"/>
              </w:rPr>
            </w:pPr>
            <w:r>
              <w:rPr>
                <w:rFonts w:ascii="Arial" w:hAnsi="Arial" w:cs="Arial"/>
                <w:sz w:val="18"/>
                <w:szCs w:val="18"/>
              </w:rPr>
              <w:t>3 meses</w:t>
            </w:r>
          </w:p>
        </w:tc>
      </w:tr>
      <w:tr w:rsidR="005873CB" w14:paraId="26071C20" w14:textId="77777777" w:rsidTr="005873CB">
        <w:trPr>
          <w:trHeight w:val="345"/>
        </w:trPr>
        <w:tc>
          <w:tcPr>
            <w:tcW w:w="1628" w:type="dxa"/>
            <w:vAlign w:val="center"/>
          </w:tcPr>
          <w:p w14:paraId="7AA4E0AA" w14:textId="49150920" w:rsidR="005873CB" w:rsidRPr="002740E7" w:rsidRDefault="005873CB" w:rsidP="005873CB">
            <w:pPr>
              <w:rPr>
                <w:rFonts w:ascii="Arial" w:hAnsi="Arial" w:cs="Arial"/>
                <w:sz w:val="18"/>
                <w:szCs w:val="18"/>
              </w:rPr>
            </w:pPr>
            <w:r w:rsidRPr="002740E7">
              <w:rPr>
                <w:rFonts w:ascii="Arial" w:hAnsi="Arial" w:cs="Arial"/>
                <w:sz w:val="18"/>
                <w:szCs w:val="18"/>
              </w:rPr>
              <w:t>Industria</w:t>
            </w:r>
          </w:p>
        </w:tc>
        <w:tc>
          <w:tcPr>
            <w:tcW w:w="1528" w:type="dxa"/>
            <w:vAlign w:val="center"/>
          </w:tcPr>
          <w:p w14:paraId="224BCFEC" w14:textId="470BE12C" w:rsidR="005873CB" w:rsidRPr="002740E7" w:rsidRDefault="005873CB" w:rsidP="005873CB">
            <w:pPr>
              <w:jc w:val="center"/>
              <w:rPr>
                <w:rFonts w:ascii="Arial" w:hAnsi="Arial" w:cs="Arial"/>
                <w:sz w:val="18"/>
                <w:szCs w:val="18"/>
              </w:rPr>
            </w:pPr>
            <w:r w:rsidRPr="002740E7">
              <w:rPr>
                <w:rFonts w:ascii="Arial" w:hAnsi="Arial" w:cs="Arial"/>
                <w:sz w:val="18"/>
                <w:szCs w:val="18"/>
              </w:rPr>
              <w:t>SJEM</w:t>
            </w:r>
          </w:p>
        </w:tc>
        <w:tc>
          <w:tcPr>
            <w:tcW w:w="4904" w:type="dxa"/>
            <w:vAlign w:val="center"/>
          </w:tcPr>
          <w:p w14:paraId="51745571" w14:textId="2DCA38F1" w:rsidR="005873CB" w:rsidRPr="002740E7" w:rsidRDefault="005873CB" w:rsidP="005873CB">
            <w:pPr>
              <w:rPr>
                <w:rFonts w:ascii="Arial" w:hAnsi="Arial" w:cs="Arial"/>
                <w:sz w:val="18"/>
                <w:szCs w:val="18"/>
              </w:rPr>
            </w:pPr>
            <w:r w:rsidRPr="002740E7">
              <w:rPr>
                <w:rFonts w:ascii="Arial" w:hAnsi="Arial" w:cs="Arial"/>
                <w:sz w:val="18"/>
                <w:szCs w:val="18"/>
              </w:rPr>
              <w:t>Autorización de centro técnico de tacógrafos</w:t>
            </w:r>
          </w:p>
        </w:tc>
        <w:tc>
          <w:tcPr>
            <w:tcW w:w="1284" w:type="dxa"/>
            <w:vAlign w:val="center"/>
          </w:tcPr>
          <w:p w14:paraId="76FEBF8B" w14:textId="41F734DE" w:rsidR="005873CB" w:rsidRDefault="005873CB" w:rsidP="005873CB">
            <w:pPr>
              <w:jc w:val="center"/>
              <w:rPr>
                <w:rFonts w:ascii="Arial" w:hAnsi="Arial" w:cs="Arial"/>
                <w:sz w:val="18"/>
                <w:szCs w:val="18"/>
              </w:rPr>
            </w:pPr>
            <w:r>
              <w:rPr>
                <w:rFonts w:ascii="Arial" w:hAnsi="Arial" w:cs="Arial"/>
                <w:sz w:val="20"/>
                <w:szCs w:val="20"/>
              </w:rPr>
              <w:t>3 meses</w:t>
            </w:r>
          </w:p>
        </w:tc>
      </w:tr>
      <w:tr w:rsidR="005873CB" w14:paraId="1138463D" w14:textId="77777777" w:rsidTr="005873CB">
        <w:trPr>
          <w:trHeight w:val="345"/>
        </w:trPr>
        <w:tc>
          <w:tcPr>
            <w:tcW w:w="1628" w:type="dxa"/>
            <w:vAlign w:val="center"/>
          </w:tcPr>
          <w:p w14:paraId="7DC9774C" w14:textId="43B3EEC8" w:rsidR="005873CB" w:rsidRPr="002740E7" w:rsidRDefault="005873CB" w:rsidP="005873CB">
            <w:pPr>
              <w:rPr>
                <w:rFonts w:ascii="Arial" w:hAnsi="Arial" w:cs="Arial"/>
                <w:sz w:val="18"/>
                <w:szCs w:val="18"/>
              </w:rPr>
            </w:pPr>
            <w:r w:rsidRPr="002740E7">
              <w:rPr>
                <w:rFonts w:ascii="Arial" w:hAnsi="Arial" w:cs="Arial"/>
                <w:sz w:val="18"/>
                <w:szCs w:val="18"/>
              </w:rPr>
              <w:t>Industria</w:t>
            </w:r>
          </w:p>
        </w:tc>
        <w:tc>
          <w:tcPr>
            <w:tcW w:w="1528" w:type="dxa"/>
            <w:vAlign w:val="center"/>
          </w:tcPr>
          <w:p w14:paraId="34F29333" w14:textId="68DC4918" w:rsidR="005873CB" w:rsidRPr="002740E7" w:rsidRDefault="005873CB" w:rsidP="005873CB">
            <w:pPr>
              <w:jc w:val="center"/>
              <w:rPr>
                <w:rFonts w:ascii="Arial" w:hAnsi="Arial" w:cs="Arial"/>
                <w:sz w:val="18"/>
                <w:szCs w:val="18"/>
              </w:rPr>
            </w:pPr>
            <w:r w:rsidRPr="002740E7">
              <w:rPr>
                <w:rFonts w:ascii="Arial" w:hAnsi="Arial" w:cs="Arial"/>
                <w:sz w:val="18"/>
                <w:szCs w:val="18"/>
              </w:rPr>
              <w:t>SJEQ</w:t>
            </w:r>
          </w:p>
        </w:tc>
        <w:tc>
          <w:tcPr>
            <w:tcW w:w="4904" w:type="dxa"/>
            <w:vAlign w:val="center"/>
          </w:tcPr>
          <w:p w14:paraId="5905D747" w14:textId="65ED00C6" w:rsidR="005873CB" w:rsidRPr="002740E7" w:rsidRDefault="005873CB" w:rsidP="005873CB">
            <w:pPr>
              <w:rPr>
                <w:rFonts w:ascii="Arial" w:hAnsi="Arial" w:cs="Arial"/>
                <w:sz w:val="18"/>
                <w:szCs w:val="18"/>
              </w:rPr>
            </w:pPr>
            <w:r w:rsidRPr="002740E7">
              <w:rPr>
                <w:rFonts w:ascii="Arial" w:hAnsi="Arial" w:cs="Arial"/>
                <w:sz w:val="18"/>
                <w:szCs w:val="18"/>
              </w:rPr>
              <w:t>Autorización de taller de dispositivos de limitación de velocidad</w:t>
            </w:r>
          </w:p>
        </w:tc>
        <w:tc>
          <w:tcPr>
            <w:tcW w:w="1284" w:type="dxa"/>
            <w:vAlign w:val="center"/>
          </w:tcPr>
          <w:p w14:paraId="5020B122" w14:textId="50438AB7" w:rsidR="005873CB" w:rsidRDefault="005873CB" w:rsidP="005873CB">
            <w:pPr>
              <w:jc w:val="center"/>
              <w:rPr>
                <w:rFonts w:ascii="Arial" w:hAnsi="Arial" w:cs="Arial"/>
                <w:sz w:val="18"/>
                <w:szCs w:val="18"/>
              </w:rPr>
            </w:pPr>
            <w:r>
              <w:rPr>
                <w:rFonts w:ascii="Arial" w:hAnsi="Arial" w:cs="Arial"/>
                <w:sz w:val="20"/>
                <w:szCs w:val="20"/>
              </w:rPr>
              <w:t>3 meses</w:t>
            </w:r>
          </w:p>
        </w:tc>
      </w:tr>
      <w:tr w:rsidR="005873CB" w14:paraId="5E9EF4AB" w14:textId="77777777" w:rsidTr="005873CB">
        <w:trPr>
          <w:trHeight w:val="345"/>
        </w:trPr>
        <w:tc>
          <w:tcPr>
            <w:tcW w:w="1628" w:type="dxa"/>
            <w:vAlign w:val="center"/>
          </w:tcPr>
          <w:p w14:paraId="02827AD4" w14:textId="4A2D5FB4" w:rsidR="005873CB" w:rsidRPr="002740E7" w:rsidRDefault="005873CB" w:rsidP="005873CB">
            <w:pPr>
              <w:rPr>
                <w:rFonts w:ascii="Arial" w:hAnsi="Arial" w:cs="Arial"/>
                <w:sz w:val="18"/>
                <w:szCs w:val="18"/>
              </w:rPr>
            </w:pPr>
            <w:r w:rsidRPr="002740E7">
              <w:rPr>
                <w:rFonts w:ascii="Arial" w:hAnsi="Arial" w:cs="Arial"/>
                <w:sz w:val="18"/>
                <w:szCs w:val="18"/>
              </w:rPr>
              <w:t>Industria</w:t>
            </w:r>
          </w:p>
        </w:tc>
        <w:tc>
          <w:tcPr>
            <w:tcW w:w="1528" w:type="dxa"/>
            <w:vAlign w:val="center"/>
          </w:tcPr>
          <w:p w14:paraId="62AEBD4D" w14:textId="49BD5255" w:rsidR="005873CB" w:rsidRPr="002740E7" w:rsidRDefault="005873CB" w:rsidP="005873CB">
            <w:pPr>
              <w:jc w:val="center"/>
              <w:rPr>
                <w:rFonts w:ascii="Arial" w:hAnsi="Arial" w:cs="Arial"/>
                <w:sz w:val="18"/>
                <w:szCs w:val="18"/>
              </w:rPr>
            </w:pPr>
            <w:r w:rsidRPr="002740E7">
              <w:rPr>
                <w:rFonts w:ascii="Arial" w:hAnsi="Arial" w:cs="Arial"/>
                <w:sz w:val="18"/>
                <w:szCs w:val="18"/>
              </w:rPr>
              <w:t>SIKA</w:t>
            </w:r>
          </w:p>
        </w:tc>
        <w:tc>
          <w:tcPr>
            <w:tcW w:w="4904" w:type="dxa"/>
            <w:vAlign w:val="center"/>
          </w:tcPr>
          <w:p w14:paraId="64A12C35" w14:textId="7F0C6DD4" w:rsidR="005873CB" w:rsidRPr="002740E7" w:rsidRDefault="005873CB" w:rsidP="005873CB">
            <w:pPr>
              <w:rPr>
                <w:rFonts w:ascii="Arial" w:hAnsi="Arial" w:cs="Arial"/>
                <w:sz w:val="18"/>
                <w:szCs w:val="18"/>
              </w:rPr>
            </w:pPr>
            <w:r w:rsidRPr="002740E7">
              <w:rPr>
                <w:rFonts w:ascii="Arial" w:hAnsi="Arial" w:cs="Arial"/>
                <w:sz w:val="18"/>
                <w:szCs w:val="18"/>
              </w:rPr>
              <w:t>Registro de entidades fabricantes/ comercializadoras/ importadoras/ arrendadoras de instrumentos de medida sometidos a control metrológico del Estado</w:t>
            </w:r>
          </w:p>
        </w:tc>
        <w:tc>
          <w:tcPr>
            <w:tcW w:w="1284" w:type="dxa"/>
            <w:vAlign w:val="center"/>
          </w:tcPr>
          <w:p w14:paraId="1629DA0D" w14:textId="1ADE4DE3" w:rsidR="005873CB" w:rsidRDefault="005873CB" w:rsidP="005873CB">
            <w:pPr>
              <w:jc w:val="center"/>
              <w:rPr>
                <w:rFonts w:ascii="Arial" w:hAnsi="Arial" w:cs="Arial"/>
                <w:sz w:val="18"/>
                <w:szCs w:val="18"/>
              </w:rPr>
            </w:pPr>
            <w:r>
              <w:rPr>
                <w:rFonts w:ascii="Arial" w:hAnsi="Arial" w:cs="Arial"/>
                <w:sz w:val="20"/>
                <w:szCs w:val="20"/>
              </w:rPr>
              <w:t>3 meses</w:t>
            </w:r>
          </w:p>
        </w:tc>
      </w:tr>
      <w:tr w:rsidR="005873CB" w14:paraId="3076E161" w14:textId="77777777" w:rsidTr="005873CB">
        <w:trPr>
          <w:trHeight w:val="345"/>
        </w:trPr>
        <w:tc>
          <w:tcPr>
            <w:tcW w:w="1628" w:type="dxa"/>
            <w:vAlign w:val="center"/>
          </w:tcPr>
          <w:p w14:paraId="587569B3" w14:textId="5D5EB848" w:rsidR="005873CB" w:rsidRPr="002740E7" w:rsidRDefault="005873CB" w:rsidP="005873CB">
            <w:pPr>
              <w:rPr>
                <w:rFonts w:ascii="Arial" w:hAnsi="Arial" w:cs="Arial"/>
                <w:sz w:val="18"/>
                <w:szCs w:val="18"/>
              </w:rPr>
            </w:pPr>
            <w:r w:rsidRPr="002740E7">
              <w:rPr>
                <w:rFonts w:ascii="Arial" w:hAnsi="Arial" w:cs="Arial"/>
                <w:sz w:val="18"/>
                <w:szCs w:val="18"/>
              </w:rPr>
              <w:t>Industria</w:t>
            </w:r>
          </w:p>
        </w:tc>
        <w:tc>
          <w:tcPr>
            <w:tcW w:w="1528" w:type="dxa"/>
            <w:vAlign w:val="center"/>
          </w:tcPr>
          <w:p w14:paraId="2B64EE1E" w14:textId="15D0928D" w:rsidR="005873CB" w:rsidRPr="002740E7" w:rsidRDefault="005873CB" w:rsidP="005873CB">
            <w:pPr>
              <w:jc w:val="center"/>
              <w:rPr>
                <w:rFonts w:ascii="Arial" w:hAnsi="Arial" w:cs="Arial"/>
                <w:sz w:val="18"/>
                <w:szCs w:val="18"/>
              </w:rPr>
            </w:pPr>
            <w:r w:rsidRPr="002740E7">
              <w:rPr>
                <w:rFonts w:ascii="Arial" w:hAnsi="Arial" w:cs="Arial"/>
                <w:sz w:val="18"/>
                <w:szCs w:val="18"/>
              </w:rPr>
              <w:t>SJD6</w:t>
            </w:r>
          </w:p>
        </w:tc>
        <w:tc>
          <w:tcPr>
            <w:tcW w:w="4904" w:type="dxa"/>
            <w:vAlign w:val="center"/>
          </w:tcPr>
          <w:p w14:paraId="5A0FB290" w14:textId="7D92F061" w:rsidR="005873CB" w:rsidRPr="002740E7" w:rsidRDefault="005873CB" w:rsidP="005873CB">
            <w:pPr>
              <w:rPr>
                <w:rFonts w:ascii="Arial" w:hAnsi="Arial" w:cs="Arial"/>
                <w:sz w:val="18"/>
                <w:szCs w:val="18"/>
              </w:rPr>
            </w:pPr>
            <w:r w:rsidRPr="002740E7">
              <w:rPr>
                <w:rFonts w:ascii="Arial" w:hAnsi="Arial" w:cs="Arial"/>
                <w:sz w:val="18"/>
                <w:szCs w:val="18"/>
              </w:rPr>
              <w:t>Baja de entidad fabricante/ comercializadora/ importadora/arrendadora de instrumentos de medida sometidos a control metrológico del Estado</w:t>
            </w:r>
          </w:p>
        </w:tc>
        <w:tc>
          <w:tcPr>
            <w:tcW w:w="1284" w:type="dxa"/>
            <w:vAlign w:val="center"/>
          </w:tcPr>
          <w:p w14:paraId="27422AF6" w14:textId="091CAC2F" w:rsidR="005873CB" w:rsidRDefault="005873CB" w:rsidP="005873CB">
            <w:pPr>
              <w:jc w:val="center"/>
              <w:rPr>
                <w:rFonts w:ascii="Arial" w:hAnsi="Arial" w:cs="Arial"/>
                <w:sz w:val="18"/>
                <w:szCs w:val="18"/>
              </w:rPr>
            </w:pPr>
            <w:r>
              <w:rPr>
                <w:rFonts w:ascii="Arial" w:hAnsi="Arial" w:cs="Arial"/>
                <w:sz w:val="20"/>
                <w:szCs w:val="20"/>
              </w:rPr>
              <w:t>2 meses</w:t>
            </w:r>
          </w:p>
        </w:tc>
      </w:tr>
      <w:tr w:rsidR="005873CB" w14:paraId="34D5444C" w14:textId="77777777" w:rsidTr="005873CB">
        <w:trPr>
          <w:trHeight w:val="345"/>
        </w:trPr>
        <w:tc>
          <w:tcPr>
            <w:tcW w:w="1628" w:type="dxa"/>
            <w:vAlign w:val="center"/>
          </w:tcPr>
          <w:p w14:paraId="60F0C13D" w14:textId="2C062CC4" w:rsidR="005873CB" w:rsidRPr="002740E7" w:rsidRDefault="005873CB" w:rsidP="005873CB">
            <w:pPr>
              <w:rPr>
                <w:rFonts w:ascii="Arial" w:hAnsi="Arial" w:cs="Arial"/>
                <w:sz w:val="18"/>
                <w:szCs w:val="18"/>
              </w:rPr>
            </w:pPr>
            <w:r w:rsidRPr="002740E7">
              <w:rPr>
                <w:rFonts w:ascii="Arial" w:hAnsi="Arial" w:cs="Arial"/>
                <w:sz w:val="18"/>
                <w:szCs w:val="18"/>
              </w:rPr>
              <w:t>Industria</w:t>
            </w:r>
          </w:p>
        </w:tc>
        <w:tc>
          <w:tcPr>
            <w:tcW w:w="1528" w:type="dxa"/>
            <w:vAlign w:val="center"/>
          </w:tcPr>
          <w:p w14:paraId="0F323347" w14:textId="03F01CB2" w:rsidR="005873CB" w:rsidRPr="002740E7" w:rsidRDefault="005873CB" w:rsidP="005873CB">
            <w:pPr>
              <w:jc w:val="center"/>
              <w:rPr>
                <w:rFonts w:ascii="Arial" w:hAnsi="Arial" w:cs="Arial"/>
                <w:sz w:val="18"/>
                <w:szCs w:val="18"/>
              </w:rPr>
            </w:pPr>
            <w:r w:rsidRPr="002740E7">
              <w:rPr>
                <w:rFonts w:ascii="Arial" w:hAnsi="Arial" w:cs="Arial"/>
                <w:sz w:val="18"/>
                <w:szCs w:val="18"/>
              </w:rPr>
              <w:t>SJD3</w:t>
            </w:r>
          </w:p>
        </w:tc>
        <w:tc>
          <w:tcPr>
            <w:tcW w:w="4904" w:type="dxa"/>
            <w:vAlign w:val="center"/>
          </w:tcPr>
          <w:p w14:paraId="13E5F6C6" w14:textId="2D8982B3" w:rsidR="005873CB" w:rsidRPr="002740E7" w:rsidRDefault="005873CB" w:rsidP="005873CB">
            <w:pPr>
              <w:rPr>
                <w:rFonts w:ascii="Arial" w:hAnsi="Arial" w:cs="Arial"/>
                <w:sz w:val="18"/>
                <w:szCs w:val="18"/>
              </w:rPr>
            </w:pPr>
            <w:r w:rsidRPr="002740E7">
              <w:rPr>
                <w:rFonts w:ascii="Arial" w:hAnsi="Arial" w:cs="Arial"/>
                <w:sz w:val="18"/>
                <w:szCs w:val="18"/>
              </w:rPr>
              <w:t>Baja de un organismo autorizado de verificación metrológica</w:t>
            </w:r>
          </w:p>
        </w:tc>
        <w:tc>
          <w:tcPr>
            <w:tcW w:w="1284" w:type="dxa"/>
            <w:vAlign w:val="center"/>
          </w:tcPr>
          <w:p w14:paraId="7838C472" w14:textId="0F67E30C" w:rsidR="005873CB" w:rsidRDefault="005873CB" w:rsidP="005873CB">
            <w:pPr>
              <w:jc w:val="center"/>
              <w:rPr>
                <w:rFonts w:ascii="Arial" w:hAnsi="Arial" w:cs="Arial"/>
                <w:sz w:val="18"/>
                <w:szCs w:val="18"/>
              </w:rPr>
            </w:pPr>
            <w:r>
              <w:rPr>
                <w:rFonts w:ascii="Arial" w:hAnsi="Arial" w:cs="Arial"/>
                <w:sz w:val="20"/>
                <w:szCs w:val="20"/>
              </w:rPr>
              <w:t>2 meses</w:t>
            </w:r>
          </w:p>
        </w:tc>
      </w:tr>
      <w:tr w:rsidR="005873CB" w14:paraId="279EB693" w14:textId="77777777" w:rsidTr="005873CB">
        <w:trPr>
          <w:trHeight w:val="345"/>
        </w:trPr>
        <w:tc>
          <w:tcPr>
            <w:tcW w:w="1628" w:type="dxa"/>
            <w:vAlign w:val="center"/>
          </w:tcPr>
          <w:p w14:paraId="1D694930" w14:textId="1F7E0AEB" w:rsidR="005873CB" w:rsidRPr="002740E7" w:rsidRDefault="005873CB" w:rsidP="005873CB">
            <w:pPr>
              <w:rPr>
                <w:rFonts w:ascii="Arial" w:hAnsi="Arial" w:cs="Arial"/>
                <w:sz w:val="18"/>
                <w:szCs w:val="18"/>
              </w:rPr>
            </w:pPr>
            <w:r w:rsidRPr="002740E7">
              <w:rPr>
                <w:rFonts w:ascii="Arial" w:hAnsi="Arial" w:cs="Arial"/>
                <w:sz w:val="18"/>
                <w:szCs w:val="18"/>
              </w:rPr>
              <w:t>Industria</w:t>
            </w:r>
          </w:p>
        </w:tc>
        <w:tc>
          <w:tcPr>
            <w:tcW w:w="1528" w:type="dxa"/>
            <w:vAlign w:val="center"/>
          </w:tcPr>
          <w:p w14:paraId="6B296D6F" w14:textId="41759EC1" w:rsidR="005873CB" w:rsidRPr="002740E7" w:rsidRDefault="005873CB" w:rsidP="005873CB">
            <w:pPr>
              <w:jc w:val="center"/>
              <w:rPr>
                <w:rFonts w:ascii="Arial" w:hAnsi="Arial" w:cs="Arial"/>
                <w:sz w:val="18"/>
                <w:szCs w:val="18"/>
              </w:rPr>
            </w:pPr>
            <w:r w:rsidRPr="002740E7">
              <w:rPr>
                <w:rFonts w:ascii="Arial" w:hAnsi="Arial" w:cs="Arial"/>
                <w:sz w:val="18"/>
                <w:szCs w:val="18"/>
              </w:rPr>
              <w:t>SJEJ</w:t>
            </w:r>
          </w:p>
        </w:tc>
        <w:tc>
          <w:tcPr>
            <w:tcW w:w="4904" w:type="dxa"/>
            <w:vAlign w:val="center"/>
          </w:tcPr>
          <w:p w14:paraId="2F58219A" w14:textId="58583398" w:rsidR="005873CB" w:rsidRPr="002740E7" w:rsidRDefault="005873CB" w:rsidP="005873CB">
            <w:pPr>
              <w:rPr>
                <w:rFonts w:ascii="Arial" w:hAnsi="Arial" w:cs="Arial"/>
                <w:sz w:val="18"/>
                <w:szCs w:val="18"/>
              </w:rPr>
            </w:pPr>
            <w:r w:rsidRPr="002740E7">
              <w:rPr>
                <w:rFonts w:ascii="Arial" w:hAnsi="Arial" w:cs="Arial"/>
                <w:sz w:val="18"/>
                <w:szCs w:val="18"/>
              </w:rPr>
              <w:t>Baja de organismo notificado u organismo de control metrológico</w:t>
            </w:r>
          </w:p>
        </w:tc>
        <w:tc>
          <w:tcPr>
            <w:tcW w:w="1284" w:type="dxa"/>
            <w:vAlign w:val="center"/>
          </w:tcPr>
          <w:p w14:paraId="630DE889" w14:textId="4AC0341F" w:rsidR="005873CB" w:rsidRDefault="005873CB" w:rsidP="005873CB">
            <w:pPr>
              <w:jc w:val="center"/>
              <w:rPr>
                <w:rFonts w:ascii="Arial" w:hAnsi="Arial" w:cs="Arial"/>
                <w:sz w:val="18"/>
                <w:szCs w:val="18"/>
              </w:rPr>
            </w:pPr>
            <w:r>
              <w:rPr>
                <w:rFonts w:ascii="Arial" w:hAnsi="Arial" w:cs="Arial"/>
                <w:sz w:val="20"/>
                <w:szCs w:val="20"/>
              </w:rPr>
              <w:t>2 meses</w:t>
            </w:r>
          </w:p>
        </w:tc>
      </w:tr>
      <w:tr w:rsidR="005873CB" w14:paraId="55D47F91" w14:textId="77777777" w:rsidTr="005873CB">
        <w:trPr>
          <w:trHeight w:val="345"/>
        </w:trPr>
        <w:tc>
          <w:tcPr>
            <w:tcW w:w="1628" w:type="dxa"/>
            <w:vAlign w:val="center"/>
          </w:tcPr>
          <w:p w14:paraId="5DBA02A4" w14:textId="4A9C644D" w:rsidR="005873CB" w:rsidRPr="002740E7" w:rsidRDefault="005873CB" w:rsidP="005873CB">
            <w:pPr>
              <w:rPr>
                <w:rFonts w:ascii="Arial" w:hAnsi="Arial" w:cs="Arial"/>
                <w:sz w:val="18"/>
                <w:szCs w:val="18"/>
              </w:rPr>
            </w:pPr>
            <w:r w:rsidRPr="002740E7">
              <w:rPr>
                <w:rFonts w:ascii="Arial" w:hAnsi="Arial" w:cs="Arial"/>
                <w:sz w:val="18"/>
                <w:szCs w:val="18"/>
              </w:rPr>
              <w:t>Industria</w:t>
            </w:r>
          </w:p>
        </w:tc>
        <w:tc>
          <w:tcPr>
            <w:tcW w:w="1528" w:type="dxa"/>
            <w:vAlign w:val="center"/>
          </w:tcPr>
          <w:p w14:paraId="4404240C" w14:textId="6CC0AC0C" w:rsidR="005873CB" w:rsidRPr="002740E7" w:rsidRDefault="005873CB" w:rsidP="005873CB">
            <w:pPr>
              <w:jc w:val="center"/>
              <w:rPr>
                <w:rFonts w:ascii="Arial" w:hAnsi="Arial" w:cs="Arial"/>
                <w:sz w:val="18"/>
                <w:szCs w:val="18"/>
              </w:rPr>
            </w:pPr>
            <w:r w:rsidRPr="002740E7">
              <w:rPr>
                <w:rFonts w:ascii="Arial" w:hAnsi="Arial" w:cs="Arial"/>
                <w:sz w:val="18"/>
                <w:szCs w:val="18"/>
              </w:rPr>
              <w:t>SJEA</w:t>
            </w:r>
          </w:p>
        </w:tc>
        <w:tc>
          <w:tcPr>
            <w:tcW w:w="4904" w:type="dxa"/>
            <w:vAlign w:val="center"/>
          </w:tcPr>
          <w:p w14:paraId="6DE7AB5C" w14:textId="36952C8A" w:rsidR="005873CB" w:rsidRPr="002740E7" w:rsidRDefault="005873CB" w:rsidP="005873CB">
            <w:pPr>
              <w:rPr>
                <w:rFonts w:ascii="Arial" w:hAnsi="Arial" w:cs="Arial"/>
                <w:sz w:val="18"/>
                <w:szCs w:val="18"/>
              </w:rPr>
            </w:pPr>
            <w:r w:rsidRPr="002740E7">
              <w:rPr>
                <w:rFonts w:ascii="Arial" w:hAnsi="Arial" w:cs="Arial"/>
                <w:sz w:val="18"/>
                <w:szCs w:val="18"/>
              </w:rPr>
              <w:t>Registro de grúa torre para obras u otras aplicaciones</w:t>
            </w:r>
          </w:p>
        </w:tc>
        <w:tc>
          <w:tcPr>
            <w:tcW w:w="1284" w:type="dxa"/>
            <w:vAlign w:val="center"/>
          </w:tcPr>
          <w:p w14:paraId="6BA5E1CE" w14:textId="13DA7E6E" w:rsidR="005873CB" w:rsidRDefault="005873CB" w:rsidP="005873CB">
            <w:pPr>
              <w:jc w:val="center"/>
              <w:rPr>
                <w:rFonts w:ascii="Arial" w:hAnsi="Arial" w:cs="Arial"/>
                <w:sz w:val="18"/>
                <w:szCs w:val="18"/>
              </w:rPr>
            </w:pPr>
            <w:r>
              <w:rPr>
                <w:rFonts w:ascii="Arial" w:hAnsi="Arial" w:cs="Arial"/>
                <w:sz w:val="20"/>
                <w:szCs w:val="20"/>
              </w:rPr>
              <w:t>3 meses</w:t>
            </w:r>
          </w:p>
        </w:tc>
      </w:tr>
      <w:tr w:rsidR="005873CB" w14:paraId="5BDF5BA3" w14:textId="77777777" w:rsidTr="005873CB">
        <w:trPr>
          <w:trHeight w:val="345"/>
        </w:trPr>
        <w:tc>
          <w:tcPr>
            <w:tcW w:w="1628" w:type="dxa"/>
            <w:vAlign w:val="center"/>
          </w:tcPr>
          <w:p w14:paraId="10935F9D" w14:textId="403102B3" w:rsidR="005873CB" w:rsidRPr="002740E7" w:rsidRDefault="005873CB" w:rsidP="005873CB">
            <w:pPr>
              <w:rPr>
                <w:rFonts w:ascii="Arial" w:hAnsi="Arial" w:cs="Arial"/>
                <w:sz w:val="18"/>
                <w:szCs w:val="18"/>
              </w:rPr>
            </w:pPr>
            <w:r w:rsidRPr="002740E7">
              <w:rPr>
                <w:rFonts w:ascii="Arial" w:hAnsi="Arial" w:cs="Arial"/>
                <w:sz w:val="18"/>
                <w:szCs w:val="18"/>
              </w:rPr>
              <w:t>Industria</w:t>
            </w:r>
          </w:p>
        </w:tc>
        <w:tc>
          <w:tcPr>
            <w:tcW w:w="1528" w:type="dxa"/>
            <w:vAlign w:val="center"/>
          </w:tcPr>
          <w:p w14:paraId="00C7D292" w14:textId="33416478" w:rsidR="005873CB" w:rsidRPr="002740E7" w:rsidRDefault="005873CB" w:rsidP="005873CB">
            <w:pPr>
              <w:jc w:val="center"/>
              <w:rPr>
                <w:rFonts w:ascii="Arial" w:hAnsi="Arial" w:cs="Arial"/>
                <w:sz w:val="18"/>
                <w:szCs w:val="18"/>
              </w:rPr>
            </w:pPr>
            <w:r w:rsidRPr="002740E7">
              <w:rPr>
                <w:rFonts w:ascii="Arial" w:hAnsi="Arial" w:cs="Arial"/>
                <w:sz w:val="18"/>
                <w:szCs w:val="18"/>
              </w:rPr>
              <w:t>SJDX</w:t>
            </w:r>
          </w:p>
        </w:tc>
        <w:tc>
          <w:tcPr>
            <w:tcW w:w="4904" w:type="dxa"/>
            <w:vAlign w:val="center"/>
          </w:tcPr>
          <w:p w14:paraId="0CE5D7ED" w14:textId="6EB82875" w:rsidR="005873CB" w:rsidRPr="002740E7" w:rsidRDefault="005873CB" w:rsidP="005873CB">
            <w:pPr>
              <w:rPr>
                <w:rFonts w:ascii="Arial" w:hAnsi="Arial" w:cs="Arial"/>
                <w:sz w:val="18"/>
                <w:szCs w:val="18"/>
              </w:rPr>
            </w:pPr>
            <w:r w:rsidRPr="002740E7">
              <w:rPr>
                <w:rFonts w:ascii="Arial" w:hAnsi="Arial" w:cs="Arial"/>
                <w:sz w:val="18"/>
                <w:szCs w:val="18"/>
              </w:rPr>
              <w:t>Registro de una instalación de equipos a presión</w:t>
            </w:r>
          </w:p>
        </w:tc>
        <w:tc>
          <w:tcPr>
            <w:tcW w:w="1284" w:type="dxa"/>
            <w:vAlign w:val="center"/>
          </w:tcPr>
          <w:p w14:paraId="68994B01" w14:textId="29F4FAAE" w:rsidR="005873CB" w:rsidRDefault="005873CB" w:rsidP="005873CB">
            <w:pPr>
              <w:jc w:val="center"/>
              <w:rPr>
                <w:rFonts w:ascii="Arial" w:hAnsi="Arial" w:cs="Arial"/>
                <w:sz w:val="18"/>
                <w:szCs w:val="18"/>
              </w:rPr>
            </w:pPr>
            <w:r>
              <w:rPr>
                <w:rFonts w:ascii="Arial" w:hAnsi="Arial" w:cs="Arial"/>
                <w:sz w:val="20"/>
                <w:szCs w:val="20"/>
              </w:rPr>
              <w:t>3 meses</w:t>
            </w:r>
          </w:p>
        </w:tc>
      </w:tr>
      <w:tr w:rsidR="005873CB" w14:paraId="3EF6687B" w14:textId="77777777" w:rsidTr="005873CB">
        <w:trPr>
          <w:trHeight w:val="345"/>
        </w:trPr>
        <w:tc>
          <w:tcPr>
            <w:tcW w:w="1628" w:type="dxa"/>
            <w:vAlign w:val="center"/>
          </w:tcPr>
          <w:p w14:paraId="1D4F80D7" w14:textId="73F7C408" w:rsidR="005873CB" w:rsidRPr="002740E7" w:rsidRDefault="005873CB" w:rsidP="005873CB">
            <w:pPr>
              <w:rPr>
                <w:rFonts w:ascii="Arial" w:hAnsi="Arial" w:cs="Arial"/>
                <w:sz w:val="18"/>
                <w:szCs w:val="18"/>
              </w:rPr>
            </w:pPr>
            <w:r w:rsidRPr="002740E7">
              <w:rPr>
                <w:rFonts w:ascii="Arial" w:hAnsi="Arial" w:cs="Arial"/>
                <w:sz w:val="18"/>
                <w:szCs w:val="18"/>
              </w:rPr>
              <w:t>Industria</w:t>
            </w:r>
          </w:p>
        </w:tc>
        <w:tc>
          <w:tcPr>
            <w:tcW w:w="1528" w:type="dxa"/>
            <w:vAlign w:val="center"/>
          </w:tcPr>
          <w:p w14:paraId="0E0E758D" w14:textId="03286278" w:rsidR="005873CB" w:rsidRPr="002740E7" w:rsidRDefault="005873CB" w:rsidP="005873CB">
            <w:pPr>
              <w:jc w:val="center"/>
              <w:rPr>
                <w:rFonts w:ascii="Arial" w:hAnsi="Arial" w:cs="Arial"/>
                <w:sz w:val="18"/>
                <w:szCs w:val="18"/>
              </w:rPr>
            </w:pPr>
            <w:r w:rsidRPr="002740E7">
              <w:rPr>
                <w:rFonts w:ascii="Arial" w:hAnsi="Arial" w:cs="Arial"/>
                <w:sz w:val="18"/>
                <w:szCs w:val="18"/>
              </w:rPr>
              <w:t>SKWE</w:t>
            </w:r>
          </w:p>
        </w:tc>
        <w:tc>
          <w:tcPr>
            <w:tcW w:w="4904" w:type="dxa"/>
            <w:vAlign w:val="center"/>
          </w:tcPr>
          <w:p w14:paraId="5BC05399" w14:textId="3F5636F0" w:rsidR="005873CB" w:rsidRPr="002740E7" w:rsidRDefault="005873CB" w:rsidP="005873CB">
            <w:pPr>
              <w:rPr>
                <w:rFonts w:ascii="Arial" w:hAnsi="Arial" w:cs="Arial"/>
                <w:sz w:val="18"/>
                <w:szCs w:val="18"/>
              </w:rPr>
            </w:pPr>
            <w:r w:rsidRPr="002740E7">
              <w:rPr>
                <w:rFonts w:ascii="Arial" w:hAnsi="Arial" w:cs="Arial"/>
                <w:sz w:val="18"/>
                <w:szCs w:val="18"/>
              </w:rPr>
              <w:t>Certificación acreditativa de la cualificación como operario cualificado en la instalación y/o mantenimiento de sistemas de protección contra incendios</w:t>
            </w:r>
          </w:p>
        </w:tc>
        <w:tc>
          <w:tcPr>
            <w:tcW w:w="1284" w:type="dxa"/>
            <w:vAlign w:val="center"/>
          </w:tcPr>
          <w:p w14:paraId="7C540951" w14:textId="69866882" w:rsidR="005873CB" w:rsidRDefault="005873CB" w:rsidP="005873CB">
            <w:pPr>
              <w:jc w:val="center"/>
              <w:rPr>
                <w:rFonts w:ascii="Arial" w:hAnsi="Arial" w:cs="Arial"/>
                <w:sz w:val="18"/>
                <w:szCs w:val="18"/>
              </w:rPr>
            </w:pPr>
            <w:r>
              <w:rPr>
                <w:rFonts w:ascii="Arial" w:hAnsi="Arial" w:cs="Arial"/>
                <w:sz w:val="20"/>
                <w:szCs w:val="20"/>
              </w:rPr>
              <w:t>3 meses</w:t>
            </w:r>
          </w:p>
        </w:tc>
      </w:tr>
      <w:tr w:rsidR="005873CB" w14:paraId="73F71C82" w14:textId="77777777" w:rsidTr="005873CB">
        <w:trPr>
          <w:trHeight w:val="345"/>
        </w:trPr>
        <w:tc>
          <w:tcPr>
            <w:tcW w:w="1628" w:type="dxa"/>
            <w:vAlign w:val="center"/>
          </w:tcPr>
          <w:p w14:paraId="0F3CC3BE" w14:textId="64643378" w:rsidR="005873CB" w:rsidRPr="002740E7" w:rsidRDefault="005873CB" w:rsidP="005873CB">
            <w:pPr>
              <w:rPr>
                <w:rFonts w:ascii="Arial" w:hAnsi="Arial" w:cs="Arial"/>
                <w:sz w:val="18"/>
                <w:szCs w:val="18"/>
              </w:rPr>
            </w:pPr>
            <w:r w:rsidRPr="002740E7">
              <w:rPr>
                <w:rFonts w:ascii="Arial" w:hAnsi="Arial" w:cs="Arial"/>
                <w:sz w:val="18"/>
                <w:szCs w:val="18"/>
              </w:rPr>
              <w:lastRenderedPageBreak/>
              <w:t>Industria</w:t>
            </w:r>
          </w:p>
        </w:tc>
        <w:tc>
          <w:tcPr>
            <w:tcW w:w="1528" w:type="dxa"/>
            <w:vAlign w:val="center"/>
          </w:tcPr>
          <w:p w14:paraId="292E0932" w14:textId="7317602D" w:rsidR="005873CB" w:rsidRPr="002740E7" w:rsidRDefault="005873CB" w:rsidP="005873CB">
            <w:pPr>
              <w:jc w:val="center"/>
              <w:rPr>
                <w:rFonts w:ascii="Arial" w:hAnsi="Arial" w:cs="Arial"/>
                <w:sz w:val="18"/>
                <w:szCs w:val="18"/>
              </w:rPr>
            </w:pPr>
            <w:r w:rsidRPr="002740E7">
              <w:rPr>
                <w:rFonts w:ascii="Arial" w:hAnsi="Arial" w:cs="Arial"/>
                <w:sz w:val="18"/>
                <w:szCs w:val="18"/>
              </w:rPr>
              <w:t>SLQD</w:t>
            </w:r>
          </w:p>
        </w:tc>
        <w:tc>
          <w:tcPr>
            <w:tcW w:w="4904" w:type="dxa"/>
            <w:vAlign w:val="center"/>
          </w:tcPr>
          <w:p w14:paraId="66238D57" w14:textId="62D19987" w:rsidR="005873CB" w:rsidRPr="002740E7" w:rsidRDefault="005873CB" w:rsidP="005873CB">
            <w:pPr>
              <w:rPr>
                <w:rFonts w:ascii="Arial" w:hAnsi="Arial" w:cs="Arial"/>
                <w:sz w:val="18"/>
                <w:szCs w:val="18"/>
              </w:rPr>
            </w:pPr>
            <w:r w:rsidRPr="002740E7">
              <w:rPr>
                <w:rFonts w:ascii="Arial" w:hAnsi="Arial" w:cs="Arial"/>
                <w:sz w:val="18"/>
                <w:szCs w:val="18"/>
              </w:rPr>
              <w:t>Obtención o renovación del Certificado de Aptitud de Persona operadora de maquinaria móvil minera</w:t>
            </w:r>
          </w:p>
        </w:tc>
        <w:tc>
          <w:tcPr>
            <w:tcW w:w="1284" w:type="dxa"/>
            <w:vAlign w:val="center"/>
          </w:tcPr>
          <w:p w14:paraId="7CF23C10" w14:textId="1DFBC190" w:rsidR="005873CB" w:rsidRDefault="005873CB" w:rsidP="005873CB">
            <w:pPr>
              <w:jc w:val="center"/>
              <w:rPr>
                <w:rFonts w:ascii="Arial" w:hAnsi="Arial" w:cs="Arial"/>
                <w:sz w:val="18"/>
                <w:szCs w:val="18"/>
              </w:rPr>
            </w:pPr>
            <w:r>
              <w:rPr>
                <w:rFonts w:ascii="Arial" w:hAnsi="Arial" w:cs="Arial"/>
                <w:sz w:val="20"/>
                <w:szCs w:val="20"/>
              </w:rPr>
              <w:t>3 meses</w:t>
            </w:r>
          </w:p>
        </w:tc>
      </w:tr>
      <w:tr w:rsidR="005873CB" w14:paraId="630F1E5F" w14:textId="77777777" w:rsidTr="005873CB">
        <w:trPr>
          <w:trHeight w:val="345"/>
        </w:trPr>
        <w:tc>
          <w:tcPr>
            <w:tcW w:w="1628" w:type="dxa"/>
            <w:vAlign w:val="center"/>
          </w:tcPr>
          <w:p w14:paraId="6D6D8ED9" w14:textId="08DC70A3" w:rsidR="005873CB" w:rsidRPr="002740E7" w:rsidRDefault="005873CB" w:rsidP="005873CB">
            <w:pPr>
              <w:rPr>
                <w:rFonts w:ascii="Arial" w:hAnsi="Arial" w:cs="Arial"/>
                <w:sz w:val="18"/>
                <w:szCs w:val="18"/>
              </w:rPr>
            </w:pPr>
            <w:r w:rsidRPr="002740E7">
              <w:rPr>
                <w:rFonts w:ascii="Arial" w:hAnsi="Arial" w:cs="Arial"/>
                <w:sz w:val="18"/>
                <w:szCs w:val="18"/>
              </w:rPr>
              <w:t>Protección ciudadana</w:t>
            </w:r>
          </w:p>
        </w:tc>
        <w:tc>
          <w:tcPr>
            <w:tcW w:w="1528" w:type="dxa"/>
            <w:vAlign w:val="center"/>
          </w:tcPr>
          <w:p w14:paraId="1F0E1C4F" w14:textId="0BD9CB4D" w:rsidR="005873CB" w:rsidRPr="002740E7" w:rsidRDefault="005873CB" w:rsidP="005873CB">
            <w:pPr>
              <w:jc w:val="center"/>
              <w:rPr>
                <w:rFonts w:ascii="Arial" w:hAnsi="Arial" w:cs="Arial"/>
                <w:sz w:val="18"/>
                <w:szCs w:val="18"/>
              </w:rPr>
            </w:pPr>
            <w:r w:rsidRPr="002740E7">
              <w:rPr>
                <w:rFonts w:ascii="Arial" w:hAnsi="Arial" w:cs="Arial"/>
                <w:sz w:val="18"/>
                <w:szCs w:val="18"/>
              </w:rPr>
              <w:t>SJMA</w:t>
            </w:r>
          </w:p>
        </w:tc>
        <w:tc>
          <w:tcPr>
            <w:tcW w:w="4904" w:type="dxa"/>
            <w:vAlign w:val="center"/>
          </w:tcPr>
          <w:p w14:paraId="7B60D7BD" w14:textId="3D58F149" w:rsidR="005873CB" w:rsidRPr="002740E7" w:rsidRDefault="005873CB" w:rsidP="005873CB">
            <w:pPr>
              <w:rPr>
                <w:rFonts w:ascii="Arial" w:hAnsi="Arial" w:cs="Arial"/>
                <w:sz w:val="18"/>
                <w:szCs w:val="18"/>
              </w:rPr>
            </w:pPr>
            <w:r w:rsidRPr="002740E7">
              <w:rPr>
                <w:rFonts w:ascii="Arial" w:hAnsi="Arial" w:cs="Arial"/>
                <w:sz w:val="18"/>
                <w:szCs w:val="18"/>
              </w:rPr>
              <w:t>Registro de Profesores colaboradores de la Escuela de Protección Ciudadana de Castilla-La Mancha</w:t>
            </w:r>
          </w:p>
        </w:tc>
        <w:tc>
          <w:tcPr>
            <w:tcW w:w="1284" w:type="dxa"/>
            <w:vAlign w:val="center"/>
          </w:tcPr>
          <w:p w14:paraId="4D417415" w14:textId="182D4CB9" w:rsidR="005873CB" w:rsidRDefault="005873CB" w:rsidP="005873CB">
            <w:pPr>
              <w:jc w:val="center"/>
              <w:rPr>
                <w:rFonts w:ascii="Arial" w:hAnsi="Arial" w:cs="Arial"/>
                <w:sz w:val="18"/>
                <w:szCs w:val="18"/>
              </w:rPr>
            </w:pPr>
            <w:r>
              <w:rPr>
                <w:rFonts w:ascii="Arial" w:hAnsi="Arial" w:cs="Arial"/>
                <w:sz w:val="18"/>
                <w:szCs w:val="18"/>
              </w:rPr>
              <w:t>15 días</w:t>
            </w:r>
          </w:p>
        </w:tc>
      </w:tr>
      <w:tr w:rsidR="005873CB" w14:paraId="6C654D9E" w14:textId="77777777" w:rsidTr="005873CB">
        <w:trPr>
          <w:trHeight w:val="345"/>
        </w:trPr>
        <w:tc>
          <w:tcPr>
            <w:tcW w:w="1628" w:type="dxa"/>
            <w:vAlign w:val="center"/>
          </w:tcPr>
          <w:p w14:paraId="085BB49E" w14:textId="1CE50876" w:rsidR="005873CB" w:rsidRPr="002740E7" w:rsidRDefault="005873CB" w:rsidP="005873CB">
            <w:pPr>
              <w:rPr>
                <w:rFonts w:ascii="Arial" w:hAnsi="Arial" w:cs="Arial"/>
                <w:sz w:val="18"/>
                <w:szCs w:val="18"/>
              </w:rPr>
            </w:pPr>
            <w:r w:rsidRPr="002740E7">
              <w:rPr>
                <w:rFonts w:ascii="Arial" w:hAnsi="Arial" w:cs="Arial"/>
                <w:sz w:val="18"/>
                <w:szCs w:val="18"/>
              </w:rPr>
              <w:t>Protección ciudadana</w:t>
            </w:r>
          </w:p>
        </w:tc>
        <w:tc>
          <w:tcPr>
            <w:tcW w:w="1528" w:type="dxa"/>
            <w:vAlign w:val="center"/>
          </w:tcPr>
          <w:p w14:paraId="412CBC8F" w14:textId="198253A3" w:rsidR="005873CB" w:rsidRPr="002740E7" w:rsidRDefault="005873CB" w:rsidP="005873CB">
            <w:pPr>
              <w:jc w:val="center"/>
              <w:rPr>
                <w:rFonts w:ascii="Arial" w:hAnsi="Arial" w:cs="Arial"/>
                <w:sz w:val="18"/>
                <w:szCs w:val="18"/>
              </w:rPr>
            </w:pPr>
            <w:r w:rsidRPr="002740E7">
              <w:rPr>
                <w:rFonts w:ascii="Arial" w:hAnsi="Arial" w:cs="Arial"/>
                <w:sz w:val="18"/>
                <w:szCs w:val="18"/>
              </w:rPr>
              <w:t>SJ33</w:t>
            </w:r>
          </w:p>
        </w:tc>
        <w:tc>
          <w:tcPr>
            <w:tcW w:w="4904" w:type="dxa"/>
            <w:vAlign w:val="center"/>
          </w:tcPr>
          <w:p w14:paraId="6C4A8566" w14:textId="37CF539B" w:rsidR="005873CB" w:rsidRPr="002740E7" w:rsidRDefault="005873CB" w:rsidP="005873CB">
            <w:pPr>
              <w:rPr>
                <w:rFonts w:ascii="Arial" w:hAnsi="Arial" w:cs="Arial"/>
                <w:sz w:val="18"/>
                <w:szCs w:val="18"/>
              </w:rPr>
            </w:pPr>
            <w:r w:rsidRPr="002740E7">
              <w:rPr>
                <w:rFonts w:ascii="Arial" w:hAnsi="Arial" w:cs="Arial"/>
                <w:sz w:val="18"/>
                <w:szCs w:val="18"/>
              </w:rPr>
              <w:t>Solicitud de uso de la frecuencia de la red de transmisiones de protección civil de Castilla-La Mancha</w:t>
            </w:r>
          </w:p>
        </w:tc>
        <w:tc>
          <w:tcPr>
            <w:tcW w:w="1284" w:type="dxa"/>
            <w:vAlign w:val="center"/>
          </w:tcPr>
          <w:p w14:paraId="01EC96E4" w14:textId="27C72E69" w:rsidR="005873CB" w:rsidRDefault="005873CB" w:rsidP="005873CB">
            <w:pPr>
              <w:jc w:val="center"/>
              <w:rPr>
                <w:rFonts w:ascii="Arial" w:hAnsi="Arial" w:cs="Arial"/>
                <w:sz w:val="18"/>
                <w:szCs w:val="18"/>
              </w:rPr>
            </w:pPr>
            <w:r>
              <w:rPr>
                <w:rFonts w:ascii="Arial" w:hAnsi="Arial" w:cs="Arial"/>
                <w:sz w:val="18"/>
                <w:szCs w:val="18"/>
              </w:rPr>
              <w:t>1 mes</w:t>
            </w:r>
          </w:p>
        </w:tc>
      </w:tr>
      <w:tr w:rsidR="005873CB" w14:paraId="6C19FA29" w14:textId="77777777" w:rsidTr="005873CB">
        <w:trPr>
          <w:trHeight w:val="345"/>
        </w:trPr>
        <w:tc>
          <w:tcPr>
            <w:tcW w:w="1628" w:type="dxa"/>
            <w:vAlign w:val="center"/>
          </w:tcPr>
          <w:p w14:paraId="3186E766" w14:textId="1F4C4877" w:rsidR="005873CB" w:rsidRPr="002740E7" w:rsidRDefault="005873CB" w:rsidP="005873CB">
            <w:pPr>
              <w:rPr>
                <w:rFonts w:ascii="Arial" w:hAnsi="Arial" w:cs="Arial"/>
                <w:sz w:val="18"/>
                <w:szCs w:val="18"/>
              </w:rPr>
            </w:pPr>
            <w:r w:rsidRPr="002740E7">
              <w:rPr>
                <w:rFonts w:ascii="Arial" w:hAnsi="Arial" w:cs="Arial"/>
                <w:sz w:val="18"/>
                <w:szCs w:val="18"/>
              </w:rPr>
              <w:t>Protección ciudadana</w:t>
            </w:r>
          </w:p>
        </w:tc>
        <w:tc>
          <w:tcPr>
            <w:tcW w:w="1528" w:type="dxa"/>
            <w:vAlign w:val="center"/>
          </w:tcPr>
          <w:p w14:paraId="1F67F698" w14:textId="4C84BA4C" w:rsidR="005873CB" w:rsidRPr="002740E7" w:rsidRDefault="005873CB" w:rsidP="005873CB">
            <w:pPr>
              <w:jc w:val="center"/>
              <w:rPr>
                <w:rFonts w:ascii="Arial" w:hAnsi="Arial" w:cs="Arial"/>
                <w:sz w:val="18"/>
                <w:szCs w:val="18"/>
              </w:rPr>
            </w:pPr>
            <w:r w:rsidRPr="002740E7">
              <w:rPr>
                <w:rFonts w:ascii="Arial" w:hAnsi="Arial" w:cs="Arial"/>
                <w:sz w:val="18"/>
                <w:szCs w:val="18"/>
              </w:rPr>
              <w:t>SKDM</w:t>
            </w:r>
          </w:p>
        </w:tc>
        <w:tc>
          <w:tcPr>
            <w:tcW w:w="4904" w:type="dxa"/>
            <w:vAlign w:val="center"/>
          </w:tcPr>
          <w:p w14:paraId="726BE415" w14:textId="1AEBD0E0" w:rsidR="005873CB" w:rsidRPr="002740E7" w:rsidRDefault="005873CB" w:rsidP="005873CB">
            <w:pPr>
              <w:rPr>
                <w:rFonts w:ascii="Arial" w:hAnsi="Arial" w:cs="Arial"/>
                <w:sz w:val="18"/>
                <w:szCs w:val="18"/>
              </w:rPr>
            </w:pPr>
            <w:r w:rsidRPr="002740E7">
              <w:rPr>
                <w:rFonts w:ascii="Arial" w:hAnsi="Arial" w:cs="Arial"/>
                <w:sz w:val="18"/>
                <w:szCs w:val="18"/>
              </w:rPr>
              <w:t>Convalidación de Certificaciones acreditativas de formación de consumidores reconocidos como expertos en pirotecnia de otra provincia y otra Administración</w:t>
            </w:r>
          </w:p>
        </w:tc>
        <w:tc>
          <w:tcPr>
            <w:tcW w:w="1284" w:type="dxa"/>
            <w:vAlign w:val="center"/>
          </w:tcPr>
          <w:p w14:paraId="3019E2AE" w14:textId="63B8DDFD" w:rsidR="005873CB" w:rsidRDefault="005873CB" w:rsidP="005873CB">
            <w:pPr>
              <w:jc w:val="center"/>
              <w:rPr>
                <w:rFonts w:ascii="Arial" w:hAnsi="Arial" w:cs="Arial"/>
                <w:sz w:val="18"/>
                <w:szCs w:val="18"/>
              </w:rPr>
            </w:pPr>
            <w:r>
              <w:rPr>
                <w:rFonts w:ascii="Arial" w:hAnsi="Arial" w:cs="Arial"/>
                <w:sz w:val="18"/>
                <w:szCs w:val="18"/>
              </w:rPr>
              <w:t>3 meses</w:t>
            </w:r>
          </w:p>
        </w:tc>
      </w:tr>
      <w:tr w:rsidR="005873CB" w14:paraId="575E9723" w14:textId="77777777" w:rsidTr="005873CB">
        <w:trPr>
          <w:trHeight w:val="345"/>
        </w:trPr>
        <w:tc>
          <w:tcPr>
            <w:tcW w:w="1628" w:type="dxa"/>
            <w:vAlign w:val="center"/>
          </w:tcPr>
          <w:p w14:paraId="59B8239A" w14:textId="46293117" w:rsidR="005873CB" w:rsidRPr="002740E7" w:rsidRDefault="005873CB" w:rsidP="005873CB">
            <w:pPr>
              <w:rPr>
                <w:rFonts w:ascii="Arial" w:hAnsi="Arial" w:cs="Arial"/>
                <w:sz w:val="18"/>
                <w:szCs w:val="18"/>
              </w:rPr>
            </w:pPr>
            <w:r w:rsidRPr="002740E7">
              <w:rPr>
                <w:rFonts w:ascii="Arial" w:hAnsi="Arial" w:cs="Arial"/>
                <w:sz w:val="18"/>
                <w:szCs w:val="18"/>
              </w:rPr>
              <w:t>Protección ciudadana</w:t>
            </w:r>
          </w:p>
        </w:tc>
        <w:tc>
          <w:tcPr>
            <w:tcW w:w="1528" w:type="dxa"/>
            <w:vAlign w:val="center"/>
          </w:tcPr>
          <w:p w14:paraId="083ABAD1" w14:textId="354D14B3" w:rsidR="005873CB" w:rsidRPr="002740E7" w:rsidRDefault="005873CB" w:rsidP="005873CB">
            <w:pPr>
              <w:jc w:val="center"/>
              <w:rPr>
                <w:rFonts w:ascii="Arial" w:hAnsi="Arial" w:cs="Arial"/>
                <w:sz w:val="18"/>
                <w:szCs w:val="18"/>
              </w:rPr>
            </w:pPr>
            <w:r w:rsidRPr="002740E7">
              <w:rPr>
                <w:rFonts w:ascii="Arial" w:hAnsi="Arial" w:cs="Arial"/>
                <w:sz w:val="18"/>
                <w:szCs w:val="18"/>
              </w:rPr>
              <w:t>SIZ9</w:t>
            </w:r>
          </w:p>
        </w:tc>
        <w:tc>
          <w:tcPr>
            <w:tcW w:w="4904" w:type="dxa"/>
            <w:vAlign w:val="center"/>
          </w:tcPr>
          <w:p w14:paraId="501D9EAB" w14:textId="691FEC98" w:rsidR="005873CB" w:rsidRPr="002740E7" w:rsidRDefault="005873CB" w:rsidP="005873CB">
            <w:pPr>
              <w:rPr>
                <w:rFonts w:ascii="Arial" w:hAnsi="Arial" w:cs="Arial"/>
                <w:sz w:val="18"/>
                <w:szCs w:val="18"/>
              </w:rPr>
            </w:pPr>
            <w:r w:rsidRPr="002740E7">
              <w:rPr>
                <w:rFonts w:ascii="Arial" w:hAnsi="Arial" w:cs="Arial"/>
                <w:sz w:val="18"/>
                <w:szCs w:val="18"/>
              </w:rPr>
              <w:t>Inscripción en el Registro de Policías Locales de Castilla-La Mancha, a instancia de las Entidades Locales</w:t>
            </w:r>
          </w:p>
        </w:tc>
        <w:tc>
          <w:tcPr>
            <w:tcW w:w="1284" w:type="dxa"/>
            <w:vAlign w:val="center"/>
          </w:tcPr>
          <w:p w14:paraId="1B5CEF8C" w14:textId="08C46DB2" w:rsidR="005873CB" w:rsidRDefault="005873CB" w:rsidP="005873CB">
            <w:pPr>
              <w:jc w:val="center"/>
              <w:rPr>
                <w:rFonts w:ascii="Arial" w:hAnsi="Arial" w:cs="Arial"/>
                <w:sz w:val="18"/>
                <w:szCs w:val="18"/>
              </w:rPr>
            </w:pPr>
            <w:r>
              <w:rPr>
                <w:rFonts w:ascii="Arial" w:hAnsi="Arial" w:cs="Arial"/>
                <w:sz w:val="18"/>
                <w:szCs w:val="18"/>
              </w:rPr>
              <w:t>2 meses</w:t>
            </w:r>
          </w:p>
        </w:tc>
      </w:tr>
      <w:tr w:rsidR="005873CB" w14:paraId="5B57A171" w14:textId="77777777" w:rsidTr="005873CB">
        <w:trPr>
          <w:trHeight w:val="345"/>
        </w:trPr>
        <w:tc>
          <w:tcPr>
            <w:tcW w:w="1628" w:type="dxa"/>
            <w:vAlign w:val="center"/>
          </w:tcPr>
          <w:p w14:paraId="08D22577" w14:textId="72B0FD68" w:rsidR="005873CB" w:rsidRPr="002740E7" w:rsidRDefault="005873CB" w:rsidP="005873CB">
            <w:pPr>
              <w:rPr>
                <w:rFonts w:ascii="Arial" w:hAnsi="Arial" w:cs="Arial"/>
                <w:sz w:val="18"/>
                <w:szCs w:val="18"/>
              </w:rPr>
            </w:pPr>
            <w:r w:rsidRPr="002740E7">
              <w:rPr>
                <w:rFonts w:ascii="Arial" w:hAnsi="Arial" w:cs="Arial"/>
                <w:sz w:val="18"/>
                <w:szCs w:val="18"/>
              </w:rPr>
              <w:t>Protección ciudadana</w:t>
            </w:r>
          </w:p>
        </w:tc>
        <w:tc>
          <w:tcPr>
            <w:tcW w:w="1528" w:type="dxa"/>
            <w:vAlign w:val="center"/>
          </w:tcPr>
          <w:p w14:paraId="00F3F477" w14:textId="0AF68462" w:rsidR="005873CB" w:rsidRPr="002740E7" w:rsidRDefault="005873CB" w:rsidP="005873CB">
            <w:pPr>
              <w:jc w:val="center"/>
              <w:rPr>
                <w:rFonts w:ascii="Arial" w:hAnsi="Arial" w:cs="Arial"/>
                <w:sz w:val="18"/>
                <w:szCs w:val="18"/>
              </w:rPr>
            </w:pPr>
            <w:r w:rsidRPr="002740E7">
              <w:rPr>
                <w:rFonts w:ascii="Arial" w:hAnsi="Arial" w:cs="Arial"/>
                <w:sz w:val="18"/>
                <w:szCs w:val="18"/>
              </w:rPr>
              <w:t>SJRT</w:t>
            </w:r>
          </w:p>
        </w:tc>
        <w:tc>
          <w:tcPr>
            <w:tcW w:w="4904" w:type="dxa"/>
            <w:vAlign w:val="center"/>
          </w:tcPr>
          <w:p w14:paraId="29F62F7B" w14:textId="2E4151FC" w:rsidR="005873CB" w:rsidRPr="002740E7" w:rsidRDefault="005873CB" w:rsidP="005873CB">
            <w:pPr>
              <w:rPr>
                <w:rFonts w:ascii="Arial" w:hAnsi="Arial" w:cs="Arial"/>
                <w:sz w:val="18"/>
                <w:szCs w:val="18"/>
              </w:rPr>
            </w:pPr>
            <w:r w:rsidRPr="002740E7">
              <w:rPr>
                <w:rFonts w:ascii="Arial" w:hAnsi="Arial" w:cs="Arial"/>
                <w:sz w:val="18"/>
                <w:szCs w:val="18"/>
              </w:rPr>
              <w:t>Anotación en el Registro de Policías Locales de Castilla-La Mancha de titulaciones académicas o formación profesional, a petición de interesado</w:t>
            </w:r>
          </w:p>
        </w:tc>
        <w:tc>
          <w:tcPr>
            <w:tcW w:w="1284" w:type="dxa"/>
            <w:vAlign w:val="center"/>
          </w:tcPr>
          <w:p w14:paraId="648848A4" w14:textId="1AF2F4BC" w:rsidR="005873CB" w:rsidRDefault="005873CB" w:rsidP="005873CB">
            <w:pPr>
              <w:jc w:val="center"/>
              <w:rPr>
                <w:rFonts w:ascii="Arial" w:hAnsi="Arial" w:cs="Arial"/>
                <w:sz w:val="18"/>
                <w:szCs w:val="18"/>
              </w:rPr>
            </w:pPr>
            <w:r>
              <w:rPr>
                <w:rFonts w:ascii="Arial" w:hAnsi="Arial" w:cs="Arial"/>
                <w:sz w:val="18"/>
                <w:szCs w:val="18"/>
              </w:rPr>
              <w:t>2 meses</w:t>
            </w:r>
          </w:p>
        </w:tc>
      </w:tr>
      <w:tr w:rsidR="005873CB" w14:paraId="779263E2" w14:textId="77777777" w:rsidTr="005873CB">
        <w:trPr>
          <w:trHeight w:val="345"/>
        </w:trPr>
        <w:tc>
          <w:tcPr>
            <w:tcW w:w="1628" w:type="dxa"/>
            <w:vAlign w:val="center"/>
          </w:tcPr>
          <w:p w14:paraId="05C930A2" w14:textId="75A38F02" w:rsidR="005873CB" w:rsidRPr="002740E7" w:rsidRDefault="005873CB" w:rsidP="005873CB">
            <w:pPr>
              <w:rPr>
                <w:rFonts w:ascii="Arial" w:hAnsi="Arial" w:cs="Arial"/>
                <w:sz w:val="18"/>
                <w:szCs w:val="18"/>
              </w:rPr>
            </w:pPr>
            <w:r w:rsidRPr="002740E7">
              <w:rPr>
                <w:rFonts w:ascii="Arial" w:hAnsi="Arial" w:cs="Arial"/>
                <w:sz w:val="18"/>
                <w:szCs w:val="18"/>
              </w:rPr>
              <w:t>Protección ciudadana</w:t>
            </w:r>
          </w:p>
        </w:tc>
        <w:tc>
          <w:tcPr>
            <w:tcW w:w="1528" w:type="dxa"/>
            <w:vAlign w:val="center"/>
          </w:tcPr>
          <w:p w14:paraId="125B6622" w14:textId="1EB24134" w:rsidR="005873CB" w:rsidRPr="002740E7" w:rsidRDefault="005873CB" w:rsidP="005873CB">
            <w:pPr>
              <w:jc w:val="center"/>
              <w:rPr>
                <w:rFonts w:ascii="Arial" w:hAnsi="Arial" w:cs="Arial"/>
                <w:sz w:val="18"/>
                <w:szCs w:val="18"/>
              </w:rPr>
            </w:pPr>
            <w:r w:rsidRPr="002740E7">
              <w:rPr>
                <w:rFonts w:ascii="Arial" w:hAnsi="Arial" w:cs="Arial"/>
                <w:sz w:val="18"/>
                <w:szCs w:val="18"/>
              </w:rPr>
              <w:t>SL9R</w:t>
            </w:r>
          </w:p>
        </w:tc>
        <w:tc>
          <w:tcPr>
            <w:tcW w:w="4904" w:type="dxa"/>
            <w:vAlign w:val="center"/>
          </w:tcPr>
          <w:p w14:paraId="5769F16E" w14:textId="377C3CEF" w:rsidR="005873CB" w:rsidRPr="002740E7" w:rsidRDefault="005873CB" w:rsidP="005873CB">
            <w:pPr>
              <w:rPr>
                <w:rFonts w:ascii="Arial" w:hAnsi="Arial" w:cs="Arial"/>
                <w:sz w:val="18"/>
                <w:szCs w:val="18"/>
              </w:rPr>
            </w:pPr>
            <w:r w:rsidRPr="002740E7">
              <w:rPr>
                <w:rFonts w:ascii="Arial" w:hAnsi="Arial" w:cs="Arial"/>
                <w:sz w:val="18"/>
                <w:szCs w:val="18"/>
              </w:rPr>
              <w:t>Autorización o comunicación de modificación de horarios generales</w:t>
            </w:r>
          </w:p>
        </w:tc>
        <w:tc>
          <w:tcPr>
            <w:tcW w:w="1284" w:type="dxa"/>
            <w:vAlign w:val="center"/>
          </w:tcPr>
          <w:p w14:paraId="165FE2F4" w14:textId="343A7CE2" w:rsidR="005873CB" w:rsidRDefault="005873CB" w:rsidP="005873CB">
            <w:pPr>
              <w:jc w:val="center"/>
              <w:rPr>
                <w:rFonts w:ascii="Arial" w:hAnsi="Arial" w:cs="Arial"/>
                <w:sz w:val="18"/>
                <w:szCs w:val="18"/>
              </w:rPr>
            </w:pPr>
            <w:r>
              <w:rPr>
                <w:rFonts w:ascii="Arial" w:hAnsi="Arial" w:cs="Arial"/>
                <w:sz w:val="18"/>
                <w:szCs w:val="18"/>
              </w:rPr>
              <w:t>3 meses</w:t>
            </w:r>
          </w:p>
        </w:tc>
      </w:tr>
      <w:tr w:rsidR="005873CB" w14:paraId="1A741A82" w14:textId="77777777" w:rsidTr="005873CB">
        <w:trPr>
          <w:trHeight w:val="345"/>
        </w:trPr>
        <w:tc>
          <w:tcPr>
            <w:tcW w:w="1628" w:type="dxa"/>
            <w:vAlign w:val="center"/>
          </w:tcPr>
          <w:p w14:paraId="7843A22B" w14:textId="03D09325" w:rsidR="005873CB" w:rsidRPr="002740E7" w:rsidRDefault="005873CB" w:rsidP="005873CB">
            <w:pPr>
              <w:rPr>
                <w:rFonts w:ascii="Arial" w:hAnsi="Arial" w:cs="Arial"/>
                <w:sz w:val="18"/>
                <w:szCs w:val="18"/>
              </w:rPr>
            </w:pPr>
            <w:r w:rsidRPr="002740E7">
              <w:rPr>
                <w:rFonts w:ascii="Arial" w:hAnsi="Arial" w:cs="Arial"/>
                <w:sz w:val="18"/>
                <w:szCs w:val="18"/>
              </w:rPr>
              <w:t>Sanidad</w:t>
            </w:r>
          </w:p>
        </w:tc>
        <w:tc>
          <w:tcPr>
            <w:tcW w:w="1528" w:type="dxa"/>
            <w:vAlign w:val="center"/>
          </w:tcPr>
          <w:p w14:paraId="55B147BD" w14:textId="73A993EE" w:rsidR="005873CB" w:rsidRPr="002740E7" w:rsidRDefault="005873CB" w:rsidP="005873CB">
            <w:pPr>
              <w:jc w:val="center"/>
              <w:rPr>
                <w:rFonts w:ascii="Arial" w:hAnsi="Arial" w:cs="Arial"/>
                <w:sz w:val="18"/>
                <w:szCs w:val="18"/>
              </w:rPr>
            </w:pPr>
            <w:r w:rsidRPr="002740E7">
              <w:rPr>
                <w:rFonts w:ascii="Arial" w:hAnsi="Arial" w:cs="Arial"/>
                <w:sz w:val="18"/>
                <w:szCs w:val="18"/>
              </w:rPr>
              <w:t>SKPV</w:t>
            </w:r>
          </w:p>
        </w:tc>
        <w:tc>
          <w:tcPr>
            <w:tcW w:w="4904" w:type="dxa"/>
            <w:vAlign w:val="center"/>
          </w:tcPr>
          <w:p w14:paraId="0D1A067D" w14:textId="4B9D1915" w:rsidR="005873CB" w:rsidRPr="002740E7" w:rsidRDefault="005873CB" w:rsidP="005873CB">
            <w:pPr>
              <w:rPr>
                <w:rFonts w:ascii="Arial" w:hAnsi="Arial" w:cs="Arial"/>
                <w:sz w:val="18"/>
                <w:szCs w:val="18"/>
              </w:rPr>
            </w:pPr>
            <w:r w:rsidRPr="002740E7">
              <w:rPr>
                <w:rFonts w:ascii="Arial" w:hAnsi="Arial" w:cs="Arial"/>
                <w:sz w:val="18"/>
                <w:szCs w:val="18"/>
              </w:rPr>
              <w:t>Autorización de cierre de entidad de distribución de medicamentos de uso humano</w:t>
            </w:r>
          </w:p>
        </w:tc>
        <w:tc>
          <w:tcPr>
            <w:tcW w:w="1284" w:type="dxa"/>
            <w:vAlign w:val="center"/>
          </w:tcPr>
          <w:p w14:paraId="3A77A14F" w14:textId="64D80BC6" w:rsidR="005873CB" w:rsidRDefault="005873CB" w:rsidP="005873CB">
            <w:pPr>
              <w:jc w:val="center"/>
              <w:rPr>
                <w:rFonts w:ascii="Arial" w:hAnsi="Arial" w:cs="Arial"/>
                <w:sz w:val="18"/>
                <w:szCs w:val="18"/>
              </w:rPr>
            </w:pPr>
            <w:r>
              <w:rPr>
                <w:rFonts w:ascii="Arial" w:hAnsi="Arial" w:cs="Arial"/>
                <w:sz w:val="18"/>
                <w:szCs w:val="18"/>
              </w:rPr>
              <w:t>3 meses</w:t>
            </w:r>
          </w:p>
        </w:tc>
      </w:tr>
      <w:tr w:rsidR="005873CB" w14:paraId="51506075" w14:textId="77777777" w:rsidTr="005873CB">
        <w:trPr>
          <w:trHeight w:val="345"/>
        </w:trPr>
        <w:tc>
          <w:tcPr>
            <w:tcW w:w="1628" w:type="dxa"/>
            <w:vAlign w:val="center"/>
          </w:tcPr>
          <w:p w14:paraId="42F77D6B" w14:textId="4F48A044" w:rsidR="005873CB" w:rsidRPr="002740E7" w:rsidRDefault="005873CB" w:rsidP="005873CB">
            <w:pPr>
              <w:rPr>
                <w:rFonts w:ascii="Arial" w:hAnsi="Arial" w:cs="Arial"/>
                <w:sz w:val="18"/>
                <w:szCs w:val="18"/>
              </w:rPr>
            </w:pPr>
            <w:r w:rsidRPr="002740E7">
              <w:rPr>
                <w:rFonts w:ascii="Arial" w:hAnsi="Arial" w:cs="Arial"/>
                <w:sz w:val="18"/>
                <w:szCs w:val="18"/>
              </w:rPr>
              <w:t>Sanidad</w:t>
            </w:r>
          </w:p>
        </w:tc>
        <w:tc>
          <w:tcPr>
            <w:tcW w:w="1528" w:type="dxa"/>
            <w:vAlign w:val="center"/>
          </w:tcPr>
          <w:p w14:paraId="2B9343B2" w14:textId="30393BC7" w:rsidR="005873CB" w:rsidRPr="002740E7" w:rsidRDefault="005873CB" w:rsidP="005873CB">
            <w:pPr>
              <w:jc w:val="center"/>
              <w:rPr>
                <w:rFonts w:ascii="Arial" w:hAnsi="Arial" w:cs="Arial"/>
                <w:sz w:val="18"/>
                <w:szCs w:val="18"/>
              </w:rPr>
            </w:pPr>
            <w:r w:rsidRPr="002740E7">
              <w:rPr>
                <w:rFonts w:ascii="Arial" w:hAnsi="Arial" w:cs="Arial"/>
                <w:sz w:val="18"/>
                <w:szCs w:val="18"/>
              </w:rPr>
              <w:t>SJRG</w:t>
            </w:r>
          </w:p>
        </w:tc>
        <w:tc>
          <w:tcPr>
            <w:tcW w:w="4904" w:type="dxa"/>
            <w:vAlign w:val="center"/>
          </w:tcPr>
          <w:p w14:paraId="4B98C4A0" w14:textId="1EB70A6D" w:rsidR="005873CB" w:rsidRPr="002740E7" w:rsidRDefault="005873CB" w:rsidP="005873CB">
            <w:pPr>
              <w:rPr>
                <w:rFonts w:ascii="Arial" w:hAnsi="Arial" w:cs="Arial"/>
                <w:sz w:val="18"/>
                <w:szCs w:val="18"/>
              </w:rPr>
            </w:pPr>
            <w:r w:rsidRPr="002740E7">
              <w:rPr>
                <w:rFonts w:ascii="Arial" w:hAnsi="Arial" w:cs="Arial"/>
                <w:sz w:val="18"/>
                <w:szCs w:val="18"/>
              </w:rPr>
              <w:t>Concesión de licencias de funcionamiento a los fabricantes de productos sanitarios a medida</w:t>
            </w:r>
          </w:p>
        </w:tc>
        <w:tc>
          <w:tcPr>
            <w:tcW w:w="1284" w:type="dxa"/>
            <w:vAlign w:val="center"/>
          </w:tcPr>
          <w:p w14:paraId="3EBC1A79" w14:textId="6F17B5DC" w:rsidR="005873CB" w:rsidRDefault="005873CB" w:rsidP="005873CB">
            <w:pPr>
              <w:jc w:val="center"/>
              <w:rPr>
                <w:rFonts w:ascii="Arial" w:hAnsi="Arial" w:cs="Arial"/>
                <w:sz w:val="18"/>
                <w:szCs w:val="18"/>
              </w:rPr>
            </w:pPr>
            <w:r>
              <w:rPr>
                <w:rFonts w:ascii="Arial" w:hAnsi="Arial" w:cs="Arial"/>
                <w:sz w:val="18"/>
                <w:szCs w:val="18"/>
              </w:rPr>
              <w:t>3 meses</w:t>
            </w:r>
          </w:p>
        </w:tc>
      </w:tr>
      <w:tr w:rsidR="005873CB" w14:paraId="2151815D" w14:textId="77777777" w:rsidTr="005873CB">
        <w:trPr>
          <w:trHeight w:val="345"/>
        </w:trPr>
        <w:tc>
          <w:tcPr>
            <w:tcW w:w="1628" w:type="dxa"/>
            <w:vAlign w:val="center"/>
          </w:tcPr>
          <w:p w14:paraId="4BD9511F" w14:textId="7BA8B6F3" w:rsidR="005873CB" w:rsidRPr="002740E7" w:rsidRDefault="005873CB" w:rsidP="005873CB">
            <w:pPr>
              <w:rPr>
                <w:rFonts w:ascii="Arial" w:hAnsi="Arial" w:cs="Arial"/>
                <w:sz w:val="18"/>
                <w:szCs w:val="18"/>
              </w:rPr>
            </w:pPr>
            <w:r w:rsidRPr="002740E7">
              <w:rPr>
                <w:rFonts w:ascii="Arial" w:hAnsi="Arial" w:cs="Arial"/>
                <w:sz w:val="18"/>
                <w:szCs w:val="18"/>
              </w:rPr>
              <w:t>Sanidad</w:t>
            </w:r>
          </w:p>
        </w:tc>
        <w:tc>
          <w:tcPr>
            <w:tcW w:w="1528" w:type="dxa"/>
            <w:vAlign w:val="center"/>
          </w:tcPr>
          <w:p w14:paraId="6B0A013A" w14:textId="127F7633" w:rsidR="005873CB" w:rsidRPr="002740E7" w:rsidRDefault="005873CB" w:rsidP="005873CB">
            <w:pPr>
              <w:jc w:val="center"/>
              <w:rPr>
                <w:rFonts w:ascii="Arial" w:hAnsi="Arial" w:cs="Arial"/>
                <w:sz w:val="18"/>
                <w:szCs w:val="18"/>
              </w:rPr>
            </w:pPr>
            <w:r w:rsidRPr="002740E7">
              <w:rPr>
                <w:rFonts w:ascii="Arial" w:hAnsi="Arial" w:cs="Arial"/>
                <w:sz w:val="18"/>
                <w:szCs w:val="18"/>
              </w:rPr>
              <w:t>SM04</w:t>
            </w:r>
          </w:p>
        </w:tc>
        <w:tc>
          <w:tcPr>
            <w:tcW w:w="4904" w:type="dxa"/>
            <w:vAlign w:val="center"/>
          </w:tcPr>
          <w:p w14:paraId="79DE0EA5" w14:textId="3EE647FC" w:rsidR="005873CB" w:rsidRPr="002740E7" w:rsidRDefault="005873CB" w:rsidP="005873CB">
            <w:pPr>
              <w:rPr>
                <w:rFonts w:ascii="Arial" w:hAnsi="Arial" w:cs="Arial"/>
                <w:sz w:val="18"/>
                <w:szCs w:val="18"/>
              </w:rPr>
            </w:pPr>
            <w:r w:rsidRPr="002740E7">
              <w:rPr>
                <w:rFonts w:ascii="Arial" w:hAnsi="Arial" w:cs="Arial"/>
                <w:sz w:val="18"/>
                <w:szCs w:val="18"/>
              </w:rPr>
              <w:t>Autorización de traslado de reses lidiadas sangradas a mataderos autorizados ubicados en otras comunidades autónomas</w:t>
            </w:r>
          </w:p>
        </w:tc>
        <w:tc>
          <w:tcPr>
            <w:tcW w:w="1284" w:type="dxa"/>
            <w:vAlign w:val="center"/>
          </w:tcPr>
          <w:p w14:paraId="56E4C474" w14:textId="23647700" w:rsidR="005873CB" w:rsidRDefault="005873CB" w:rsidP="005873CB">
            <w:pPr>
              <w:jc w:val="center"/>
              <w:rPr>
                <w:rFonts w:ascii="Arial" w:hAnsi="Arial" w:cs="Arial"/>
                <w:sz w:val="18"/>
                <w:szCs w:val="18"/>
              </w:rPr>
            </w:pPr>
            <w:r>
              <w:rPr>
                <w:rFonts w:ascii="Arial" w:hAnsi="Arial" w:cs="Arial"/>
                <w:sz w:val="18"/>
                <w:szCs w:val="18"/>
              </w:rPr>
              <w:t>3 días hábiles</w:t>
            </w:r>
          </w:p>
        </w:tc>
      </w:tr>
      <w:tr w:rsidR="005873CB" w14:paraId="4485F101" w14:textId="77777777" w:rsidTr="005873CB">
        <w:trPr>
          <w:trHeight w:val="345"/>
        </w:trPr>
        <w:tc>
          <w:tcPr>
            <w:tcW w:w="1628" w:type="dxa"/>
            <w:vAlign w:val="center"/>
          </w:tcPr>
          <w:p w14:paraId="5FF66178" w14:textId="6035F66B" w:rsidR="005873CB" w:rsidRPr="002740E7" w:rsidRDefault="005873CB" w:rsidP="005873CB">
            <w:pPr>
              <w:rPr>
                <w:rFonts w:ascii="Arial" w:hAnsi="Arial" w:cs="Arial"/>
                <w:sz w:val="18"/>
                <w:szCs w:val="18"/>
              </w:rPr>
            </w:pPr>
            <w:r w:rsidRPr="002740E7">
              <w:rPr>
                <w:rFonts w:ascii="Arial" w:hAnsi="Arial" w:cs="Arial"/>
                <w:sz w:val="18"/>
                <w:szCs w:val="18"/>
              </w:rPr>
              <w:t>Sanidad</w:t>
            </w:r>
          </w:p>
        </w:tc>
        <w:tc>
          <w:tcPr>
            <w:tcW w:w="1528" w:type="dxa"/>
            <w:vAlign w:val="center"/>
          </w:tcPr>
          <w:p w14:paraId="0A0618CE" w14:textId="113B4249" w:rsidR="005873CB" w:rsidRPr="002740E7" w:rsidRDefault="005873CB" w:rsidP="005873CB">
            <w:pPr>
              <w:jc w:val="center"/>
              <w:rPr>
                <w:rFonts w:ascii="Arial" w:hAnsi="Arial" w:cs="Arial"/>
                <w:sz w:val="18"/>
                <w:szCs w:val="18"/>
              </w:rPr>
            </w:pPr>
            <w:r w:rsidRPr="002740E7">
              <w:rPr>
                <w:rFonts w:ascii="Arial" w:hAnsi="Arial" w:cs="Arial"/>
                <w:sz w:val="18"/>
                <w:szCs w:val="18"/>
              </w:rPr>
              <w:t>S716</w:t>
            </w:r>
          </w:p>
        </w:tc>
        <w:tc>
          <w:tcPr>
            <w:tcW w:w="4904" w:type="dxa"/>
            <w:vAlign w:val="center"/>
          </w:tcPr>
          <w:p w14:paraId="26F25301" w14:textId="296AB513" w:rsidR="005873CB" w:rsidRPr="002740E7" w:rsidRDefault="005873CB" w:rsidP="005873CB">
            <w:pPr>
              <w:rPr>
                <w:rFonts w:ascii="Arial" w:hAnsi="Arial" w:cs="Arial"/>
                <w:sz w:val="18"/>
                <w:szCs w:val="18"/>
              </w:rPr>
            </w:pPr>
            <w:r w:rsidRPr="002740E7">
              <w:rPr>
                <w:rFonts w:ascii="Arial" w:hAnsi="Arial" w:cs="Arial"/>
                <w:sz w:val="18"/>
                <w:szCs w:val="18"/>
              </w:rPr>
              <w:t>Inscripción en el Registro oficial de establecimientos y servicios biocidas de Castilla-La Mancha</w:t>
            </w:r>
          </w:p>
        </w:tc>
        <w:tc>
          <w:tcPr>
            <w:tcW w:w="1284" w:type="dxa"/>
            <w:vAlign w:val="center"/>
          </w:tcPr>
          <w:p w14:paraId="396721BC" w14:textId="7DB16979" w:rsidR="005873CB" w:rsidRDefault="005873CB" w:rsidP="005873CB">
            <w:pPr>
              <w:jc w:val="center"/>
              <w:rPr>
                <w:rFonts w:ascii="Arial" w:hAnsi="Arial" w:cs="Arial"/>
                <w:sz w:val="18"/>
                <w:szCs w:val="18"/>
              </w:rPr>
            </w:pPr>
            <w:r>
              <w:rPr>
                <w:rFonts w:ascii="Arial" w:hAnsi="Arial" w:cs="Arial"/>
                <w:sz w:val="18"/>
                <w:szCs w:val="18"/>
              </w:rPr>
              <w:t>3 meses</w:t>
            </w:r>
          </w:p>
        </w:tc>
      </w:tr>
      <w:tr w:rsidR="005873CB" w14:paraId="46CA87EF" w14:textId="77777777" w:rsidTr="005873CB">
        <w:trPr>
          <w:trHeight w:val="345"/>
        </w:trPr>
        <w:tc>
          <w:tcPr>
            <w:tcW w:w="1628" w:type="dxa"/>
            <w:vAlign w:val="center"/>
          </w:tcPr>
          <w:p w14:paraId="73905750" w14:textId="1A28436A" w:rsidR="005873CB" w:rsidRPr="002740E7" w:rsidRDefault="005873CB" w:rsidP="005873CB">
            <w:pPr>
              <w:rPr>
                <w:rFonts w:ascii="Arial" w:hAnsi="Arial" w:cs="Arial"/>
                <w:sz w:val="18"/>
                <w:szCs w:val="18"/>
              </w:rPr>
            </w:pPr>
            <w:r w:rsidRPr="002740E7">
              <w:rPr>
                <w:rFonts w:ascii="Arial" w:hAnsi="Arial" w:cs="Arial"/>
                <w:sz w:val="18"/>
                <w:szCs w:val="18"/>
              </w:rPr>
              <w:t>Sanidad</w:t>
            </w:r>
          </w:p>
        </w:tc>
        <w:tc>
          <w:tcPr>
            <w:tcW w:w="1528" w:type="dxa"/>
            <w:vAlign w:val="center"/>
          </w:tcPr>
          <w:p w14:paraId="03728D8E" w14:textId="15AF081C" w:rsidR="005873CB" w:rsidRPr="002740E7" w:rsidRDefault="005873CB" w:rsidP="005873CB">
            <w:pPr>
              <w:jc w:val="center"/>
              <w:rPr>
                <w:rFonts w:ascii="Arial" w:hAnsi="Arial" w:cs="Arial"/>
                <w:sz w:val="18"/>
                <w:szCs w:val="18"/>
              </w:rPr>
            </w:pPr>
            <w:r w:rsidRPr="002740E7">
              <w:rPr>
                <w:rFonts w:ascii="Arial" w:hAnsi="Arial" w:cs="Arial"/>
                <w:sz w:val="18"/>
                <w:szCs w:val="18"/>
              </w:rPr>
              <w:t>SKQV</w:t>
            </w:r>
          </w:p>
        </w:tc>
        <w:tc>
          <w:tcPr>
            <w:tcW w:w="4904" w:type="dxa"/>
            <w:vAlign w:val="center"/>
          </w:tcPr>
          <w:p w14:paraId="5CAD2CDE" w14:textId="76D6E266" w:rsidR="005873CB" w:rsidRPr="002740E7" w:rsidRDefault="005873CB" w:rsidP="005873CB">
            <w:pPr>
              <w:rPr>
                <w:rFonts w:ascii="Arial" w:hAnsi="Arial" w:cs="Arial"/>
                <w:sz w:val="18"/>
                <w:szCs w:val="18"/>
              </w:rPr>
            </w:pPr>
            <w:r w:rsidRPr="002740E7">
              <w:rPr>
                <w:rFonts w:ascii="Arial" w:hAnsi="Arial" w:cs="Arial"/>
                <w:sz w:val="18"/>
                <w:szCs w:val="18"/>
              </w:rPr>
              <w:t>Certificación de cumplimiento de buenas prácticas de distribución de medicamentos de uso humano</w:t>
            </w:r>
          </w:p>
        </w:tc>
        <w:tc>
          <w:tcPr>
            <w:tcW w:w="1284" w:type="dxa"/>
            <w:vAlign w:val="center"/>
          </w:tcPr>
          <w:p w14:paraId="7A9F27E5" w14:textId="2CB86728" w:rsidR="005873CB" w:rsidRDefault="005873CB" w:rsidP="005873CB">
            <w:pPr>
              <w:jc w:val="center"/>
              <w:rPr>
                <w:rFonts w:ascii="Arial" w:hAnsi="Arial" w:cs="Arial"/>
                <w:sz w:val="18"/>
                <w:szCs w:val="18"/>
              </w:rPr>
            </w:pPr>
            <w:r>
              <w:rPr>
                <w:rFonts w:ascii="Arial" w:hAnsi="Arial" w:cs="Arial"/>
                <w:sz w:val="18"/>
                <w:szCs w:val="18"/>
              </w:rPr>
              <w:t>90 días</w:t>
            </w:r>
          </w:p>
        </w:tc>
      </w:tr>
      <w:tr w:rsidR="005873CB" w14:paraId="098298A7" w14:textId="77777777" w:rsidTr="005873CB">
        <w:trPr>
          <w:trHeight w:val="345"/>
        </w:trPr>
        <w:tc>
          <w:tcPr>
            <w:tcW w:w="1628" w:type="dxa"/>
            <w:vAlign w:val="center"/>
          </w:tcPr>
          <w:p w14:paraId="61C106E7" w14:textId="395A2600" w:rsidR="005873CB" w:rsidRPr="002740E7" w:rsidRDefault="005873CB" w:rsidP="005873CB">
            <w:pPr>
              <w:rPr>
                <w:rFonts w:ascii="Arial" w:hAnsi="Arial" w:cs="Arial"/>
                <w:sz w:val="18"/>
                <w:szCs w:val="18"/>
              </w:rPr>
            </w:pPr>
            <w:r w:rsidRPr="002740E7">
              <w:rPr>
                <w:rFonts w:ascii="Arial" w:hAnsi="Arial" w:cs="Arial"/>
                <w:sz w:val="18"/>
                <w:szCs w:val="18"/>
              </w:rPr>
              <w:t>Sanidad</w:t>
            </w:r>
          </w:p>
        </w:tc>
        <w:tc>
          <w:tcPr>
            <w:tcW w:w="1528" w:type="dxa"/>
            <w:vAlign w:val="center"/>
          </w:tcPr>
          <w:p w14:paraId="4532B797" w14:textId="527097E1" w:rsidR="005873CB" w:rsidRPr="002740E7" w:rsidRDefault="005873CB" w:rsidP="005873CB">
            <w:pPr>
              <w:jc w:val="center"/>
              <w:rPr>
                <w:rFonts w:ascii="Arial" w:hAnsi="Arial" w:cs="Arial"/>
                <w:sz w:val="18"/>
                <w:szCs w:val="18"/>
              </w:rPr>
            </w:pPr>
            <w:r w:rsidRPr="002740E7">
              <w:rPr>
                <w:rFonts w:ascii="Arial" w:hAnsi="Arial" w:cs="Arial"/>
                <w:sz w:val="18"/>
                <w:szCs w:val="18"/>
              </w:rPr>
              <w:t>SKQW</w:t>
            </w:r>
          </w:p>
        </w:tc>
        <w:tc>
          <w:tcPr>
            <w:tcW w:w="4904" w:type="dxa"/>
            <w:vAlign w:val="center"/>
          </w:tcPr>
          <w:p w14:paraId="45B9F65E" w14:textId="447F7053" w:rsidR="005873CB" w:rsidRPr="002740E7" w:rsidRDefault="005873CB" w:rsidP="005873CB">
            <w:pPr>
              <w:rPr>
                <w:rFonts w:ascii="Arial" w:hAnsi="Arial" w:cs="Arial"/>
                <w:sz w:val="18"/>
                <w:szCs w:val="18"/>
              </w:rPr>
            </w:pPr>
            <w:r w:rsidRPr="002740E7">
              <w:rPr>
                <w:rFonts w:ascii="Arial" w:hAnsi="Arial" w:cs="Arial"/>
                <w:sz w:val="18"/>
                <w:szCs w:val="18"/>
              </w:rPr>
              <w:t>Certificación de cumplimiento de buenas prácticas de distribución de principios activos para medicamentos de uso humano</w:t>
            </w:r>
          </w:p>
        </w:tc>
        <w:tc>
          <w:tcPr>
            <w:tcW w:w="1284" w:type="dxa"/>
            <w:vAlign w:val="center"/>
          </w:tcPr>
          <w:p w14:paraId="0A2D5E2D" w14:textId="6804F4F8" w:rsidR="005873CB" w:rsidRDefault="005873CB" w:rsidP="005873CB">
            <w:pPr>
              <w:jc w:val="center"/>
              <w:rPr>
                <w:rFonts w:ascii="Arial" w:hAnsi="Arial" w:cs="Arial"/>
                <w:sz w:val="18"/>
                <w:szCs w:val="18"/>
              </w:rPr>
            </w:pPr>
            <w:r>
              <w:rPr>
                <w:rFonts w:ascii="Arial" w:hAnsi="Arial" w:cs="Arial"/>
                <w:sz w:val="18"/>
                <w:szCs w:val="18"/>
              </w:rPr>
              <w:t>90 días</w:t>
            </w:r>
          </w:p>
        </w:tc>
      </w:tr>
      <w:tr w:rsidR="005873CB" w14:paraId="29A2A93A" w14:textId="77777777" w:rsidTr="005873CB">
        <w:trPr>
          <w:trHeight w:val="345"/>
        </w:trPr>
        <w:tc>
          <w:tcPr>
            <w:tcW w:w="1628" w:type="dxa"/>
            <w:vAlign w:val="center"/>
          </w:tcPr>
          <w:p w14:paraId="41F939DC" w14:textId="2136BF9D" w:rsidR="005873CB" w:rsidRPr="002740E7" w:rsidRDefault="005873CB" w:rsidP="005873CB">
            <w:pPr>
              <w:rPr>
                <w:rFonts w:ascii="Arial" w:hAnsi="Arial" w:cs="Arial"/>
                <w:sz w:val="18"/>
                <w:szCs w:val="18"/>
              </w:rPr>
            </w:pPr>
            <w:r w:rsidRPr="002740E7">
              <w:rPr>
                <w:rFonts w:ascii="Arial" w:hAnsi="Arial" w:cs="Arial"/>
                <w:sz w:val="18"/>
                <w:szCs w:val="18"/>
              </w:rPr>
              <w:t>Sanidad</w:t>
            </w:r>
          </w:p>
        </w:tc>
        <w:tc>
          <w:tcPr>
            <w:tcW w:w="1528" w:type="dxa"/>
            <w:vAlign w:val="center"/>
          </w:tcPr>
          <w:p w14:paraId="112D7C59" w14:textId="4C61A4A1" w:rsidR="005873CB" w:rsidRPr="002740E7" w:rsidRDefault="005873CB" w:rsidP="005873CB">
            <w:pPr>
              <w:jc w:val="center"/>
              <w:rPr>
                <w:rFonts w:ascii="Arial" w:hAnsi="Arial" w:cs="Arial"/>
                <w:sz w:val="18"/>
                <w:szCs w:val="18"/>
              </w:rPr>
            </w:pPr>
            <w:r w:rsidRPr="002740E7">
              <w:rPr>
                <w:rFonts w:ascii="Arial" w:hAnsi="Arial" w:cs="Arial"/>
                <w:sz w:val="18"/>
                <w:szCs w:val="18"/>
              </w:rPr>
              <w:t>SI6O</w:t>
            </w:r>
          </w:p>
        </w:tc>
        <w:tc>
          <w:tcPr>
            <w:tcW w:w="4904" w:type="dxa"/>
            <w:vAlign w:val="center"/>
          </w:tcPr>
          <w:p w14:paraId="19082A7E" w14:textId="58F58FF9" w:rsidR="005873CB" w:rsidRPr="002740E7" w:rsidRDefault="005873CB" w:rsidP="005873CB">
            <w:pPr>
              <w:rPr>
                <w:rFonts w:ascii="Arial" w:hAnsi="Arial" w:cs="Arial"/>
                <w:sz w:val="18"/>
                <w:szCs w:val="18"/>
              </w:rPr>
            </w:pPr>
            <w:r w:rsidRPr="002740E7">
              <w:rPr>
                <w:rFonts w:ascii="Arial" w:hAnsi="Arial" w:cs="Arial"/>
                <w:sz w:val="18"/>
                <w:szCs w:val="18"/>
              </w:rPr>
              <w:t>Autorización previa de los mensajes publicitarios de productos sanitarios</w:t>
            </w:r>
          </w:p>
        </w:tc>
        <w:tc>
          <w:tcPr>
            <w:tcW w:w="1284" w:type="dxa"/>
            <w:vAlign w:val="center"/>
          </w:tcPr>
          <w:p w14:paraId="6952D42D" w14:textId="5FA13B57" w:rsidR="005873CB" w:rsidRDefault="005873CB" w:rsidP="005873CB">
            <w:pPr>
              <w:jc w:val="center"/>
              <w:rPr>
                <w:rFonts w:ascii="Arial" w:hAnsi="Arial" w:cs="Arial"/>
                <w:sz w:val="18"/>
                <w:szCs w:val="18"/>
              </w:rPr>
            </w:pPr>
            <w:r>
              <w:rPr>
                <w:rFonts w:ascii="Arial" w:hAnsi="Arial" w:cs="Arial"/>
                <w:sz w:val="18"/>
                <w:szCs w:val="18"/>
              </w:rPr>
              <w:t>3 meses</w:t>
            </w:r>
          </w:p>
        </w:tc>
      </w:tr>
      <w:tr w:rsidR="005873CB" w14:paraId="7DB24EB8" w14:textId="77777777" w:rsidTr="005873CB">
        <w:trPr>
          <w:trHeight w:val="345"/>
        </w:trPr>
        <w:tc>
          <w:tcPr>
            <w:tcW w:w="1628" w:type="dxa"/>
            <w:vAlign w:val="center"/>
          </w:tcPr>
          <w:p w14:paraId="444E8A8F" w14:textId="476E6A6C" w:rsidR="005873CB" w:rsidRPr="002740E7" w:rsidRDefault="005873CB" w:rsidP="005873CB">
            <w:pPr>
              <w:rPr>
                <w:rFonts w:ascii="Arial" w:hAnsi="Arial" w:cs="Arial"/>
                <w:sz w:val="18"/>
                <w:szCs w:val="18"/>
              </w:rPr>
            </w:pPr>
            <w:r w:rsidRPr="002740E7">
              <w:rPr>
                <w:rFonts w:ascii="Arial" w:hAnsi="Arial" w:cs="Arial"/>
                <w:sz w:val="18"/>
                <w:szCs w:val="18"/>
              </w:rPr>
              <w:t>Sanidad</w:t>
            </w:r>
          </w:p>
        </w:tc>
        <w:tc>
          <w:tcPr>
            <w:tcW w:w="1528" w:type="dxa"/>
            <w:vAlign w:val="center"/>
          </w:tcPr>
          <w:p w14:paraId="142658DC" w14:textId="71F587B3" w:rsidR="005873CB" w:rsidRPr="002740E7" w:rsidRDefault="005873CB" w:rsidP="005873CB">
            <w:pPr>
              <w:jc w:val="center"/>
              <w:rPr>
                <w:rFonts w:ascii="Arial" w:hAnsi="Arial" w:cs="Arial"/>
                <w:sz w:val="18"/>
                <w:szCs w:val="18"/>
              </w:rPr>
            </w:pPr>
            <w:r w:rsidRPr="002740E7">
              <w:rPr>
                <w:rFonts w:ascii="Arial" w:hAnsi="Arial" w:cs="Arial"/>
                <w:sz w:val="18"/>
                <w:szCs w:val="18"/>
              </w:rPr>
              <w:t>SJRH</w:t>
            </w:r>
          </w:p>
        </w:tc>
        <w:tc>
          <w:tcPr>
            <w:tcW w:w="4904" w:type="dxa"/>
            <w:vAlign w:val="center"/>
          </w:tcPr>
          <w:p w14:paraId="1E2B9949" w14:textId="7363CF64" w:rsidR="005873CB" w:rsidRPr="002740E7" w:rsidRDefault="005873CB" w:rsidP="005873CB">
            <w:pPr>
              <w:rPr>
                <w:rFonts w:ascii="Arial" w:hAnsi="Arial" w:cs="Arial"/>
                <w:sz w:val="18"/>
                <w:szCs w:val="18"/>
              </w:rPr>
            </w:pPr>
            <w:r w:rsidRPr="002740E7">
              <w:rPr>
                <w:rFonts w:ascii="Arial" w:hAnsi="Arial" w:cs="Arial"/>
                <w:sz w:val="18"/>
                <w:szCs w:val="18"/>
              </w:rPr>
              <w:t>Autorización para elaboración de fórmulas magistrales y preparados oficinales a terceros en oficinas de farmacia y servicios farmacéuticos</w:t>
            </w:r>
          </w:p>
        </w:tc>
        <w:tc>
          <w:tcPr>
            <w:tcW w:w="1284" w:type="dxa"/>
            <w:vAlign w:val="center"/>
          </w:tcPr>
          <w:p w14:paraId="09A44330" w14:textId="571828C9" w:rsidR="005873CB" w:rsidRDefault="005873CB" w:rsidP="005873CB">
            <w:pPr>
              <w:jc w:val="center"/>
              <w:rPr>
                <w:rFonts w:ascii="Arial" w:hAnsi="Arial" w:cs="Arial"/>
                <w:sz w:val="18"/>
                <w:szCs w:val="18"/>
              </w:rPr>
            </w:pPr>
            <w:r>
              <w:rPr>
                <w:rFonts w:ascii="Arial" w:hAnsi="Arial" w:cs="Arial"/>
                <w:sz w:val="18"/>
                <w:szCs w:val="18"/>
              </w:rPr>
              <w:t>3 meses</w:t>
            </w:r>
          </w:p>
        </w:tc>
      </w:tr>
      <w:tr w:rsidR="005873CB" w14:paraId="2A70A777" w14:textId="77777777" w:rsidTr="005873CB">
        <w:trPr>
          <w:trHeight w:val="345"/>
        </w:trPr>
        <w:tc>
          <w:tcPr>
            <w:tcW w:w="1628" w:type="dxa"/>
            <w:vAlign w:val="center"/>
          </w:tcPr>
          <w:p w14:paraId="4BD5156B" w14:textId="54E191CB" w:rsidR="005873CB" w:rsidRPr="002740E7" w:rsidRDefault="005873CB" w:rsidP="005873CB">
            <w:pPr>
              <w:rPr>
                <w:rFonts w:ascii="Arial" w:hAnsi="Arial" w:cs="Arial"/>
                <w:sz w:val="18"/>
                <w:szCs w:val="18"/>
              </w:rPr>
            </w:pPr>
            <w:r w:rsidRPr="002740E7">
              <w:rPr>
                <w:rFonts w:ascii="Arial" w:hAnsi="Arial" w:cs="Arial"/>
                <w:sz w:val="18"/>
                <w:szCs w:val="18"/>
              </w:rPr>
              <w:t>Sanidad</w:t>
            </w:r>
          </w:p>
        </w:tc>
        <w:tc>
          <w:tcPr>
            <w:tcW w:w="1528" w:type="dxa"/>
            <w:vAlign w:val="center"/>
          </w:tcPr>
          <w:p w14:paraId="48A3813D" w14:textId="6CA2EC5D" w:rsidR="005873CB" w:rsidRPr="002740E7" w:rsidRDefault="005873CB" w:rsidP="005873CB">
            <w:pPr>
              <w:jc w:val="center"/>
              <w:rPr>
                <w:rFonts w:ascii="Arial" w:hAnsi="Arial" w:cs="Arial"/>
                <w:sz w:val="18"/>
                <w:szCs w:val="18"/>
              </w:rPr>
            </w:pPr>
            <w:r w:rsidRPr="002740E7">
              <w:rPr>
                <w:rFonts w:ascii="Arial" w:hAnsi="Arial" w:cs="Arial"/>
                <w:sz w:val="18"/>
                <w:szCs w:val="18"/>
              </w:rPr>
              <w:t>SJRJ</w:t>
            </w:r>
          </w:p>
        </w:tc>
        <w:tc>
          <w:tcPr>
            <w:tcW w:w="4904" w:type="dxa"/>
            <w:vAlign w:val="center"/>
          </w:tcPr>
          <w:p w14:paraId="43A1D30F" w14:textId="4152A0E6" w:rsidR="005873CB" w:rsidRPr="002740E7" w:rsidRDefault="005873CB" w:rsidP="005873CB">
            <w:pPr>
              <w:rPr>
                <w:rFonts w:ascii="Arial" w:hAnsi="Arial" w:cs="Arial"/>
                <w:sz w:val="18"/>
                <w:szCs w:val="18"/>
              </w:rPr>
            </w:pPr>
            <w:r w:rsidRPr="002740E7">
              <w:rPr>
                <w:rFonts w:ascii="Arial" w:hAnsi="Arial" w:cs="Arial"/>
                <w:sz w:val="18"/>
                <w:szCs w:val="18"/>
              </w:rPr>
              <w:t>Certificación de cumplimiento de normas de correcta elaboración y control de calidad de fórmulas magistrales y preparados oficinales en oficinas de farmacia y servicios farmacéuticos</w:t>
            </w:r>
          </w:p>
        </w:tc>
        <w:tc>
          <w:tcPr>
            <w:tcW w:w="1284" w:type="dxa"/>
            <w:vAlign w:val="center"/>
          </w:tcPr>
          <w:p w14:paraId="322AAE62" w14:textId="19F36DCD" w:rsidR="005873CB" w:rsidRDefault="005873CB" w:rsidP="005873CB">
            <w:pPr>
              <w:jc w:val="center"/>
              <w:rPr>
                <w:rFonts w:ascii="Arial" w:hAnsi="Arial" w:cs="Arial"/>
                <w:sz w:val="18"/>
                <w:szCs w:val="18"/>
              </w:rPr>
            </w:pPr>
            <w:r w:rsidRPr="009B3F5C">
              <w:rPr>
                <w:rFonts w:ascii="Arial" w:hAnsi="Arial" w:cs="Arial"/>
                <w:sz w:val="18"/>
                <w:szCs w:val="18"/>
              </w:rPr>
              <w:t>3 meses</w:t>
            </w:r>
          </w:p>
        </w:tc>
      </w:tr>
      <w:tr w:rsidR="005873CB" w14:paraId="0A46D2FE" w14:textId="77777777" w:rsidTr="005873CB">
        <w:trPr>
          <w:trHeight w:val="627"/>
        </w:trPr>
        <w:tc>
          <w:tcPr>
            <w:tcW w:w="1628" w:type="dxa"/>
            <w:vAlign w:val="center"/>
          </w:tcPr>
          <w:p w14:paraId="63565EB4" w14:textId="5AE0B899" w:rsidR="005873CB" w:rsidRPr="002740E7" w:rsidRDefault="005873CB" w:rsidP="005873CB">
            <w:pPr>
              <w:rPr>
                <w:rFonts w:ascii="Arial" w:hAnsi="Arial" w:cs="Arial"/>
                <w:sz w:val="18"/>
                <w:szCs w:val="18"/>
              </w:rPr>
            </w:pPr>
            <w:r w:rsidRPr="002740E7">
              <w:rPr>
                <w:rFonts w:ascii="Arial" w:hAnsi="Arial" w:cs="Arial"/>
                <w:sz w:val="18"/>
                <w:szCs w:val="18"/>
              </w:rPr>
              <w:t>Transformación digital</w:t>
            </w:r>
          </w:p>
        </w:tc>
        <w:tc>
          <w:tcPr>
            <w:tcW w:w="1528" w:type="dxa"/>
            <w:vAlign w:val="center"/>
          </w:tcPr>
          <w:p w14:paraId="037BFF9A" w14:textId="7A16B0F3" w:rsidR="005873CB" w:rsidRPr="002740E7" w:rsidRDefault="005873CB" w:rsidP="005873CB">
            <w:pPr>
              <w:jc w:val="center"/>
              <w:rPr>
                <w:rFonts w:ascii="Arial" w:hAnsi="Arial" w:cs="Arial"/>
                <w:sz w:val="18"/>
                <w:szCs w:val="18"/>
              </w:rPr>
            </w:pPr>
            <w:r w:rsidRPr="002740E7">
              <w:rPr>
                <w:rFonts w:ascii="Arial" w:hAnsi="Arial" w:cs="Arial"/>
                <w:sz w:val="18"/>
                <w:szCs w:val="18"/>
              </w:rPr>
              <w:t>SILA</w:t>
            </w:r>
          </w:p>
        </w:tc>
        <w:tc>
          <w:tcPr>
            <w:tcW w:w="4904" w:type="dxa"/>
            <w:vAlign w:val="center"/>
          </w:tcPr>
          <w:p w14:paraId="4709731D" w14:textId="538F65A5" w:rsidR="005873CB" w:rsidRPr="002740E7" w:rsidRDefault="005873CB" w:rsidP="005873CB">
            <w:pPr>
              <w:rPr>
                <w:rFonts w:ascii="Arial" w:hAnsi="Arial" w:cs="Arial"/>
                <w:sz w:val="18"/>
                <w:szCs w:val="18"/>
              </w:rPr>
            </w:pPr>
            <w:r w:rsidRPr="002740E7">
              <w:rPr>
                <w:rFonts w:ascii="Arial" w:hAnsi="Arial" w:cs="Arial"/>
                <w:sz w:val="18"/>
                <w:szCs w:val="18"/>
              </w:rPr>
              <w:t>Registro de Radio y Televisión de Castilla-La Mancha</w:t>
            </w:r>
          </w:p>
        </w:tc>
        <w:tc>
          <w:tcPr>
            <w:tcW w:w="1284" w:type="dxa"/>
            <w:vAlign w:val="center"/>
          </w:tcPr>
          <w:p w14:paraId="5091F3E7" w14:textId="3F3B3F16" w:rsidR="005873CB" w:rsidRDefault="005873CB" w:rsidP="005873CB">
            <w:pPr>
              <w:jc w:val="center"/>
              <w:rPr>
                <w:rFonts w:ascii="Arial" w:hAnsi="Arial" w:cs="Arial"/>
                <w:sz w:val="18"/>
                <w:szCs w:val="18"/>
              </w:rPr>
            </w:pPr>
            <w:r>
              <w:rPr>
                <w:rFonts w:ascii="Arial" w:hAnsi="Arial" w:cs="Arial"/>
                <w:sz w:val="18"/>
                <w:szCs w:val="18"/>
              </w:rPr>
              <w:t>3 meses</w:t>
            </w:r>
          </w:p>
        </w:tc>
      </w:tr>
      <w:tr w:rsidR="005873CB" w14:paraId="78308124" w14:textId="77777777" w:rsidTr="005873CB">
        <w:trPr>
          <w:trHeight w:val="692"/>
        </w:trPr>
        <w:tc>
          <w:tcPr>
            <w:tcW w:w="1628" w:type="dxa"/>
            <w:vAlign w:val="center"/>
          </w:tcPr>
          <w:p w14:paraId="7154599F" w14:textId="5EF00828" w:rsidR="005873CB" w:rsidRPr="002740E7" w:rsidRDefault="005873CB" w:rsidP="005873CB">
            <w:pPr>
              <w:rPr>
                <w:rFonts w:ascii="Arial" w:hAnsi="Arial" w:cs="Arial"/>
                <w:sz w:val="18"/>
                <w:szCs w:val="18"/>
              </w:rPr>
            </w:pPr>
            <w:r w:rsidRPr="002740E7">
              <w:rPr>
                <w:rFonts w:ascii="Arial" w:hAnsi="Arial" w:cs="Arial"/>
                <w:sz w:val="18"/>
                <w:szCs w:val="18"/>
              </w:rPr>
              <w:t>Transformación digital</w:t>
            </w:r>
          </w:p>
        </w:tc>
        <w:tc>
          <w:tcPr>
            <w:tcW w:w="1528" w:type="dxa"/>
            <w:vAlign w:val="center"/>
          </w:tcPr>
          <w:p w14:paraId="4BFF0BAB" w14:textId="3975C637" w:rsidR="005873CB" w:rsidRPr="002740E7" w:rsidRDefault="005873CB" w:rsidP="005873CB">
            <w:pPr>
              <w:jc w:val="center"/>
              <w:rPr>
                <w:rFonts w:ascii="Arial" w:hAnsi="Arial" w:cs="Arial"/>
                <w:sz w:val="18"/>
                <w:szCs w:val="18"/>
              </w:rPr>
            </w:pPr>
            <w:r w:rsidRPr="002740E7">
              <w:rPr>
                <w:rFonts w:ascii="Arial" w:hAnsi="Arial" w:cs="Arial"/>
                <w:sz w:val="18"/>
                <w:szCs w:val="18"/>
              </w:rPr>
              <w:t>SJX1</w:t>
            </w:r>
          </w:p>
        </w:tc>
        <w:tc>
          <w:tcPr>
            <w:tcW w:w="4904" w:type="dxa"/>
            <w:vAlign w:val="center"/>
          </w:tcPr>
          <w:p w14:paraId="126F6FF9" w14:textId="76420418" w:rsidR="005873CB" w:rsidRPr="002740E7" w:rsidRDefault="005873CB" w:rsidP="005873CB">
            <w:pPr>
              <w:rPr>
                <w:rFonts w:ascii="Arial" w:hAnsi="Arial" w:cs="Arial"/>
                <w:sz w:val="18"/>
                <w:szCs w:val="18"/>
              </w:rPr>
            </w:pPr>
            <w:r w:rsidRPr="002740E7">
              <w:rPr>
                <w:rFonts w:ascii="Arial" w:hAnsi="Arial" w:cs="Arial"/>
                <w:sz w:val="18"/>
                <w:szCs w:val="18"/>
              </w:rPr>
              <w:t>Inscripción en el Registro Especial de Instalaciones de Radiocomunicación</w:t>
            </w:r>
          </w:p>
        </w:tc>
        <w:tc>
          <w:tcPr>
            <w:tcW w:w="1284" w:type="dxa"/>
            <w:vAlign w:val="center"/>
          </w:tcPr>
          <w:p w14:paraId="5827568F" w14:textId="5DA3FDEF" w:rsidR="005873CB" w:rsidRDefault="005873CB" w:rsidP="005873CB">
            <w:pPr>
              <w:jc w:val="center"/>
              <w:rPr>
                <w:rFonts w:ascii="Arial" w:hAnsi="Arial" w:cs="Arial"/>
                <w:sz w:val="18"/>
                <w:szCs w:val="18"/>
              </w:rPr>
            </w:pPr>
            <w:r>
              <w:rPr>
                <w:rFonts w:ascii="Arial" w:hAnsi="Arial" w:cs="Arial"/>
                <w:sz w:val="18"/>
                <w:szCs w:val="18"/>
              </w:rPr>
              <w:t>3 meses</w:t>
            </w:r>
          </w:p>
        </w:tc>
      </w:tr>
      <w:tr w:rsidR="005873CB" w14:paraId="7BDCAF31" w14:textId="77777777" w:rsidTr="005873CB">
        <w:tc>
          <w:tcPr>
            <w:tcW w:w="1628" w:type="dxa"/>
            <w:vAlign w:val="center"/>
          </w:tcPr>
          <w:p w14:paraId="5B7AAE3B" w14:textId="23722EDB" w:rsidR="005873CB" w:rsidRPr="002740E7" w:rsidRDefault="005873CB" w:rsidP="005873CB">
            <w:pPr>
              <w:rPr>
                <w:rFonts w:ascii="Arial" w:hAnsi="Arial" w:cs="Arial"/>
                <w:sz w:val="18"/>
                <w:szCs w:val="18"/>
              </w:rPr>
            </w:pPr>
            <w:r w:rsidRPr="002740E7">
              <w:rPr>
                <w:rFonts w:ascii="Arial" w:hAnsi="Arial" w:cs="Arial"/>
                <w:sz w:val="18"/>
                <w:szCs w:val="18"/>
              </w:rPr>
              <w:t>Transportes</w:t>
            </w:r>
          </w:p>
        </w:tc>
        <w:tc>
          <w:tcPr>
            <w:tcW w:w="1528" w:type="dxa"/>
            <w:vAlign w:val="center"/>
          </w:tcPr>
          <w:p w14:paraId="0C7AF2D1" w14:textId="5232B5A4" w:rsidR="005873CB" w:rsidRPr="002740E7" w:rsidRDefault="005873CB" w:rsidP="005873CB">
            <w:pPr>
              <w:jc w:val="center"/>
              <w:rPr>
                <w:rFonts w:ascii="Arial" w:hAnsi="Arial" w:cs="Arial"/>
                <w:sz w:val="18"/>
                <w:szCs w:val="18"/>
              </w:rPr>
            </w:pPr>
            <w:r w:rsidRPr="002740E7">
              <w:rPr>
                <w:rFonts w:ascii="Arial" w:hAnsi="Arial" w:cs="Arial"/>
                <w:sz w:val="18"/>
                <w:szCs w:val="18"/>
              </w:rPr>
              <w:t>S059</w:t>
            </w:r>
          </w:p>
        </w:tc>
        <w:tc>
          <w:tcPr>
            <w:tcW w:w="4904" w:type="dxa"/>
            <w:vAlign w:val="center"/>
          </w:tcPr>
          <w:p w14:paraId="63C1E62F" w14:textId="4F7FCCB3" w:rsidR="005873CB" w:rsidRPr="002740E7" w:rsidRDefault="005873CB" w:rsidP="005873CB">
            <w:pPr>
              <w:rPr>
                <w:rFonts w:ascii="Arial" w:hAnsi="Arial" w:cs="Arial"/>
                <w:sz w:val="18"/>
                <w:szCs w:val="18"/>
              </w:rPr>
            </w:pPr>
            <w:r w:rsidRPr="002740E7">
              <w:rPr>
                <w:rFonts w:ascii="Arial" w:hAnsi="Arial" w:cs="Arial"/>
                <w:sz w:val="18"/>
                <w:szCs w:val="18"/>
              </w:rPr>
              <w:t>Autorización de transmisión de concesión de servicio público regular de transporte de viajeros</w:t>
            </w:r>
          </w:p>
        </w:tc>
        <w:tc>
          <w:tcPr>
            <w:tcW w:w="1284" w:type="dxa"/>
            <w:vAlign w:val="center"/>
          </w:tcPr>
          <w:p w14:paraId="20A88400" w14:textId="01018BCC" w:rsidR="005873CB" w:rsidRPr="00B6194A" w:rsidRDefault="005873CB" w:rsidP="005873CB">
            <w:pPr>
              <w:jc w:val="center"/>
              <w:rPr>
                <w:rFonts w:ascii="Arial" w:hAnsi="Arial" w:cs="Arial"/>
                <w:sz w:val="18"/>
                <w:szCs w:val="18"/>
              </w:rPr>
            </w:pPr>
            <w:r w:rsidRPr="00B6194A">
              <w:rPr>
                <w:rFonts w:ascii="Arial" w:hAnsi="Arial" w:cs="Arial"/>
                <w:sz w:val="18"/>
                <w:szCs w:val="18"/>
              </w:rPr>
              <w:t>3 meses</w:t>
            </w:r>
          </w:p>
        </w:tc>
      </w:tr>
      <w:tr w:rsidR="005873CB" w14:paraId="06FDD485" w14:textId="77777777" w:rsidTr="005873CB">
        <w:tc>
          <w:tcPr>
            <w:tcW w:w="1628" w:type="dxa"/>
            <w:vAlign w:val="center"/>
          </w:tcPr>
          <w:p w14:paraId="5C39D7AC" w14:textId="35258226" w:rsidR="005873CB" w:rsidRPr="002740E7" w:rsidRDefault="005873CB" w:rsidP="005873CB">
            <w:pPr>
              <w:rPr>
                <w:rFonts w:ascii="Arial" w:hAnsi="Arial" w:cs="Arial"/>
                <w:sz w:val="18"/>
                <w:szCs w:val="18"/>
              </w:rPr>
            </w:pPr>
            <w:r w:rsidRPr="002740E7">
              <w:rPr>
                <w:rFonts w:ascii="Arial" w:hAnsi="Arial" w:cs="Arial"/>
                <w:sz w:val="18"/>
                <w:szCs w:val="18"/>
              </w:rPr>
              <w:t>Transportes</w:t>
            </w:r>
          </w:p>
        </w:tc>
        <w:tc>
          <w:tcPr>
            <w:tcW w:w="1528" w:type="dxa"/>
            <w:vAlign w:val="center"/>
          </w:tcPr>
          <w:p w14:paraId="0C263B98" w14:textId="77777777" w:rsidR="005873CB" w:rsidRPr="002740E7" w:rsidRDefault="005873CB" w:rsidP="005873CB">
            <w:pPr>
              <w:jc w:val="center"/>
              <w:rPr>
                <w:rFonts w:ascii="Arial" w:hAnsi="Arial" w:cs="Arial"/>
                <w:sz w:val="18"/>
                <w:szCs w:val="18"/>
              </w:rPr>
            </w:pPr>
            <w:r w:rsidRPr="002740E7">
              <w:rPr>
                <w:rFonts w:ascii="Arial" w:hAnsi="Arial" w:cs="Arial"/>
                <w:sz w:val="18"/>
                <w:szCs w:val="18"/>
              </w:rPr>
              <w:t>SJAE</w:t>
            </w:r>
          </w:p>
          <w:p w14:paraId="3213B87A" w14:textId="31C9002D" w:rsidR="005873CB" w:rsidRPr="002740E7" w:rsidRDefault="005873CB" w:rsidP="005873CB">
            <w:pPr>
              <w:jc w:val="center"/>
              <w:rPr>
                <w:rFonts w:ascii="Arial" w:hAnsi="Arial" w:cs="Arial"/>
                <w:sz w:val="18"/>
                <w:szCs w:val="18"/>
              </w:rPr>
            </w:pPr>
            <w:r w:rsidRPr="002740E7">
              <w:rPr>
                <w:rFonts w:ascii="Arial" w:hAnsi="Arial" w:cs="Arial"/>
                <w:sz w:val="18"/>
                <w:szCs w:val="18"/>
              </w:rPr>
              <w:t>SJAL</w:t>
            </w:r>
          </w:p>
        </w:tc>
        <w:tc>
          <w:tcPr>
            <w:tcW w:w="4904" w:type="dxa"/>
            <w:vAlign w:val="center"/>
          </w:tcPr>
          <w:p w14:paraId="3998F5BD" w14:textId="7F1B6B94" w:rsidR="005873CB" w:rsidRPr="002740E7" w:rsidRDefault="005873CB" w:rsidP="005873CB">
            <w:pPr>
              <w:rPr>
                <w:rFonts w:ascii="Arial" w:hAnsi="Arial" w:cs="Arial"/>
                <w:sz w:val="18"/>
                <w:szCs w:val="18"/>
              </w:rPr>
            </w:pPr>
            <w:r w:rsidRPr="002740E7">
              <w:rPr>
                <w:rFonts w:ascii="Arial" w:hAnsi="Arial" w:cs="Arial"/>
                <w:sz w:val="18"/>
                <w:szCs w:val="18"/>
              </w:rPr>
              <w:t>Expedición, renovación, modificación, sustitución o canje de tarjeta de tacógrafo digital de conductores y empresa</w:t>
            </w:r>
          </w:p>
        </w:tc>
        <w:tc>
          <w:tcPr>
            <w:tcW w:w="1284" w:type="dxa"/>
            <w:vAlign w:val="center"/>
          </w:tcPr>
          <w:p w14:paraId="3C183032" w14:textId="75EE246C" w:rsidR="005873CB" w:rsidRPr="00B6194A" w:rsidRDefault="005873CB" w:rsidP="005873CB">
            <w:pPr>
              <w:jc w:val="center"/>
              <w:rPr>
                <w:rFonts w:ascii="Arial" w:hAnsi="Arial" w:cs="Arial"/>
                <w:sz w:val="18"/>
                <w:szCs w:val="18"/>
              </w:rPr>
            </w:pPr>
            <w:r w:rsidRPr="00B6194A">
              <w:rPr>
                <w:rFonts w:ascii="Arial" w:hAnsi="Arial" w:cs="Arial"/>
                <w:sz w:val="18"/>
                <w:szCs w:val="18"/>
              </w:rPr>
              <w:t>3 meses</w:t>
            </w:r>
          </w:p>
        </w:tc>
      </w:tr>
      <w:tr w:rsidR="005873CB" w14:paraId="74B606CF" w14:textId="77777777" w:rsidTr="005873CB">
        <w:tc>
          <w:tcPr>
            <w:tcW w:w="1628" w:type="dxa"/>
            <w:vAlign w:val="center"/>
          </w:tcPr>
          <w:p w14:paraId="07498439" w14:textId="06EFA960" w:rsidR="005873CB" w:rsidRPr="002740E7" w:rsidRDefault="005873CB" w:rsidP="005873CB">
            <w:pPr>
              <w:rPr>
                <w:rFonts w:ascii="Arial" w:hAnsi="Arial" w:cs="Arial"/>
                <w:sz w:val="18"/>
                <w:szCs w:val="18"/>
              </w:rPr>
            </w:pPr>
            <w:r w:rsidRPr="002740E7">
              <w:rPr>
                <w:rFonts w:ascii="Arial" w:hAnsi="Arial" w:cs="Arial"/>
                <w:sz w:val="18"/>
                <w:szCs w:val="18"/>
              </w:rPr>
              <w:t>Transportes</w:t>
            </w:r>
          </w:p>
        </w:tc>
        <w:tc>
          <w:tcPr>
            <w:tcW w:w="1528" w:type="dxa"/>
            <w:vAlign w:val="center"/>
          </w:tcPr>
          <w:p w14:paraId="2A622F56" w14:textId="516E8AD4" w:rsidR="005873CB" w:rsidRPr="002740E7" w:rsidRDefault="005873CB" w:rsidP="005873CB">
            <w:pPr>
              <w:jc w:val="center"/>
              <w:rPr>
                <w:rFonts w:ascii="Arial" w:hAnsi="Arial" w:cs="Arial"/>
                <w:sz w:val="18"/>
                <w:szCs w:val="18"/>
              </w:rPr>
            </w:pPr>
            <w:r w:rsidRPr="002740E7">
              <w:rPr>
                <w:rFonts w:ascii="Arial" w:hAnsi="Arial" w:cs="Arial"/>
                <w:sz w:val="18"/>
                <w:szCs w:val="18"/>
              </w:rPr>
              <w:t>SKZE</w:t>
            </w:r>
          </w:p>
        </w:tc>
        <w:tc>
          <w:tcPr>
            <w:tcW w:w="4904" w:type="dxa"/>
            <w:vAlign w:val="center"/>
          </w:tcPr>
          <w:p w14:paraId="13BECBAA" w14:textId="3A6F0BB6" w:rsidR="005873CB" w:rsidRPr="002740E7" w:rsidRDefault="005873CB" w:rsidP="005873CB">
            <w:pPr>
              <w:rPr>
                <w:rFonts w:ascii="Arial" w:hAnsi="Arial" w:cs="Arial"/>
                <w:sz w:val="18"/>
                <w:szCs w:val="18"/>
              </w:rPr>
            </w:pPr>
            <w:r w:rsidRPr="002740E7">
              <w:rPr>
                <w:rFonts w:ascii="Arial" w:hAnsi="Arial" w:cs="Arial"/>
                <w:sz w:val="18"/>
                <w:szCs w:val="18"/>
              </w:rPr>
              <w:t>Expedición, renovación, modificación o sustitución de tarjeta de tacógrafo digital de centro de ensayo</w:t>
            </w:r>
          </w:p>
        </w:tc>
        <w:tc>
          <w:tcPr>
            <w:tcW w:w="1284" w:type="dxa"/>
            <w:vAlign w:val="center"/>
          </w:tcPr>
          <w:p w14:paraId="1997EEEF" w14:textId="3C0F640F" w:rsidR="005873CB" w:rsidRPr="00B6194A" w:rsidRDefault="005873CB" w:rsidP="005873CB">
            <w:pPr>
              <w:jc w:val="center"/>
              <w:rPr>
                <w:rFonts w:ascii="Arial" w:hAnsi="Arial" w:cs="Arial"/>
                <w:sz w:val="18"/>
                <w:szCs w:val="18"/>
              </w:rPr>
            </w:pPr>
            <w:r w:rsidRPr="00B6194A">
              <w:rPr>
                <w:rFonts w:ascii="Arial" w:hAnsi="Arial" w:cs="Arial"/>
                <w:sz w:val="18"/>
                <w:szCs w:val="18"/>
              </w:rPr>
              <w:t>3 meses</w:t>
            </w:r>
          </w:p>
        </w:tc>
      </w:tr>
      <w:tr w:rsidR="005873CB" w14:paraId="11B0FD80" w14:textId="77777777" w:rsidTr="005873CB">
        <w:tc>
          <w:tcPr>
            <w:tcW w:w="1628" w:type="dxa"/>
            <w:vAlign w:val="center"/>
          </w:tcPr>
          <w:p w14:paraId="6A283925" w14:textId="21597C0F" w:rsidR="005873CB" w:rsidRPr="002740E7" w:rsidRDefault="005873CB" w:rsidP="005873CB">
            <w:pPr>
              <w:rPr>
                <w:rFonts w:ascii="Arial" w:hAnsi="Arial" w:cs="Arial"/>
                <w:sz w:val="18"/>
                <w:szCs w:val="18"/>
              </w:rPr>
            </w:pPr>
            <w:r w:rsidRPr="002740E7">
              <w:rPr>
                <w:rFonts w:ascii="Arial" w:hAnsi="Arial" w:cs="Arial"/>
                <w:sz w:val="18"/>
                <w:szCs w:val="18"/>
              </w:rPr>
              <w:t>Vivienda</w:t>
            </w:r>
          </w:p>
        </w:tc>
        <w:tc>
          <w:tcPr>
            <w:tcW w:w="1528" w:type="dxa"/>
            <w:vAlign w:val="center"/>
          </w:tcPr>
          <w:p w14:paraId="24253D33" w14:textId="441DA8F7" w:rsidR="005873CB" w:rsidRPr="002740E7" w:rsidRDefault="005873CB" w:rsidP="005873CB">
            <w:pPr>
              <w:jc w:val="center"/>
              <w:rPr>
                <w:rFonts w:ascii="Arial" w:hAnsi="Arial" w:cs="Arial"/>
                <w:sz w:val="18"/>
                <w:szCs w:val="18"/>
              </w:rPr>
            </w:pPr>
            <w:r w:rsidRPr="002740E7">
              <w:rPr>
                <w:rFonts w:ascii="Arial" w:hAnsi="Arial" w:cs="Arial"/>
                <w:sz w:val="18"/>
                <w:szCs w:val="18"/>
              </w:rPr>
              <w:t>SLRN</w:t>
            </w:r>
          </w:p>
        </w:tc>
        <w:tc>
          <w:tcPr>
            <w:tcW w:w="4904" w:type="dxa"/>
            <w:vAlign w:val="center"/>
          </w:tcPr>
          <w:p w14:paraId="43A99190" w14:textId="71C4C6CA" w:rsidR="005873CB" w:rsidRPr="002740E7" w:rsidRDefault="005873CB" w:rsidP="005873CB">
            <w:pPr>
              <w:rPr>
                <w:rFonts w:ascii="Arial" w:hAnsi="Arial" w:cs="Arial"/>
                <w:sz w:val="18"/>
                <w:szCs w:val="18"/>
              </w:rPr>
            </w:pPr>
            <w:r w:rsidRPr="002740E7">
              <w:rPr>
                <w:rFonts w:ascii="Arial" w:hAnsi="Arial" w:cs="Arial"/>
                <w:sz w:val="18"/>
                <w:szCs w:val="18"/>
              </w:rPr>
              <w:t>Habilitación como agente gestor de la rehabilitación del programa de ayudas a las actuaciones de mejora de la eficiencia energética en viviendas en Castilla-La Mancha</w:t>
            </w:r>
          </w:p>
        </w:tc>
        <w:tc>
          <w:tcPr>
            <w:tcW w:w="1284" w:type="dxa"/>
            <w:vAlign w:val="center"/>
          </w:tcPr>
          <w:p w14:paraId="5B421874" w14:textId="76951329" w:rsidR="005873CB" w:rsidRPr="00B6194A" w:rsidRDefault="005873CB" w:rsidP="005873CB">
            <w:pPr>
              <w:jc w:val="center"/>
              <w:rPr>
                <w:rFonts w:ascii="Arial" w:hAnsi="Arial" w:cs="Arial"/>
                <w:sz w:val="18"/>
                <w:szCs w:val="18"/>
              </w:rPr>
            </w:pPr>
            <w:r w:rsidRPr="00B6194A">
              <w:rPr>
                <w:rFonts w:ascii="Arial" w:hAnsi="Arial" w:cs="Arial"/>
                <w:sz w:val="18"/>
                <w:szCs w:val="18"/>
              </w:rPr>
              <w:t>3 meses</w:t>
            </w:r>
          </w:p>
        </w:tc>
      </w:tr>
      <w:tr w:rsidR="005873CB" w14:paraId="72F5CA19" w14:textId="77777777" w:rsidTr="005873CB">
        <w:tc>
          <w:tcPr>
            <w:tcW w:w="1628" w:type="dxa"/>
            <w:vAlign w:val="center"/>
          </w:tcPr>
          <w:p w14:paraId="60ABBE01" w14:textId="2FED7943" w:rsidR="005873CB" w:rsidRPr="002740E7" w:rsidRDefault="005873CB" w:rsidP="005873CB">
            <w:pPr>
              <w:rPr>
                <w:rFonts w:ascii="Arial" w:hAnsi="Arial" w:cs="Arial"/>
                <w:sz w:val="18"/>
                <w:szCs w:val="18"/>
              </w:rPr>
            </w:pPr>
            <w:r w:rsidRPr="002740E7">
              <w:rPr>
                <w:rFonts w:ascii="Arial" w:hAnsi="Arial" w:cs="Arial"/>
                <w:sz w:val="18"/>
                <w:szCs w:val="18"/>
              </w:rPr>
              <w:t>Vivienda</w:t>
            </w:r>
          </w:p>
        </w:tc>
        <w:tc>
          <w:tcPr>
            <w:tcW w:w="1528" w:type="dxa"/>
            <w:vAlign w:val="center"/>
          </w:tcPr>
          <w:p w14:paraId="37A52393" w14:textId="1C5338B9" w:rsidR="005873CB" w:rsidRPr="002740E7" w:rsidRDefault="005873CB" w:rsidP="005873CB">
            <w:pPr>
              <w:jc w:val="center"/>
              <w:rPr>
                <w:rFonts w:ascii="Arial" w:hAnsi="Arial" w:cs="Arial"/>
                <w:sz w:val="18"/>
                <w:szCs w:val="18"/>
              </w:rPr>
            </w:pPr>
            <w:r w:rsidRPr="002740E7">
              <w:rPr>
                <w:rFonts w:ascii="Arial" w:hAnsi="Arial" w:cs="Arial"/>
                <w:sz w:val="18"/>
                <w:szCs w:val="18"/>
              </w:rPr>
              <w:t xml:space="preserve"> SLRM</w:t>
            </w:r>
          </w:p>
        </w:tc>
        <w:tc>
          <w:tcPr>
            <w:tcW w:w="4904" w:type="dxa"/>
            <w:vAlign w:val="center"/>
          </w:tcPr>
          <w:p w14:paraId="555297DE" w14:textId="5F7C88BA" w:rsidR="005873CB" w:rsidRPr="002740E7" w:rsidRDefault="005873CB" w:rsidP="005873CB">
            <w:pPr>
              <w:rPr>
                <w:rFonts w:ascii="Arial" w:hAnsi="Arial" w:cs="Arial"/>
                <w:sz w:val="18"/>
                <w:szCs w:val="18"/>
              </w:rPr>
            </w:pPr>
            <w:r w:rsidRPr="002740E7">
              <w:rPr>
                <w:rFonts w:ascii="Arial" w:hAnsi="Arial" w:cs="Arial"/>
                <w:sz w:val="18"/>
                <w:szCs w:val="18"/>
              </w:rPr>
              <w:t>Habilitación como agente gestor de la rehabilitación del programa de ayudas a las actuaciones de rehabilitación a nivel de edificio en Castilla-La Mancha</w:t>
            </w:r>
          </w:p>
        </w:tc>
        <w:tc>
          <w:tcPr>
            <w:tcW w:w="1284" w:type="dxa"/>
            <w:vAlign w:val="center"/>
          </w:tcPr>
          <w:p w14:paraId="5C98F4D7" w14:textId="1A5A9105" w:rsidR="005873CB" w:rsidRPr="00B6194A" w:rsidRDefault="005873CB" w:rsidP="005873CB">
            <w:pPr>
              <w:jc w:val="center"/>
              <w:rPr>
                <w:rFonts w:ascii="Arial" w:hAnsi="Arial" w:cs="Arial"/>
                <w:sz w:val="18"/>
                <w:szCs w:val="18"/>
              </w:rPr>
            </w:pPr>
            <w:r w:rsidRPr="00B6194A">
              <w:rPr>
                <w:rFonts w:ascii="Arial" w:hAnsi="Arial" w:cs="Arial"/>
                <w:sz w:val="18"/>
                <w:szCs w:val="18"/>
              </w:rPr>
              <w:t>3 meses</w:t>
            </w:r>
          </w:p>
        </w:tc>
      </w:tr>
      <w:tr w:rsidR="005873CB" w14:paraId="29AA5647" w14:textId="77777777" w:rsidTr="005873CB">
        <w:tc>
          <w:tcPr>
            <w:tcW w:w="1628" w:type="dxa"/>
            <w:vAlign w:val="center"/>
          </w:tcPr>
          <w:p w14:paraId="0C2ABA24" w14:textId="102E6C3A" w:rsidR="005873CB" w:rsidRPr="002740E7" w:rsidRDefault="005873CB" w:rsidP="005873CB">
            <w:pPr>
              <w:rPr>
                <w:rFonts w:ascii="Arial" w:hAnsi="Arial" w:cs="Arial"/>
                <w:sz w:val="18"/>
                <w:szCs w:val="18"/>
              </w:rPr>
            </w:pPr>
            <w:r w:rsidRPr="002740E7">
              <w:rPr>
                <w:rFonts w:ascii="Arial" w:hAnsi="Arial" w:cs="Arial"/>
                <w:sz w:val="18"/>
                <w:szCs w:val="18"/>
              </w:rPr>
              <w:t>Urbanismo</w:t>
            </w:r>
          </w:p>
        </w:tc>
        <w:tc>
          <w:tcPr>
            <w:tcW w:w="1528" w:type="dxa"/>
            <w:vAlign w:val="center"/>
          </w:tcPr>
          <w:p w14:paraId="5E33B2A5" w14:textId="49ABFB42" w:rsidR="005873CB" w:rsidRPr="002740E7" w:rsidRDefault="005873CB" w:rsidP="005873CB">
            <w:pPr>
              <w:jc w:val="center"/>
              <w:rPr>
                <w:rFonts w:ascii="Arial" w:hAnsi="Arial" w:cs="Arial"/>
                <w:sz w:val="18"/>
                <w:szCs w:val="18"/>
              </w:rPr>
            </w:pPr>
            <w:r w:rsidRPr="002740E7">
              <w:rPr>
                <w:rFonts w:ascii="Arial" w:hAnsi="Arial" w:cs="Arial"/>
                <w:sz w:val="18"/>
                <w:szCs w:val="18"/>
              </w:rPr>
              <w:t>SJXJ</w:t>
            </w:r>
          </w:p>
        </w:tc>
        <w:tc>
          <w:tcPr>
            <w:tcW w:w="4904" w:type="dxa"/>
            <w:vAlign w:val="center"/>
          </w:tcPr>
          <w:p w14:paraId="00594D4B" w14:textId="47407B41" w:rsidR="005873CB" w:rsidRPr="002740E7" w:rsidRDefault="005873CB" w:rsidP="005873CB">
            <w:pPr>
              <w:rPr>
                <w:rFonts w:ascii="Arial" w:hAnsi="Arial" w:cs="Arial"/>
                <w:sz w:val="18"/>
                <w:szCs w:val="18"/>
              </w:rPr>
            </w:pPr>
            <w:r w:rsidRPr="002740E7">
              <w:rPr>
                <w:rFonts w:ascii="Arial" w:hAnsi="Arial" w:cs="Arial"/>
                <w:sz w:val="18"/>
                <w:szCs w:val="18"/>
              </w:rPr>
              <w:t>Autorización para posteriores transmisiones de suelo, originalmente de la Junta de Comunidades de Castilla-La Mancha</w:t>
            </w:r>
          </w:p>
        </w:tc>
        <w:tc>
          <w:tcPr>
            <w:tcW w:w="1284" w:type="dxa"/>
            <w:vAlign w:val="center"/>
          </w:tcPr>
          <w:p w14:paraId="7CF6F88E" w14:textId="540DE055" w:rsidR="005873CB" w:rsidRPr="00B6194A" w:rsidRDefault="005873CB" w:rsidP="005873CB">
            <w:pPr>
              <w:jc w:val="center"/>
              <w:rPr>
                <w:rFonts w:ascii="Arial" w:hAnsi="Arial" w:cs="Arial"/>
                <w:sz w:val="18"/>
                <w:szCs w:val="18"/>
              </w:rPr>
            </w:pPr>
            <w:r w:rsidRPr="00B6194A">
              <w:rPr>
                <w:rFonts w:ascii="Arial" w:hAnsi="Arial" w:cs="Arial"/>
                <w:sz w:val="18"/>
                <w:szCs w:val="18"/>
              </w:rPr>
              <w:t>3 meses</w:t>
            </w:r>
          </w:p>
        </w:tc>
      </w:tr>
    </w:tbl>
    <w:p w14:paraId="13DBEF1A" w14:textId="02D9ECE2" w:rsidR="007E388A" w:rsidRPr="00431D03" w:rsidRDefault="007E388A" w:rsidP="00CD554C">
      <w:pPr>
        <w:jc w:val="both"/>
        <w:rPr>
          <w:rFonts w:ascii="Arial" w:hAnsi="Arial" w:cs="Arial"/>
          <w:sz w:val="20"/>
          <w:szCs w:val="20"/>
        </w:rPr>
      </w:pPr>
    </w:p>
    <w:sectPr w:rsidR="007E388A" w:rsidRPr="00431D03" w:rsidSect="00CD554C">
      <w:headerReference w:type="even" r:id="rId22"/>
      <w:headerReference w:type="default" r:id="rId23"/>
      <w:footerReference w:type="even" r:id="rId24"/>
      <w:footerReference w:type="default" r:id="rId25"/>
      <w:headerReference w:type="first" r:id="rId26"/>
      <w:footerReference w:type="first" r:id="rId27"/>
      <w:pgSz w:w="11906" w:h="16838"/>
      <w:pgMar w:top="1985"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40B813" w14:textId="77777777" w:rsidR="00EF270D" w:rsidRDefault="00EF270D" w:rsidP="00826DD2">
      <w:pPr>
        <w:spacing w:after="0" w:line="240" w:lineRule="auto"/>
      </w:pPr>
      <w:r>
        <w:separator/>
      </w:r>
    </w:p>
  </w:endnote>
  <w:endnote w:type="continuationSeparator" w:id="0">
    <w:p w14:paraId="24E8A193" w14:textId="77777777" w:rsidR="00EF270D" w:rsidRDefault="00EF270D" w:rsidP="00826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mbria"/>
    <w:charset w:val="00"/>
    <w:family w:val="swiss"/>
    <w:pitch w:val="variable"/>
    <w:sig w:usb0="20000287" w:usb1="00000003" w:usb2="00000000" w:usb3="00000000" w:csb0="0000019F" w:csb1="00000000"/>
  </w:font>
  <w:font w:name="Aptos Display">
    <w:altName w:val="Cambria"/>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3308A1" w14:textId="77777777" w:rsidR="00EF270D" w:rsidRDefault="00EF270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6851406"/>
      <w:docPartObj>
        <w:docPartGallery w:val="Page Numbers (Bottom of Page)"/>
        <w:docPartUnique/>
      </w:docPartObj>
    </w:sdtPr>
    <w:sdtContent>
      <w:p w14:paraId="4710B771" w14:textId="0E21C589" w:rsidR="00EF270D" w:rsidRDefault="00EF270D">
        <w:pPr>
          <w:pStyle w:val="Piedepgina"/>
          <w:jc w:val="center"/>
        </w:pPr>
        <w:r>
          <w:fldChar w:fldCharType="begin"/>
        </w:r>
        <w:r>
          <w:instrText>PAGE   \* MERGEFORMAT</w:instrText>
        </w:r>
        <w:r>
          <w:fldChar w:fldCharType="separate"/>
        </w:r>
        <w:r>
          <w:t>2</w:t>
        </w:r>
        <w:r>
          <w:fldChar w:fldCharType="end"/>
        </w:r>
      </w:p>
    </w:sdtContent>
  </w:sdt>
  <w:p w14:paraId="35704136" w14:textId="77777777" w:rsidR="00EF270D" w:rsidRDefault="00EF270D">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BA1EE" w14:textId="77777777" w:rsidR="00EF270D" w:rsidRDefault="00EF270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C0CCD9" w14:textId="77777777" w:rsidR="00EF270D" w:rsidRDefault="00EF270D" w:rsidP="00826DD2">
      <w:pPr>
        <w:spacing w:after="0" w:line="240" w:lineRule="auto"/>
      </w:pPr>
      <w:r>
        <w:separator/>
      </w:r>
    </w:p>
  </w:footnote>
  <w:footnote w:type="continuationSeparator" w:id="0">
    <w:p w14:paraId="4FD99B6A" w14:textId="77777777" w:rsidR="00EF270D" w:rsidRDefault="00EF270D" w:rsidP="00826D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235E7B" w14:textId="77777777" w:rsidR="00EF270D" w:rsidRDefault="00EF270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9618418"/>
      <w:docPartObj>
        <w:docPartGallery w:val="Watermarks"/>
        <w:docPartUnique/>
      </w:docPartObj>
    </w:sdtPr>
    <w:sdtContent>
      <w:p w14:paraId="6A7C6B5C" w14:textId="21236B5F" w:rsidR="00EF270D" w:rsidRDefault="00EF270D">
        <w:pPr>
          <w:pStyle w:val="Encabezado"/>
        </w:pPr>
        <w:r>
          <w:pict w14:anchorId="163825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BORRADOR"/>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8C99FC" w14:textId="77777777" w:rsidR="00EF270D" w:rsidRDefault="00EF270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B5F34"/>
    <w:multiLevelType w:val="hybridMultilevel"/>
    <w:tmpl w:val="187A673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AA842C1"/>
    <w:multiLevelType w:val="hybridMultilevel"/>
    <w:tmpl w:val="921E01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0620CC7"/>
    <w:multiLevelType w:val="hybridMultilevel"/>
    <w:tmpl w:val="939C6FA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7290D73"/>
    <w:multiLevelType w:val="hybridMultilevel"/>
    <w:tmpl w:val="EDB6200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9780CBB"/>
    <w:multiLevelType w:val="hybridMultilevel"/>
    <w:tmpl w:val="3ABA47B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A9853BD"/>
    <w:multiLevelType w:val="hybridMultilevel"/>
    <w:tmpl w:val="FF06565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B02265A"/>
    <w:multiLevelType w:val="multilevel"/>
    <w:tmpl w:val="0CFEF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CF60BA"/>
    <w:multiLevelType w:val="hybridMultilevel"/>
    <w:tmpl w:val="8CA03D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89A7E81"/>
    <w:multiLevelType w:val="hybridMultilevel"/>
    <w:tmpl w:val="93B2B90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6F7123B"/>
    <w:multiLevelType w:val="hybridMultilevel"/>
    <w:tmpl w:val="005E7D4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8562A26"/>
    <w:multiLevelType w:val="hybridMultilevel"/>
    <w:tmpl w:val="7376E4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38B16BB"/>
    <w:multiLevelType w:val="hybridMultilevel"/>
    <w:tmpl w:val="0B9A815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73525365"/>
    <w:multiLevelType w:val="hybridMultilevel"/>
    <w:tmpl w:val="9E68AA1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75B31B6C"/>
    <w:multiLevelType w:val="hybridMultilevel"/>
    <w:tmpl w:val="66763B7A"/>
    <w:lvl w:ilvl="0" w:tplc="BEDC8A6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4" w15:restartNumberingAfterBreak="0">
    <w:nsid w:val="79D36310"/>
    <w:multiLevelType w:val="hybridMultilevel"/>
    <w:tmpl w:val="1CD20AA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4"/>
  </w:num>
  <w:num w:numId="2">
    <w:abstractNumId w:val="2"/>
  </w:num>
  <w:num w:numId="3">
    <w:abstractNumId w:val="10"/>
  </w:num>
  <w:num w:numId="4">
    <w:abstractNumId w:val="0"/>
  </w:num>
  <w:num w:numId="5">
    <w:abstractNumId w:val="14"/>
  </w:num>
  <w:num w:numId="6">
    <w:abstractNumId w:val="8"/>
  </w:num>
  <w:num w:numId="7">
    <w:abstractNumId w:val="9"/>
  </w:num>
  <w:num w:numId="8">
    <w:abstractNumId w:val="1"/>
  </w:num>
  <w:num w:numId="9">
    <w:abstractNumId w:val="11"/>
  </w:num>
  <w:num w:numId="10">
    <w:abstractNumId w:val="5"/>
  </w:num>
  <w:num w:numId="11">
    <w:abstractNumId w:val="7"/>
  </w:num>
  <w:num w:numId="12">
    <w:abstractNumId w:val="3"/>
  </w:num>
  <w:num w:numId="13">
    <w:abstractNumId w:val="12"/>
  </w:num>
  <w:num w:numId="14">
    <w:abstractNumId w:val="1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ABF"/>
    <w:rsid w:val="00006D8D"/>
    <w:rsid w:val="00015047"/>
    <w:rsid w:val="000160EF"/>
    <w:rsid w:val="00022460"/>
    <w:rsid w:val="00023F30"/>
    <w:rsid w:val="00026ED3"/>
    <w:rsid w:val="0003548D"/>
    <w:rsid w:val="00040C40"/>
    <w:rsid w:val="00045B42"/>
    <w:rsid w:val="00047641"/>
    <w:rsid w:val="00047AF5"/>
    <w:rsid w:val="00052AF0"/>
    <w:rsid w:val="000614AE"/>
    <w:rsid w:val="000823B2"/>
    <w:rsid w:val="000858EA"/>
    <w:rsid w:val="00087DA0"/>
    <w:rsid w:val="00092644"/>
    <w:rsid w:val="00094DFF"/>
    <w:rsid w:val="000A06AF"/>
    <w:rsid w:val="000B3B55"/>
    <w:rsid w:val="000B6D91"/>
    <w:rsid w:val="000C5ABC"/>
    <w:rsid w:val="000D120D"/>
    <w:rsid w:val="000D4A40"/>
    <w:rsid w:val="000D6C37"/>
    <w:rsid w:val="000F4672"/>
    <w:rsid w:val="000F670F"/>
    <w:rsid w:val="00102ECB"/>
    <w:rsid w:val="00112632"/>
    <w:rsid w:val="0012285C"/>
    <w:rsid w:val="00126383"/>
    <w:rsid w:val="0013460B"/>
    <w:rsid w:val="00136829"/>
    <w:rsid w:val="00140454"/>
    <w:rsid w:val="0014072A"/>
    <w:rsid w:val="00145745"/>
    <w:rsid w:val="001522E4"/>
    <w:rsid w:val="00152ABF"/>
    <w:rsid w:val="00157ACF"/>
    <w:rsid w:val="00165834"/>
    <w:rsid w:val="00177C55"/>
    <w:rsid w:val="00180F2E"/>
    <w:rsid w:val="00182C62"/>
    <w:rsid w:val="00191B6B"/>
    <w:rsid w:val="00193158"/>
    <w:rsid w:val="00197B43"/>
    <w:rsid w:val="00197D19"/>
    <w:rsid w:val="001A5ACE"/>
    <w:rsid w:val="001B0A89"/>
    <w:rsid w:val="001B14A2"/>
    <w:rsid w:val="001B6EF2"/>
    <w:rsid w:val="001D71CA"/>
    <w:rsid w:val="001E083F"/>
    <w:rsid w:val="001E35AB"/>
    <w:rsid w:val="001E48CD"/>
    <w:rsid w:val="001F4995"/>
    <w:rsid w:val="001F49FF"/>
    <w:rsid w:val="002042AA"/>
    <w:rsid w:val="00210864"/>
    <w:rsid w:val="002153ED"/>
    <w:rsid w:val="00227E96"/>
    <w:rsid w:val="00243C62"/>
    <w:rsid w:val="00244406"/>
    <w:rsid w:val="00246C97"/>
    <w:rsid w:val="002623E7"/>
    <w:rsid w:val="00262C39"/>
    <w:rsid w:val="002740B3"/>
    <w:rsid w:val="002740E7"/>
    <w:rsid w:val="00282EBF"/>
    <w:rsid w:val="00287D05"/>
    <w:rsid w:val="00294DB0"/>
    <w:rsid w:val="002A6485"/>
    <w:rsid w:val="002B49EB"/>
    <w:rsid w:val="002B5331"/>
    <w:rsid w:val="002B5A3D"/>
    <w:rsid w:val="002C28BC"/>
    <w:rsid w:val="002D4063"/>
    <w:rsid w:val="002E3563"/>
    <w:rsid w:val="002F6889"/>
    <w:rsid w:val="003073C2"/>
    <w:rsid w:val="00313EE7"/>
    <w:rsid w:val="00321EE5"/>
    <w:rsid w:val="00325FC0"/>
    <w:rsid w:val="00327598"/>
    <w:rsid w:val="00334B0F"/>
    <w:rsid w:val="00335273"/>
    <w:rsid w:val="003374D2"/>
    <w:rsid w:val="00341301"/>
    <w:rsid w:val="00343979"/>
    <w:rsid w:val="00351E1A"/>
    <w:rsid w:val="00352EA6"/>
    <w:rsid w:val="0035311E"/>
    <w:rsid w:val="00362283"/>
    <w:rsid w:val="00377370"/>
    <w:rsid w:val="0038524C"/>
    <w:rsid w:val="00385B17"/>
    <w:rsid w:val="003A024C"/>
    <w:rsid w:val="003A3EB1"/>
    <w:rsid w:val="003B1027"/>
    <w:rsid w:val="003B180F"/>
    <w:rsid w:val="003B45B0"/>
    <w:rsid w:val="003B62CE"/>
    <w:rsid w:val="003D2403"/>
    <w:rsid w:val="003D2D10"/>
    <w:rsid w:val="003E4F47"/>
    <w:rsid w:val="003E54D5"/>
    <w:rsid w:val="003F3347"/>
    <w:rsid w:val="003F3820"/>
    <w:rsid w:val="00402EA2"/>
    <w:rsid w:val="00405CBA"/>
    <w:rsid w:val="00422164"/>
    <w:rsid w:val="004233AC"/>
    <w:rsid w:val="004275AF"/>
    <w:rsid w:val="004276A4"/>
    <w:rsid w:val="00431D03"/>
    <w:rsid w:val="0043554E"/>
    <w:rsid w:val="0044531C"/>
    <w:rsid w:val="00446B49"/>
    <w:rsid w:val="004562CA"/>
    <w:rsid w:val="0045635B"/>
    <w:rsid w:val="0045662D"/>
    <w:rsid w:val="00457FBC"/>
    <w:rsid w:val="00471C1A"/>
    <w:rsid w:val="00475330"/>
    <w:rsid w:val="00480140"/>
    <w:rsid w:val="0048042D"/>
    <w:rsid w:val="004804CD"/>
    <w:rsid w:val="004852AD"/>
    <w:rsid w:val="00491C45"/>
    <w:rsid w:val="00492DA7"/>
    <w:rsid w:val="0049752C"/>
    <w:rsid w:val="004A1E1C"/>
    <w:rsid w:val="004B264F"/>
    <w:rsid w:val="004B366E"/>
    <w:rsid w:val="004D3D4C"/>
    <w:rsid w:val="004D4385"/>
    <w:rsid w:val="004E3C20"/>
    <w:rsid w:val="004F04F9"/>
    <w:rsid w:val="004F6775"/>
    <w:rsid w:val="0051099C"/>
    <w:rsid w:val="0051152E"/>
    <w:rsid w:val="0052505D"/>
    <w:rsid w:val="0052546C"/>
    <w:rsid w:val="00535797"/>
    <w:rsid w:val="00547833"/>
    <w:rsid w:val="0055309B"/>
    <w:rsid w:val="00557CB1"/>
    <w:rsid w:val="00560679"/>
    <w:rsid w:val="00566135"/>
    <w:rsid w:val="005745D6"/>
    <w:rsid w:val="005806B4"/>
    <w:rsid w:val="0058199C"/>
    <w:rsid w:val="005845E0"/>
    <w:rsid w:val="005873CB"/>
    <w:rsid w:val="00591FCF"/>
    <w:rsid w:val="005A006B"/>
    <w:rsid w:val="005A2352"/>
    <w:rsid w:val="005A3E0C"/>
    <w:rsid w:val="005B24D3"/>
    <w:rsid w:val="005B375B"/>
    <w:rsid w:val="005B45B4"/>
    <w:rsid w:val="005B7C32"/>
    <w:rsid w:val="005C1876"/>
    <w:rsid w:val="005D6342"/>
    <w:rsid w:val="005E21D3"/>
    <w:rsid w:val="005E45D3"/>
    <w:rsid w:val="00600711"/>
    <w:rsid w:val="00601994"/>
    <w:rsid w:val="00604449"/>
    <w:rsid w:val="006047C2"/>
    <w:rsid w:val="00613B9B"/>
    <w:rsid w:val="00620B50"/>
    <w:rsid w:val="00624B42"/>
    <w:rsid w:val="006304A6"/>
    <w:rsid w:val="00641077"/>
    <w:rsid w:val="0064170C"/>
    <w:rsid w:val="0064490A"/>
    <w:rsid w:val="00647744"/>
    <w:rsid w:val="006525DC"/>
    <w:rsid w:val="0066119A"/>
    <w:rsid w:val="0066137A"/>
    <w:rsid w:val="006668F7"/>
    <w:rsid w:val="006773A8"/>
    <w:rsid w:val="00680924"/>
    <w:rsid w:val="00690534"/>
    <w:rsid w:val="00691177"/>
    <w:rsid w:val="006A1209"/>
    <w:rsid w:val="006A624E"/>
    <w:rsid w:val="006A6260"/>
    <w:rsid w:val="006B07C9"/>
    <w:rsid w:val="006B34FF"/>
    <w:rsid w:val="006B46EC"/>
    <w:rsid w:val="006B59F2"/>
    <w:rsid w:val="006B5C2E"/>
    <w:rsid w:val="006C71ED"/>
    <w:rsid w:val="006D1306"/>
    <w:rsid w:val="006D1523"/>
    <w:rsid w:val="006F7FB3"/>
    <w:rsid w:val="007422FE"/>
    <w:rsid w:val="007453F9"/>
    <w:rsid w:val="00747975"/>
    <w:rsid w:val="007543D6"/>
    <w:rsid w:val="00757D67"/>
    <w:rsid w:val="007823A5"/>
    <w:rsid w:val="00782E20"/>
    <w:rsid w:val="007C6F16"/>
    <w:rsid w:val="007E388A"/>
    <w:rsid w:val="007E652A"/>
    <w:rsid w:val="007F4F41"/>
    <w:rsid w:val="007F5394"/>
    <w:rsid w:val="007F5CB3"/>
    <w:rsid w:val="00804BC6"/>
    <w:rsid w:val="00813CFE"/>
    <w:rsid w:val="00826DD2"/>
    <w:rsid w:val="0083395E"/>
    <w:rsid w:val="0084034D"/>
    <w:rsid w:val="00845976"/>
    <w:rsid w:val="00846F96"/>
    <w:rsid w:val="00854E6E"/>
    <w:rsid w:val="008628C3"/>
    <w:rsid w:val="0087136D"/>
    <w:rsid w:val="008724E8"/>
    <w:rsid w:val="008725B7"/>
    <w:rsid w:val="0088084B"/>
    <w:rsid w:val="008851A1"/>
    <w:rsid w:val="00892964"/>
    <w:rsid w:val="00892B75"/>
    <w:rsid w:val="008A0B6F"/>
    <w:rsid w:val="008A1F25"/>
    <w:rsid w:val="008B30E8"/>
    <w:rsid w:val="008B46CA"/>
    <w:rsid w:val="008C2A65"/>
    <w:rsid w:val="008C6126"/>
    <w:rsid w:val="008C7104"/>
    <w:rsid w:val="008D4066"/>
    <w:rsid w:val="008E6636"/>
    <w:rsid w:val="008F5769"/>
    <w:rsid w:val="00905012"/>
    <w:rsid w:val="0090724B"/>
    <w:rsid w:val="009116E9"/>
    <w:rsid w:val="009143CB"/>
    <w:rsid w:val="009201EE"/>
    <w:rsid w:val="009242D0"/>
    <w:rsid w:val="009329C5"/>
    <w:rsid w:val="00934591"/>
    <w:rsid w:val="0094758C"/>
    <w:rsid w:val="009562AB"/>
    <w:rsid w:val="0096212D"/>
    <w:rsid w:val="0096242D"/>
    <w:rsid w:val="00965DBF"/>
    <w:rsid w:val="00967D55"/>
    <w:rsid w:val="009767AD"/>
    <w:rsid w:val="00984F29"/>
    <w:rsid w:val="00990507"/>
    <w:rsid w:val="009907D1"/>
    <w:rsid w:val="009A0DC2"/>
    <w:rsid w:val="009A0E08"/>
    <w:rsid w:val="009A4772"/>
    <w:rsid w:val="009A5E27"/>
    <w:rsid w:val="009D1BA4"/>
    <w:rsid w:val="009D6CD7"/>
    <w:rsid w:val="009F7DDF"/>
    <w:rsid w:val="00A06AFB"/>
    <w:rsid w:val="00A10CF3"/>
    <w:rsid w:val="00A415F2"/>
    <w:rsid w:val="00A451CF"/>
    <w:rsid w:val="00A63B96"/>
    <w:rsid w:val="00A842A5"/>
    <w:rsid w:val="00A859DB"/>
    <w:rsid w:val="00A8629E"/>
    <w:rsid w:val="00A95AE3"/>
    <w:rsid w:val="00AA057C"/>
    <w:rsid w:val="00AA4F7A"/>
    <w:rsid w:val="00AA6787"/>
    <w:rsid w:val="00AB03FE"/>
    <w:rsid w:val="00AC5FB7"/>
    <w:rsid w:val="00AD652D"/>
    <w:rsid w:val="00AE0A84"/>
    <w:rsid w:val="00AE306E"/>
    <w:rsid w:val="00AF01DD"/>
    <w:rsid w:val="00AF55F2"/>
    <w:rsid w:val="00AF7651"/>
    <w:rsid w:val="00B011B1"/>
    <w:rsid w:val="00B0542A"/>
    <w:rsid w:val="00B05993"/>
    <w:rsid w:val="00B21AA2"/>
    <w:rsid w:val="00B25191"/>
    <w:rsid w:val="00B32A08"/>
    <w:rsid w:val="00B352C2"/>
    <w:rsid w:val="00B44ED7"/>
    <w:rsid w:val="00B6194A"/>
    <w:rsid w:val="00B67B81"/>
    <w:rsid w:val="00B746AA"/>
    <w:rsid w:val="00B7779B"/>
    <w:rsid w:val="00B86246"/>
    <w:rsid w:val="00B87ECF"/>
    <w:rsid w:val="00B9058C"/>
    <w:rsid w:val="00B91B5B"/>
    <w:rsid w:val="00B91DC2"/>
    <w:rsid w:val="00B93826"/>
    <w:rsid w:val="00BA2D36"/>
    <w:rsid w:val="00BA730B"/>
    <w:rsid w:val="00BA7F97"/>
    <w:rsid w:val="00BB31F3"/>
    <w:rsid w:val="00BB3B60"/>
    <w:rsid w:val="00BB404A"/>
    <w:rsid w:val="00BB51F3"/>
    <w:rsid w:val="00BB68EF"/>
    <w:rsid w:val="00BC05A5"/>
    <w:rsid w:val="00BC5961"/>
    <w:rsid w:val="00BD005D"/>
    <w:rsid w:val="00BE49A7"/>
    <w:rsid w:val="00BF2C71"/>
    <w:rsid w:val="00BF592D"/>
    <w:rsid w:val="00BF5D01"/>
    <w:rsid w:val="00C10335"/>
    <w:rsid w:val="00C11242"/>
    <w:rsid w:val="00C16DB2"/>
    <w:rsid w:val="00C228BB"/>
    <w:rsid w:val="00C240AC"/>
    <w:rsid w:val="00C4086E"/>
    <w:rsid w:val="00C4369F"/>
    <w:rsid w:val="00C501BF"/>
    <w:rsid w:val="00C5157D"/>
    <w:rsid w:val="00C63EB8"/>
    <w:rsid w:val="00C64D8B"/>
    <w:rsid w:val="00C66114"/>
    <w:rsid w:val="00C66307"/>
    <w:rsid w:val="00C6747A"/>
    <w:rsid w:val="00C76865"/>
    <w:rsid w:val="00C77BF9"/>
    <w:rsid w:val="00C823A1"/>
    <w:rsid w:val="00C879C8"/>
    <w:rsid w:val="00C93871"/>
    <w:rsid w:val="00CA3C8F"/>
    <w:rsid w:val="00CA7761"/>
    <w:rsid w:val="00CB2BE9"/>
    <w:rsid w:val="00CB74D4"/>
    <w:rsid w:val="00CC279E"/>
    <w:rsid w:val="00CD4BB3"/>
    <w:rsid w:val="00CD5541"/>
    <w:rsid w:val="00CD554C"/>
    <w:rsid w:val="00CD5B29"/>
    <w:rsid w:val="00CD7675"/>
    <w:rsid w:val="00CF6137"/>
    <w:rsid w:val="00D03A0B"/>
    <w:rsid w:val="00D03DA4"/>
    <w:rsid w:val="00D061D2"/>
    <w:rsid w:val="00D13C26"/>
    <w:rsid w:val="00D3579A"/>
    <w:rsid w:val="00D371F5"/>
    <w:rsid w:val="00D3781D"/>
    <w:rsid w:val="00D4315B"/>
    <w:rsid w:val="00D54AD1"/>
    <w:rsid w:val="00D6174F"/>
    <w:rsid w:val="00D623A7"/>
    <w:rsid w:val="00D677D3"/>
    <w:rsid w:val="00D70D55"/>
    <w:rsid w:val="00D80A56"/>
    <w:rsid w:val="00D82BDF"/>
    <w:rsid w:val="00D863AC"/>
    <w:rsid w:val="00DB2DA6"/>
    <w:rsid w:val="00DC1952"/>
    <w:rsid w:val="00DC2BB0"/>
    <w:rsid w:val="00DC4E87"/>
    <w:rsid w:val="00DC68EE"/>
    <w:rsid w:val="00DC6D97"/>
    <w:rsid w:val="00DD356F"/>
    <w:rsid w:val="00DE1D71"/>
    <w:rsid w:val="00DE42DB"/>
    <w:rsid w:val="00DE62B4"/>
    <w:rsid w:val="00DF1695"/>
    <w:rsid w:val="00DF32D9"/>
    <w:rsid w:val="00DF5B6A"/>
    <w:rsid w:val="00E065B8"/>
    <w:rsid w:val="00E154CB"/>
    <w:rsid w:val="00E166CD"/>
    <w:rsid w:val="00E20982"/>
    <w:rsid w:val="00E2379E"/>
    <w:rsid w:val="00E61ABA"/>
    <w:rsid w:val="00E633EE"/>
    <w:rsid w:val="00E644A3"/>
    <w:rsid w:val="00E829ED"/>
    <w:rsid w:val="00E92155"/>
    <w:rsid w:val="00E96BE2"/>
    <w:rsid w:val="00EA0CCD"/>
    <w:rsid w:val="00EC2DC1"/>
    <w:rsid w:val="00ED7847"/>
    <w:rsid w:val="00EE33C0"/>
    <w:rsid w:val="00EE55A4"/>
    <w:rsid w:val="00EF270D"/>
    <w:rsid w:val="00EF4602"/>
    <w:rsid w:val="00F03243"/>
    <w:rsid w:val="00F067D7"/>
    <w:rsid w:val="00F10282"/>
    <w:rsid w:val="00F13F0C"/>
    <w:rsid w:val="00F17C09"/>
    <w:rsid w:val="00F31014"/>
    <w:rsid w:val="00F41CA8"/>
    <w:rsid w:val="00F44505"/>
    <w:rsid w:val="00F50CB0"/>
    <w:rsid w:val="00F53748"/>
    <w:rsid w:val="00F54AD1"/>
    <w:rsid w:val="00F56CCD"/>
    <w:rsid w:val="00F724E3"/>
    <w:rsid w:val="00F765E0"/>
    <w:rsid w:val="00F8035D"/>
    <w:rsid w:val="00F8579E"/>
    <w:rsid w:val="00FB030B"/>
    <w:rsid w:val="00FB301E"/>
    <w:rsid w:val="00FC7B21"/>
    <w:rsid w:val="00FD1475"/>
    <w:rsid w:val="00FD1B92"/>
    <w:rsid w:val="00FD52C2"/>
    <w:rsid w:val="00FE0AD0"/>
    <w:rsid w:val="00FE75D3"/>
    <w:rsid w:val="00FF2C41"/>
    <w:rsid w:val="00FF346D"/>
    <w:rsid w:val="00FF652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E04FA"/>
  <w15:chartTrackingRefBased/>
  <w15:docId w15:val="{548BC48B-8EFF-4265-B8CB-D6C2B8FBF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152A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52A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52AB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52AB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52AB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52AB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52AB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52AB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52AB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52AB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52AB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52AB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52AB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52AB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52AB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52AB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52AB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52ABF"/>
    <w:rPr>
      <w:rFonts w:eastAsiaTheme="majorEastAsia" w:cstheme="majorBidi"/>
      <w:color w:val="272727" w:themeColor="text1" w:themeTint="D8"/>
    </w:rPr>
  </w:style>
  <w:style w:type="paragraph" w:styleId="Ttulo">
    <w:name w:val="Title"/>
    <w:basedOn w:val="Normal"/>
    <w:next w:val="Normal"/>
    <w:link w:val="TtuloCar"/>
    <w:uiPriority w:val="10"/>
    <w:qFormat/>
    <w:rsid w:val="00152A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52AB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52AB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52AB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52ABF"/>
    <w:pPr>
      <w:spacing w:before="160"/>
      <w:jc w:val="center"/>
    </w:pPr>
    <w:rPr>
      <w:i/>
      <w:iCs/>
      <w:color w:val="404040" w:themeColor="text1" w:themeTint="BF"/>
    </w:rPr>
  </w:style>
  <w:style w:type="character" w:customStyle="1" w:styleId="CitaCar">
    <w:name w:val="Cita Car"/>
    <w:basedOn w:val="Fuentedeprrafopredeter"/>
    <w:link w:val="Cita"/>
    <w:uiPriority w:val="29"/>
    <w:rsid w:val="00152ABF"/>
    <w:rPr>
      <w:i/>
      <w:iCs/>
      <w:color w:val="404040" w:themeColor="text1" w:themeTint="BF"/>
    </w:rPr>
  </w:style>
  <w:style w:type="paragraph" w:styleId="Prrafodelista">
    <w:name w:val="List Paragraph"/>
    <w:basedOn w:val="Normal"/>
    <w:uiPriority w:val="34"/>
    <w:qFormat/>
    <w:rsid w:val="00152ABF"/>
    <w:pPr>
      <w:ind w:left="720"/>
      <w:contextualSpacing/>
    </w:pPr>
  </w:style>
  <w:style w:type="character" w:styleId="nfasisintenso">
    <w:name w:val="Intense Emphasis"/>
    <w:basedOn w:val="Fuentedeprrafopredeter"/>
    <w:uiPriority w:val="21"/>
    <w:qFormat/>
    <w:rsid w:val="00152ABF"/>
    <w:rPr>
      <w:i/>
      <w:iCs/>
      <w:color w:val="0F4761" w:themeColor="accent1" w:themeShade="BF"/>
    </w:rPr>
  </w:style>
  <w:style w:type="paragraph" w:styleId="Citadestacada">
    <w:name w:val="Intense Quote"/>
    <w:basedOn w:val="Normal"/>
    <w:next w:val="Normal"/>
    <w:link w:val="CitadestacadaCar"/>
    <w:uiPriority w:val="30"/>
    <w:qFormat/>
    <w:rsid w:val="00152A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52ABF"/>
    <w:rPr>
      <w:i/>
      <w:iCs/>
      <w:color w:val="0F4761" w:themeColor="accent1" w:themeShade="BF"/>
    </w:rPr>
  </w:style>
  <w:style w:type="character" w:styleId="Referenciaintensa">
    <w:name w:val="Intense Reference"/>
    <w:basedOn w:val="Fuentedeprrafopredeter"/>
    <w:uiPriority w:val="32"/>
    <w:qFormat/>
    <w:rsid w:val="00152ABF"/>
    <w:rPr>
      <w:b/>
      <w:bCs/>
      <w:smallCaps/>
      <w:color w:val="0F4761" w:themeColor="accent1" w:themeShade="BF"/>
      <w:spacing w:val="5"/>
    </w:rPr>
  </w:style>
  <w:style w:type="paragraph" w:styleId="Encabezado">
    <w:name w:val="header"/>
    <w:basedOn w:val="Normal"/>
    <w:link w:val="EncabezadoCar"/>
    <w:uiPriority w:val="99"/>
    <w:unhideWhenUsed/>
    <w:rsid w:val="00826DD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26DD2"/>
  </w:style>
  <w:style w:type="paragraph" w:styleId="Piedepgina">
    <w:name w:val="footer"/>
    <w:basedOn w:val="Normal"/>
    <w:link w:val="PiedepginaCar"/>
    <w:uiPriority w:val="99"/>
    <w:unhideWhenUsed/>
    <w:rsid w:val="00826DD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26DD2"/>
  </w:style>
  <w:style w:type="table" w:styleId="Tablaconcuadrcula">
    <w:name w:val="Table Grid"/>
    <w:basedOn w:val="Tablanormal"/>
    <w:uiPriority w:val="39"/>
    <w:rsid w:val="00B011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180F2E"/>
    <w:rPr>
      <w:color w:val="467886" w:themeColor="hyperlink"/>
      <w:u w:val="single"/>
    </w:rPr>
  </w:style>
  <w:style w:type="character" w:styleId="Mencinsinresolver">
    <w:name w:val="Unresolved Mention"/>
    <w:basedOn w:val="Fuentedeprrafopredeter"/>
    <w:uiPriority w:val="99"/>
    <w:semiHidden/>
    <w:unhideWhenUsed/>
    <w:rsid w:val="00180F2E"/>
    <w:rPr>
      <w:color w:val="605E5C"/>
      <w:shd w:val="clear" w:color="auto" w:fill="E1DFDD"/>
    </w:rPr>
  </w:style>
  <w:style w:type="character" w:styleId="Refdecomentario">
    <w:name w:val="annotation reference"/>
    <w:basedOn w:val="Fuentedeprrafopredeter"/>
    <w:uiPriority w:val="99"/>
    <w:semiHidden/>
    <w:unhideWhenUsed/>
    <w:rsid w:val="00624B42"/>
    <w:rPr>
      <w:sz w:val="16"/>
      <w:szCs w:val="16"/>
    </w:rPr>
  </w:style>
  <w:style w:type="paragraph" w:styleId="Textocomentario">
    <w:name w:val="annotation text"/>
    <w:basedOn w:val="Normal"/>
    <w:link w:val="TextocomentarioCar"/>
    <w:uiPriority w:val="99"/>
    <w:semiHidden/>
    <w:unhideWhenUsed/>
    <w:rsid w:val="00624B4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24B42"/>
    <w:rPr>
      <w:sz w:val="20"/>
      <w:szCs w:val="20"/>
    </w:rPr>
  </w:style>
  <w:style w:type="paragraph" w:styleId="Textodeglobo">
    <w:name w:val="Balloon Text"/>
    <w:basedOn w:val="Normal"/>
    <w:link w:val="TextodegloboCar"/>
    <w:uiPriority w:val="99"/>
    <w:semiHidden/>
    <w:unhideWhenUsed/>
    <w:rsid w:val="00624B4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24B42"/>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rsid w:val="003E54D5"/>
    <w:rPr>
      <w:b/>
      <w:bCs/>
    </w:rPr>
  </w:style>
  <w:style w:type="character" w:customStyle="1" w:styleId="AsuntodelcomentarioCar">
    <w:name w:val="Asunto del comentario Car"/>
    <w:basedOn w:val="TextocomentarioCar"/>
    <w:link w:val="Asuntodelcomentario"/>
    <w:uiPriority w:val="99"/>
    <w:semiHidden/>
    <w:rsid w:val="003E54D5"/>
    <w:rPr>
      <w:b/>
      <w:bCs/>
      <w:sz w:val="20"/>
      <w:szCs w:val="20"/>
    </w:rPr>
  </w:style>
  <w:style w:type="paragraph" w:styleId="NormalWeb">
    <w:name w:val="Normal (Web)"/>
    <w:basedOn w:val="Normal"/>
    <w:uiPriority w:val="99"/>
    <w:semiHidden/>
    <w:unhideWhenUsed/>
    <w:rsid w:val="0019315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150955">
      <w:bodyDiv w:val="1"/>
      <w:marLeft w:val="0"/>
      <w:marRight w:val="0"/>
      <w:marTop w:val="0"/>
      <w:marBottom w:val="0"/>
      <w:divBdr>
        <w:top w:val="none" w:sz="0" w:space="0" w:color="auto"/>
        <w:left w:val="none" w:sz="0" w:space="0" w:color="auto"/>
        <w:bottom w:val="none" w:sz="0" w:space="0" w:color="auto"/>
        <w:right w:val="none" w:sz="0" w:space="0" w:color="auto"/>
      </w:divBdr>
      <w:divsChild>
        <w:div w:id="1177579952">
          <w:marLeft w:val="0"/>
          <w:marRight w:val="0"/>
          <w:marTop w:val="0"/>
          <w:marBottom w:val="0"/>
          <w:divBdr>
            <w:top w:val="none" w:sz="0" w:space="0" w:color="auto"/>
            <w:left w:val="none" w:sz="0" w:space="0" w:color="auto"/>
            <w:bottom w:val="none" w:sz="0" w:space="0" w:color="auto"/>
            <w:right w:val="none" w:sz="0" w:space="0" w:color="auto"/>
          </w:divBdr>
        </w:div>
      </w:divsChild>
    </w:div>
    <w:div w:id="248198690">
      <w:bodyDiv w:val="1"/>
      <w:marLeft w:val="0"/>
      <w:marRight w:val="0"/>
      <w:marTop w:val="0"/>
      <w:marBottom w:val="0"/>
      <w:divBdr>
        <w:top w:val="none" w:sz="0" w:space="0" w:color="auto"/>
        <w:left w:val="none" w:sz="0" w:space="0" w:color="auto"/>
        <w:bottom w:val="none" w:sz="0" w:space="0" w:color="auto"/>
        <w:right w:val="none" w:sz="0" w:space="0" w:color="auto"/>
      </w:divBdr>
      <w:divsChild>
        <w:div w:id="17229036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ccm.es)" TargetMode="External"/><Relationship Id="rId13" Type="http://schemas.openxmlformats.org/officeDocument/2006/relationships/hyperlink" Target="https://www.jccm.es)" TargetMode="External"/><Relationship Id="rId18" Type="http://schemas.openxmlformats.org/officeDocument/2006/relationships/hyperlink" Target="https://www.jccm.es)"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www.jccm.es)" TargetMode="External"/><Relationship Id="rId7" Type="http://schemas.openxmlformats.org/officeDocument/2006/relationships/hyperlink" Target="https://www.jccm.es)" TargetMode="External"/><Relationship Id="rId12" Type="http://schemas.openxmlformats.org/officeDocument/2006/relationships/hyperlink" Target="https://www.jccm.es)" TargetMode="External"/><Relationship Id="rId17" Type="http://schemas.openxmlformats.org/officeDocument/2006/relationships/hyperlink" Target="https://www.jccm.es)"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jccm.es)" TargetMode="External"/><Relationship Id="rId20" Type="http://schemas.openxmlformats.org/officeDocument/2006/relationships/hyperlink" Target="https://www.jccm.es)"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ccm.es"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jccm.e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www.jccm.es)" TargetMode="External"/><Relationship Id="rId19" Type="http://schemas.openxmlformats.org/officeDocument/2006/relationships/hyperlink" Target="https://www.jccm.es)" TargetMode="External"/><Relationship Id="rId4" Type="http://schemas.openxmlformats.org/officeDocument/2006/relationships/webSettings" Target="webSettings.xml"/><Relationship Id="rId9" Type="http://schemas.openxmlformats.org/officeDocument/2006/relationships/hyperlink" Target="https://www.jccm.es)" TargetMode="External"/><Relationship Id="rId14" Type="http://schemas.openxmlformats.org/officeDocument/2006/relationships/hyperlink" Target="https://www.jccm.es)"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45</Pages>
  <Words>21154</Words>
  <Characters>116353</Characters>
  <Application>Microsoft Office Word</Application>
  <DocSecurity>0</DocSecurity>
  <Lines>969</Lines>
  <Paragraphs>274</Paragraphs>
  <ScaleCrop>false</ScaleCrop>
  <HeadingPairs>
    <vt:vector size="2" baseType="variant">
      <vt:variant>
        <vt:lpstr>Título</vt:lpstr>
      </vt:variant>
      <vt:variant>
        <vt:i4>1</vt:i4>
      </vt:variant>
    </vt:vector>
  </HeadingPairs>
  <TitlesOfParts>
    <vt:vector size="1" baseType="lpstr">
      <vt:lpstr/>
    </vt:vector>
  </TitlesOfParts>
  <Company>Junta Comunidades Castilla la Mancha</Company>
  <LinksUpToDate>false</LinksUpToDate>
  <CharactersWithSpaces>137233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Jesus Ballesteros Ballano</dc:creator>
  <cp:keywords/>
  <dc:description/>
  <cp:lastModifiedBy>Laura Ruiz Bajo</cp:lastModifiedBy>
  <cp:revision>22</cp:revision>
  <dcterms:created xsi:type="dcterms:W3CDTF">2026-04-23T14:58:00Z</dcterms:created>
  <dcterms:modified xsi:type="dcterms:W3CDTF">2026-04-24T08:25:00Z</dcterms:modified>
</cp:coreProperties>
</file>