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C46" w:rsidRPr="00757941" w:rsidRDefault="00757941" w:rsidP="0075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757941">
        <w:rPr>
          <w:rFonts w:ascii="Arial" w:hAnsi="Arial" w:cs="Arial"/>
          <w:b/>
        </w:rPr>
        <w:t>GASTOS DE VIAJES AL EXTRANJERO POR ÓRGANOS</w:t>
      </w:r>
    </w:p>
    <w:p w:rsidR="00757941" w:rsidRDefault="00757941">
      <w:pPr>
        <w:rPr>
          <w:rFonts w:ascii="Arial" w:hAnsi="Arial" w:cs="Arial"/>
        </w:rPr>
      </w:pPr>
    </w:p>
    <w:p w:rsidR="00757941" w:rsidRDefault="0069743A">
      <w:pPr>
        <w:rPr>
          <w:rStyle w:val="Hipervnculo"/>
          <w:rFonts w:ascii="Arial" w:hAnsi="Arial" w:cs="Arial"/>
        </w:rPr>
      </w:pPr>
      <w:hyperlink r:id="rId5" w:history="1">
        <w:r w:rsidR="00757941" w:rsidRPr="00A37739">
          <w:rPr>
            <w:rStyle w:val="Hipervnculo"/>
            <w:rFonts w:ascii="Arial" w:hAnsi="Arial" w:cs="Arial"/>
          </w:rPr>
          <w:t>Presidencia</w:t>
        </w:r>
      </w:hyperlink>
    </w:p>
    <w:p w:rsidR="00757941" w:rsidRPr="00757941" w:rsidRDefault="0069743A">
      <w:pPr>
        <w:rPr>
          <w:rFonts w:ascii="Arial" w:hAnsi="Arial" w:cs="Arial"/>
        </w:rPr>
      </w:pPr>
      <w:hyperlink r:id="rId6" w:history="1">
        <w:r w:rsidR="00757941" w:rsidRPr="00FF1670">
          <w:rPr>
            <w:rStyle w:val="Hipervnculo"/>
            <w:rFonts w:ascii="Arial" w:hAnsi="Arial" w:cs="Arial"/>
          </w:rPr>
          <w:t>Vicepresidencia Primera</w:t>
        </w:r>
      </w:hyperlink>
    </w:p>
    <w:p w:rsidR="00757941" w:rsidRPr="00757941" w:rsidRDefault="0069743A" w:rsidP="00757941">
      <w:pPr>
        <w:rPr>
          <w:rFonts w:ascii="Arial" w:hAnsi="Arial" w:cs="Arial"/>
        </w:rPr>
      </w:pPr>
      <w:hyperlink r:id="rId7" w:history="1">
        <w:r w:rsidR="00757941" w:rsidRPr="00FF1670">
          <w:rPr>
            <w:rStyle w:val="Hipervnculo"/>
            <w:rFonts w:ascii="Arial" w:hAnsi="Arial" w:cs="Arial"/>
          </w:rPr>
          <w:t>Vicepresidencia Segunda</w:t>
        </w:r>
      </w:hyperlink>
    </w:p>
    <w:p w:rsidR="00757941" w:rsidRPr="00757941" w:rsidRDefault="0069743A" w:rsidP="00757941">
      <w:pP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hyperlink r:id="rId8" w:history="1">
        <w:r w:rsidR="00757941" w:rsidRPr="00EB179F">
          <w:rPr>
            <w:rStyle w:val="Hipervnculo"/>
            <w:rFonts w:ascii="Arial" w:hAnsi="Arial" w:cs="Arial"/>
            <w:shd w:val="clear" w:color="auto" w:fill="FFFFFF"/>
          </w:rPr>
          <w:t>Consejería de Economía, Empresas y Empleo</w:t>
        </w:r>
      </w:hyperlink>
    </w:p>
    <w:p w:rsidR="00757941" w:rsidRPr="00757941" w:rsidRDefault="0069743A" w:rsidP="00757941">
      <w:pPr>
        <w:shd w:val="clear" w:color="auto" w:fill="FFFFFF"/>
        <w:spacing w:after="180" w:line="240" w:lineRule="auto"/>
        <w:outlineLvl w:val="0"/>
        <w:rPr>
          <w:rFonts w:ascii="Arial" w:hAnsi="Arial" w:cs="Arial"/>
          <w:color w:val="000000"/>
          <w:shd w:val="clear" w:color="auto" w:fill="FFFFFF"/>
        </w:rPr>
      </w:pPr>
      <w:hyperlink r:id="rId9" w:history="1">
        <w:r w:rsidR="00757941" w:rsidRPr="00EB179F">
          <w:rPr>
            <w:rStyle w:val="Hipervnculo"/>
            <w:rFonts w:ascii="Arial" w:hAnsi="Arial" w:cs="Arial"/>
            <w:shd w:val="clear" w:color="auto" w:fill="FFFFFF"/>
          </w:rPr>
          <w:t>Consejería de Hacienda, Administraciones Públicas y Transformación Digital</w:t>
        </w:r>
      </w:hyperlink>
    </w:p>
    <w:p w:rsidR="00757941" w:rsidRPr="00757941" w:rsidRDefault="0069743A" w:rsidP="00757941">
      <w:pPr>
        <w:shd w:val="clear" w:color="auto" w:fill="FFFFFF"/>
        <w:spacing w:after="180" w:line="240" w:lineRule="auto"/>
        <w:outlineLvl w:val="0"/>
        <w:rPr>
          <w:rFonts w:ascii="Arial" w:hAnsi="Arial" w:cs="Arial"/>
          <w:color w:val="000000"/>
          <w:shd w:val="clear" w:color="auto" w:fill="FFFFFF"/>
        </w:rPr>
      </w:pPr>
      <w:hyperlink r:id="rId10" w:history="1">
        <w:r w:rsidR="00757941" w:rsidRPr="00EB179F">
          <w:rPr>
            <w:rStyle w:val="Hipervnculo"/>
            <w:rFonts w:ascii="Arial" w:hAnsi="Arial" w:cs="Arial"/>
            <w:shd w:val="clear" w:color="auto" w:fill="FFFFFF"/>
          </w:rPr>
          <w:t>Consejería de Igualdad</w:t>
        </w:r>
      </w:hyperlink>
    </w:p>
    <w:p w:rsidR="00757941" w:rsidRPr="00757941" w:rsidRDefault="0069743A" w:rsidP="00757941">
      <w:pPr>
        <w:shd w:val="clear" w:color="auto" w:fill="FFFFFF"/>
        <w:spacing w:after="180" w:line="240" w:lineRule="auto"/>
        <w:outlineLvl w:val="0"/>
        <w:rPr>
          <w:rFonts w:ascii="Arial" w:hAnsi="Arial" w:cs="Arial"/>
          <w:color w:val="000000"/>
          <w:shd w:val="clear" w:color="auto" w:fill="FFFFFF"/>
        </w:rPr>
      </w:pPr>
      <w:hyperlink r:id="rId11" w:history="1">
        <w:r w:rsidR="00757941" w:rsidRPr="00EB179F">
          <w:rPr>
            <w:rStyle w:val="Hipervnculo"/>
            <w:rFonts w:ascii="Arial" w:hAnsi="Arial" w:cs="Arial"/>
            <w:shd w:val="clear" w:color="auto" w:fill="FFFFFF"/>
          </w:rPr>
          <w:t>Consejería Portavoz</w:t>
        </w:r>
      </w:hyperlink>
    </w:p>
    <w:p w:rsidR="00757941" w:rsidRPr="00757941" w:rsidRDefault="0069743A" w:rsidP="00757941">
      <w:pPr>
        <w:shd w:val="clear" w:color="auto" w:fill="FFFFFF"/>
        <w:spacing w:after="180" w:line="240" w:lineRule="auto"/>
        <w:outlineLvl w:val="0"/>
        <w:rPr>
          <w:rFonts w:ascii="Arial" w:hAnsi="Arial" w:cs="Arial"/>
          <w:color w:val="000000"/>
          <w:shd w:val="clear" w:color="auto" w:fill="FFFFFF"/>
        </w:rPr>
      </w:pPr>
      <w:hyperlink r:id="rId12" w:history="1">
        <w:r w:rsidR="00757941" w:rsidRPr="00E06927">
          <w:rPr>
            <w:rStyle w:val="Hipervnculo"/>
            <w:rFonts w:ascii="Arial" w:hAnsi="Arial" w:cs="Arial"/>
            <w:shd w:val="clear" w:color="auto" w:fill="FFFFFF"/>
          </w:rPr>
          <w:t>Consejería de Sanidad</w:t>
        </w:r>
      </w:hyperlink>
    </w:p>
    <w:p w:rsidR="00757941" w:rsidRPr="00757941" w:rsidRDefault="0069743A" w:rsidP="00757941">
      <w:pPr>
        <w:shd w:val="clear" w:color="auto" w:fill="FFFFFF"/>
        <w:spacing w:after="180" w:line="240" w:lineRule="auto"/>
        <w:outlineLvl w:val="0"/>
        <w:rPr>
          <w:rFonts w:ascii="Arial" w:hAnsi="Arial" w:cs="Arial"/>
          <w:color w:val="000000"/>
          <w:shd w:val="clear" w:color="auto" w:fill="FFFFFF"/>
        </w:rPr>
      </w:pPr>
      <w:hyperlink r:id="rId13" w:history="1">
        <w:r w:rsidR="00757941" w:rsidRPr="00E06927">
          <w:rPr>
            <w:rStyle w:val="Hipervnculo"/>
            <w:rFonts w:ascii="Arial" w:hAnsi="Arial" w:cs="Arial"/>
            <w:shd w:val="clear" w:color="auto" w:fill="FFFFFF"/>
          </w:rPr>
          <w:t>Consejería de Agricultura, Ganadería y Desarrollo Rural</w:t>
        </w:r>
      </w:hyperlink>
    </w:p>
    <w:p w:rsidR="00757941" w:rsidRPr="00757941" w:rsidRDefault="0069743A" w:rsidP="00757941">
      <w:pPr>
        <w:shd w:val="clear" w:color="auto" w:fill="FFFFFF"/>
        <w:spacing w:after="180" w:line="240" w:lineRule="auto"/>
        <w:outlineLvl w:val="0"/>
        <w:rPr>
          <w:rFonts w:ascii="Arial" w:hAnsi="Arial" w:cs="Arial"/>
          <w:color w:val="000000"/>
          <w:shd w:val="clear" w:color="auto" w:fill="FFFFFF"/>
        </w:rPr>
      </w:pPr>
      <w:hyperlink r:id="rId14" w:history="1">
        <w:r w:rsidR="00757941" w:rsidRPr="002F6780">
          <w:rPr>
            <w:rStyle w:val="Hipervnculo"/>
            <w:rFonts w:ascii="Arial" w:hAnsi="Arial" w:cs="Arial"/>
            <w:shd w:val="clear" w:color="auto" w:fill="FFFFFF"/>
          </w:rPr>
          <w:t>Consejería de Educación, Cultura y Deportes</w:t>
        </w:r>
      </w:hyperlink>
    </w:p>
    <w:p w:rsidR="00757941" w:rsidRPr="00757941" w:rsidRDefault="0069743A" w:rsidP="00757941">
      <w:pPr>
        <w:shd w:val="clear" w:color="auto" w:fill="FFFFFF"/>
        <w:spacing w:after="180" w:line="240" w:lineRule="auto"/>
        <w:outlineLvl w:val="0"/>
        <w:rPr>
          <w:rFonts w:ascii="Arial" w:hAnsi="Arial" w:cs="Arial"/>
          <w:color w:val="000000"/>
          <w:shd w:val="clear" w:color="auto" w:fill="FFFFFF"/>
        </w:rPr>
      </w:pPr>
      <w:hyperlink r:id="rId15" w:history="1">
        <w:r w:rsidR="00757941" w:rsidRPr="002F6780">
          <w:rPr>
            <w:rStyle w:val="Hipervnculo"/>
            <w:rFonts w:ascii="Arial" w:hAnsi="Arial" w:cs="Arial"/>
            <w:shd w:val="clear" w:color="auto" w:fill="FFFFFF"/>
          </w:rPr>
          <w:t>Consejería de Fomento</w:t>
        </w:r>
      </w:hyperlink>
    </w:p>
    <w:p w:rsidR="00757941" w:rsidRPr="00757941" w:rsidRDefault="0069743A" w:rsidP="00757941">
      <w:pPr>
        <w:shd w:val="clear" w:color="auto" w:fill="FFFFFF"/>
        <w:spacing w:after="180" w:line="240" w:lineRule="auto"/>
        <w:outlineLvl w:val="0"/>
        <w:rPr>
          <w:rFonts w:ascii="Arial" w:hAnsi="Arial" w:cs="Arial"/>
          <w:color w:val="000000"/>
          <w:shd w:val="clear" w:color="auto" w:fill="FFFFFF"/>
        </w:rPr>
      </w:pPr>
      <w:hyperlink r:id="rId16" w:history="1">
        <w:r w:rsidR="00757941" w:rsidRPr="00A41362">
          <w:rPr>
            <w:rStyle w:val="Hipervnculo"/>
            <w:rFonts w:ascii="Arial" w:hAnsi="Arial" w:cs="Arial"/>
            <w:shd w:val="clear" w:color="auto" w:fill="FFFFFF"/>
          </w:rPr>
          <w:t>Consejería de Bienestar Social</w:t>
        </w:r>
      </w:hyperlink>
    </w:p>
    <w:p w:rsidR="00757941" w:rsidRPr="00757941" w:rsidRDefault="0069743A" w:rsidP="00757941">
      <w:pPr>
        <w:shd w:val="clear" w:color="auto" w:fill="FFFFFF"/>
        <w:spacing w:after="180" w:line="240" w:lineRule="auto"/>
        <w:outlineLvl w:val="0"/>
        <w:rPr>
          <w:rFonts w:ascii="Arial" w:hAnsi="Arial" w:cs="Arial"/>
          <w:color w:val="000000"/>
          <w:shd w:val="clear" w:color="auto" w:fill="FFFFFF"/>
        </w:rPr>
      </w:pPr>
      <w:hyperlink r:id="rId17" w:history="1">
        <w:r w:rsidR="00757941" w:rsidRPr="00A41362">
          <w:rPr>
            <w:rStyle w:val="Hipervnculo"/>
            <w:rFonts w:ascii="Arial" w:hAnsi="Arial" w:cs="Arial"/>
            <w:shd w:val="clear" w:color="auto" w:fill="FFFFFF"/>
          </w:rPr>
          <w:t>Consejería de Desarrollo Sostenible</w:t>
        </w:r>
      </w:hyperlink>
    </w:p>
    <w:p w:rsidR="00757941" w:rsidRDefault="00757941">
      <w:bookmarkStart w:id="0" w:name="_GoBack"/>
      <w:bookmarkEnd w:id="0"/>
    </w:p>
    <w:sectPr w:rsidR="00757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41"/>
    <w:rsid w:val="002F6780"/>
    <w:rsid w:val="00361C46"/>
    <w:rsid w:val="0069743A"/>
    <w:rsid w:val="00757941"/>
    <w:rsid w:val="00A37739"/>
    <w:rsid w:val="00A41362"/>
    <w:rsid w:val="00E06927"/>
    <w:rsid w:val="00EB179F"/>
    <w:rsid w:val="00EE5A19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E8EA3-E301-4F1D-AF22-6589744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57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794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A377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7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E5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castillalamancha.es/agenda/222" TargetMode="External"/><Relationship Id="rId13" Type="http://schemas.openxmlformats.org/officeDocument/2006/relationships/hyperlink" Target="https://transparencia.castillalamancha.es/agenda/59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parencia.castillalamancha.es/agenda/575" TargetMode="External"/><Relationship Id="rId12" Type="http://schemas.openxmlformats.org/officeDocument/2006/relationships/hyperlink" Target="https://transparencia.castillalamancha.es/agenda/277" TargetMode="External"/><Relationship Id="rId17" Type="http://schemas.openxmlformats.org/officeDocument/2006/relationships/hyperlink" Target="https://transparencia.castillalamancha.es/agenda/4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parencia.castillalamancha.es/agenda/3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ransparencia.castillalamancha.es/agenda/598" TargetMode="External"/><Relationship Id="rId11" Type="http://schemas.openxmlformats.org/officeDocument/2006/relationships/hyperlink" Target="https://transparencia.castillalamancha.es/agenda/576" TargetMode="External"/><Relationship Id="rId5" Type="http://schemas.openxmlformats.org/officeDocument/2006/relationships/hyperlink" Target="https://transparencia.castillalamancha.es/agenda/198" TargetMode="External"/><Relationship Id="rId15" Type="http://schemas.openxmlformats.org/officeDocument/2006/relationships/hyperlink" Target="https://transparencia.castillalamancha.es/agenda/326" TargetMode="External"/><Relationship Id="rId10" Type="http://schemas.openxmlformats.org/officeDocument/2006/relationships/hyperlink" Target="https://transparencia.castillalamancha.es/agenda/59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castillalamancha.es/agenda/595" TargetMode="External"/><Relationship Id="rId14" Type="http://schemas.openxmlformats.org/officeDocument/2006/relationships/hyperlink" Target="https://transparencia.castillalamancha.es/agenda/31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2BA1-4EF0-4610-97FC-1FB18089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Garcia Jane</dc:creator>
  <cp:keywords/>
  <dc:description/>
  <cp:lastModifiedBy>Salome Carmena Carmena</cp:lastModifiedBy>
  <cp:revision>7</cp:revision>
  <dcterms:created xsi:type="dcterms:W3CDTF">2026-03-19T08:37:00Z</dcterms:created>
  <dcterms:modified xsi:type="dcterms:W3CDTF">2026-03-19T10:44:00Z</dcterms:modified>
</cp:coreProperties>
</file>